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2.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7D5" w:rsidRDefault="007B37D5">
      <w:pPr>
        <w:pStyle w:val="Textoindependiente"/>
        <w:rPr>
          <w:rFonts w:ascii="Times New Roman"/>
          <w:sz w:val="20"/>
        </w:rPr>
      </w:pPr>
    </w:p>
    <w:p w:rsidR="007B37D5" w:rsidRDefault="007B37D5">
      <w:pPr>
        <w:pStyle w:val="Textoindependiente"/>
        <w:rPr>
          <w:rFonts w:ascii="Times New Roman"/>
          <w:sz w:val="28"/>
        </w:rPr>
      </w:pPr>
    </w:p>
    <w:p w:rsidR="007B37D5" w:rsidRDefault="0041481B">
      <w:pPr>
        <w:spacing w:line="901" w:lineRule="exact"/>
        <w:ind w:left="1215" w:right="861"/>
        <w:jc w:val="center"/>
        <w:rPr>
          <w:rFonts w:ascii="Algerian"/>
          <w:sz w:val="72"/>
        </w:rPr>
      </w:pPr>
      <w:r>
        <w:rPr>
          <w:rFonts w:ascii="Algerian"/>
          <w:color w:val="006FC0"/>
          <w:sz w:val="72"/>
        </w:rPr>
        <w:t>PLAN INSTITUCIONAL DE</w:t>
      </w:r>
    </w:p>
    <w:p w:rsidR="007B37D5" w:rsidRDefault="0041481B">
      <w:pPr>
        <w:spacing w:before="151"/>
        <w:ind w:left="1243" w:right="861"/>
        <w:jc w:val="center"/>
        <w:rPr>
          <w:rFonts w:ascii="Algerian"/>
          <w:sz w:val="72"/>
        </w:rPr>
      </w:pPr>
      <w:r>
        <w:rPr>
          <w:rFonts w:ascii="Algerian"/>
          <w:color w:val="006FC0"/>
          <w:sz w:val="72"/>
        </w:rPr>
        <w:t>ARCHIVOS PINAR</w:t>
      </w:r>
    </w:p>
    <w:p w:rsidR="007B37D5" w:rsidRDefault="0041481B">
      <w:pPr>
        <w:spacing w:before="1"/>
        <w:ind w:left="1366" w:right="861"/>
        <w:jc w:val="center"/>
        <w:rPr>
          <w:rFonts w:ascii="Algerian" w:hAnsi="Algerian"/>
          <w:sz w:val="72"/>
        </w:rPr>
      </w:pPr>
      <w:r>
        <w:rPr>
          <w:rFonts w:ascii="Algerian" w:hAnsi="Algerian"/>
          <w:color w:val="006FC0"/>
          <w:sz w:val="72"/>
        </w:rPr>
        <w:t>El INSTITUTO TOLIMENSE DE FORMACION TECNICA PROFESIONAL “ITFIP” 20</w:t>
      </w:r>
      <w:r w:rsidR="00A22956">
        <w:rPr>
          <w:rFonts w:ascii="Algerian" w:hAnsi="Algerian"/>
          <w:color w:val="006FC0"/>
          <w:sz w:val="72"/>
        </w:rPr>
        <w:t>20</w:t>
      </w:r>
    </w:p>
    <w:p w:rsidR="007B37D5" w:rsidRDefault="007B37D5">
      <w:pPr>
        <w:jc w:val="center"/>
        <w:rPr>
          <w:rFonts w:ascii="Algerian" w:hAnsi="Algerian"/>
          <w:sz w:val="72"/>
        </w:rPr>
        <w:sectPr w:rsidR="007B37D5">
          <w:headerReference w:type="default" r:id="rId8"/>
          <w:footerReference w:type="default" r:id="rId9"/>
          <w:type w:val="continuous"/>
          <w:pgSz w:w="12240" w:h="15840"/>
          <w:pgMar w:top="1840" w:right="780" w:bottom="2080" w:left="880" w:header="283" w:footer="1880" w:gutter="0"/>
          <w:cols w:space="720"/>
        </w:sectPr>
      </w:pPr>
    </w:p>
    <w:p w:rsidR="007B37D5" w:rsidRDefault="007B37D5">
      <w:pPr>
        <w:pStyle w:val="Textoindependiente"/>
        <w:rPr>
          <w:rFonts w:ascii="Algerian"/>
          <w:sz w:val="20"/>
        </w:rPr>
      </w:pPr>
    </w:p>
    <w:p w:rsidR="007B37D5" w:rsidRDefault="007B37D5">
      <w:pPr>
        <w:pStyle w:val="Textoindependiente"/>
        <w:rPr>
          <w:rFonts w:ascii="Algerian"/>
          <w:sz w:val="20"/>
        </w:rPr>
      </w:pPr>
    </w:p>
    <w:p w:rsidR="007B37D5" w:rsidRDefault="007B37D5">
      <w:pPr>
        <w:pStyle w:val="Textoindependiente"/>
        <w:rPr>
          <w:rFonts w:ascii="Algerian"/>
          <w:sz w:val="20"/>
        </w:rPr>
      </w:pPr>
    </w:p>
    <w:p w:rsidR="007B37D5" w:rsidRDefault="007B37D5">
      <w:pPr>
        <w:pStyle w:val="Textoindependiente"/>
        <w:rPr>
          <w:rFonts w:ascii="Algerian"/>
          <w:sz w:val="20"/>
        </w:rPr>
      </w:pPr>
    </w:p>
    <w:p w:rsidR="007B37D5" w:rsidRDefault="007B37D5">
      <w:pPr>
        <w:pStyle w:val="Textoindependiente"/>
        <w:rPr>
          <w:rFonts w:ascii="Algerian"/>
          <w:sz w:val="20"/>
        </w:rPr>
      </w:pPr>
    </w:p>
    <w:p w:rsidR="007B37D5" w:rsidRDefault="007B37D5">
      <w:pPr>
        <w:pStyle w:val="Textoindependiente"/>
        <w:spacing w:before="2"/>
        <w:rPr>
          <w:rFonts w:ascii="Algerian"/>
          <w:sz w:val="21"/>
        </w:rPr>
      </w:pPr>
    </w:p>
    <w:p w:rsidR="007B37D5" w:rsidRDefault="0041481B">
      <w:pPr>
        <w:spacing w:before="92"/>
        <w:ind w:left="1366" w:right="613"/>
        <w:jc w:val="center"/>
        <w:rPr>
          <w:b/>
          <w:sz w:val="28"/>
        </w:rPr>
      </w:pPr>
      <w:r>
        <w:rPr>
          <w:b/>
          <w:sz w:val="28"/>
        </w:rPr>
        <w:t>PRESENTACIÓN</w:t>
      </w:r>
    </w:p>
    <w:p w:rsidR="007B37D5" w:rsidRDefault="007B37D5">
      <w:pPr>
        <w:pStyle w:val="Textoindependiente"/>
        <w:spacing w:before="9"/>
        <w:rPr>
          <w:b/>
          <w:sz w:val="44"/>
        </w:rPr>
      </w:pPr>
    </w:p>
    <w:p w:rsidR="007B37D5" w:rsidRDefault="0041481B">
      <w:pPr>
        <w:pStyle w:val="Textoindependiente"/>
        <w:ind w:left="822"/>
        <w:jc w:val="both"/>
      </w:pPr>
      <w:r>
        <w:rPr>
          <w:color w:val="0D0D0D"/>
        </w:rPr>
        <w:t>El INSTITUTO TOLIMENSE</w:t>
      </w:r>
      <w:r>
        <w:rPr>
          <w:color w:val="0D0D0D"/>
          <w:spacing w:val="51"/>
        </w:rPr>
        <w:t xml:space="preserve"> </w:t>
      </w:r>
      <w:r>
        <w:rPr>
          <w:color w:val="0D0D0D"/>
        </w:rPr>
        <w:t>DE</w:t>
      </w:r>
      <w:r>
        <w:rPr>
          <w:color w:val="0D0D0D"/>
          <w:spacing w:val="51"/>
        </w:rPr>
        <w:t xml:space="preserve"> </w:t>
      </w:r>
      <w:r>
        <w:rPr>
          <w:color w:val="0D0D0D"/>
        </w:rPr>
        <w:t>FORMACION</w:t>
      </w:r>
      <w:r>
        <w:rPr>
          <w:color w:val="0D0D0D"/>
          <w:spacing w:val="51"/>
        </w:rPr>
        <w:t xml:space="preserve"> </w:t>
      </w:r>
      <w:r>
        <w:rPr>
          <w:color w:val="0D0D0D"/>
        </w:rPr>
        <w:t>TECNICA</w:t>
      </w:r>
      <w:r>
        <w:rPr>
          <w:color w:val="0D0D0D"/>
          <w:spacing w:val="54"/>
        </w:rPr>
        <w:t xml:space="preserve"> </w:t>
      </w:r>
      <w:r>
        <w:rPr>
          <w:color w:val="0D0D0D"/>
        </w:rPr>
        <w:t>PROFESIONAL “ITFIP”</w:t>
      </w:r>
      <w:r>
        <w:rPr>
          <w:color w:val="0D0D0D"/>
          <w:spacing w:val="63"/>
        </w:rPr>
        <w:t xml:space="preserve"> </w:t>
      </w:r>
      <w:r>
        <w:t>en</w:t>
      </w:r>
    </w:p>
    <w:p w:rsidR="007B37D5" w:rsidRDefault="0041481B">
      <w:pPr>
        <w:pStyle w:val="Textoindependiente"/>
        <w:spacing w:before="139" w:line="360" w:lineRule="auto"/>
        <w:ind w:left="822" w:right="347"/>
        <w:jc w:val="both"/>
      </w:pPr>
      <w:r>
        <w:t>cumplimiento del Decreto 2609 de 2012, articulo 8, “Instrumentos Archivísticos para la Gestión Documental”, El Plan Institucional de Archivos – PINAR de la Institución de educación Superior ITFIP es un instrumento para la alta dirección concebido para garantizar la adecuada planeación de la función archivística y del proceso de gestión documental, para lo cual debe encontrarse articulado con los planes y proyectos estratégicos de la modernización de la entidad, como son el Plan Anual de Acción.</w:t>
      </w:r>
    </w:p>
    <w:p w:rsidR="007B37D5" w:rsidRDefault="0041481B">
      <w:pPr>
        <w:pStyle w:val="Textoindependiente"/>
        <w:spacing w:before="119" w:line="360" w:lineRule="auto"/>
        <w:ind w:left="822" w:right="347"/>
        <w:jc w:val="both"/>
      </w:pPr>
      <w:r>
        <w:t>Teniendo en cuenta lo anterior y para dar cumplimiento a lo dispuesto en la Ley 594 de 2000</w:t>
      </w:r>
      <w:r>
        <w:rPr>
          <w:spacing w:val="-11"/>
        </w:rPr>
        <w:t xml:space="preserve"> </w:t>
      </w:r>
      <w:r>
        <w:t>“Ley</w:t>
      </w:r>
      <w:r>
        <w:rPr>
          <w:spacing w:val="-13"/>
        </w:rPr>
        <w:t xml:space="preserve"> </w:t>
      </w:r>
      <w:r>
        <w:t>General</w:t>
      </w:r>
      <w:r>
        <w:rPr>
          <w:spacing w:val="-11"/>
        </w:rPr>
        <w:t xml:space="preserve"> </w:t>
      </w:r>
      <w:r>
        <w:t>de</w:t>
      </w:r>
      <w:r>
        <w:rPr>
          <w:spacing w:val="-13"/>
        </w:rPr>
        <w:t xml:space="preserve"> </w:t>
      </w:r>
      <w:r>
        <w:t>Archivos”,</w:t>
      </w:r>
      <w:r>
        <w:rPr>
          <w:spacing w:val="-11"/>
        </w:rPr>
        <w:t xml:space="preserve"> </w:t>
      </w:r>
      <w:r>
        <w:t>la</w:t>
      </w:r>
      <w:r>
        <w:rPr>
          <w:spacing w:val="-10"/>
        </w:rPr>
        <w:t xml:space="preserve"> </w:t>
      </w:r>
      <w:r>
        <w:t>Ley</w:t>
      </w:r>
      <w:r>
        <w:rPr>
          <w:spacing w:val="-13"/>
        </w:rPr>
        <w:t xml:space="preserve"> </w:t>
      </w:r>
      <w:r>
        <w:t>1712</w:t>
      </w:r>
      <w:r>
        <w:rPr>
          <w:spacing w:val="-13"/>
        </w:rPr>
        <w:t xml:space="preserve"> </w:t>
      </w:r>
      <w:r>
        <w:t>de</w:t>
      </w:r>
      <w:r>
        <w:rPr>
          <w:spacing w:val="-10"/>
        </w:rPr>
        <w:t xml:space="preserve"> </w:t>
      </w:r>
      <w:r>
        <w:t>2014</w:t>
      </w:r>
      <w:r>
        <w:rPr>
          <w:spacing w:val="-10"/>
        </w:rPr>
        <w:t xml:space="preserve"> </w:t>
      </w:r>
      <w:r>
        <w:t>“Ley</w:t>
      </w:r>
      <w:r>
        <w:rPr>
          <w:spacing w:val="-13"/>
        </w:rPr>
        <w:t xml:space="preserve"> </w:t>
      </w:r>
      <w:r>
        <w:t>de</w:t>
      </w:r>
      <w:r>
        <w:rPr>
          <w:spacing w:val="-11"/>
        </w:rPr>
        <w:t xml:space="preserve"> </w:t>
      </w:r>
      <w:r>
        <w:t>Transparencia</w:t>
      </w:r>
      <w:r>
        <w:rPr>
          <w:spacing w:val="-10"/>
        </w:rPr>
        <w:t xml:space="preserve"> </w:t>
      </w:r>
      <w:r>
        <w:t>y</w:t>
      </w:r>
      <w:r>
        <w:rPr>
          <w:spacing w:val="-13"/>
        </w:rPr>
        <w:t xml:space="preserve"> </w:t>
      </w:r>
      <w:r>
        <w:t>de</w:t>
      </w:r>
      <w:r>
        <w:rPr>
          <w:spacing w:val="-10"/>
        </w:rPr>
        <w:t xml:space="preserve"> </w:t>
      </w:r>
      <w:r>
        <w:t>Acceso a la Información Pública” y el Decreto No. 1080 de 2015 “Reglamentario del Sector Cultura”, expedido por el Ministerio de Cultura, este último donde se establecen los instrumentos archivísticos, entre los cuales se encuentra el PINAR, definido como un instrumento para planear, hacer seguimiento y articular la función archivística en el proceso de gestión documental a corto, mediano y largo plazo con planes, proyectos estratégicos.</w:t>
      </w:r>
    </w:p>
    <w:p w:rsidR="007B37D5" w:rsidRDefault="0041481B">
      <w:pPr>
        <w:pStyle w:val="Textoindependiente"/>
        <w:spacing w:before="120" w:line="360" w:lineRule="auto"/>
        <w:ind w:left="822" w:right="459" w:firstLine="55"/>
        <w:jc w:val="both"/>
      </w:pPr>
      <w:r>
        <w:t>La entidad tiene como prioridad de desarrollar estrategias fundamentales como el Plan Institucional de Archivos “PINAR”, las cuales que, a partir de las necesidades, las debilidades, los riesgos y las oportunidades, para su elaboración se tuvieron en cuenta los lineamientos que sobre el particular ha definido el Archivo General de la Nación en el Manual de Formulación del Plan Institucional de Archivos – PINAR.</w:t>
      </w:r>
    </w:p>
    <w:p w:rsidR="007B37D5" w:rsidRDefault="007B37D5">
      <w:pPr>
        <w:spacing w:line="360" w:lineRule="auto"/>
        <w:jc w:val="both"/>
        <w:sectPr w:rsidR="007B37D5">
          <w:pgSz w:w="12240" w:h="15840"/>
          <w:pgMar w:top="1840" w:right="780" w:bottom="2080" w:left="880" w:header="283" w:footer="1880" w:gutter="0"/>
          <w:cols w:space="720"/>
        </w:sectPr>
      </w:pPr>
    </w:p>
    <w:p w:rsidR="007B37D5" w:rsidRDefault="007B37D5">
      <w:pPr>
        <w:pStyle w:val="Textoindependiente"/>
        <w:rPr>
          <w:sz w:val="20"/>
        </w:rPr>
      </w:pPr>
    </w:p>
    <w:p w:rsidR="007B37D5" w:rsidRDefault="007B37D5">
      <w:pPr>
        <w:pStyle w:val="Textoindependiente"/>
        <w:rPr>
          <w:sz w:val="20"/>
        </w:rPr>
      </w:pPr>
    </w:p>
    <w:p w:rsidR="007B37D5" w:rsidRDefault="007B37D5">
      <w:pPr>
        <w:pStyle w:val="Textoindependiente"/>
        <w:rPr>
          <w:sz w:val="20"/>
        </w:rPr>
      </w:pPr>
    </w:p>
    <w:p w:rsidR="007B37D5" w:rsidRDefault="007B37D5">
      <w:pPr>
        <w:pStyle w:val="Textoindependiente"/>
        <w:spacing w:before="6"/>
        <w:rPr>
          <w:sz w:val="29"/>
        </w:rPr>
      </w:pPr>
    </w:p>
    <w:p w:rsidR="007B37D5" w:rsidRDefault="0041481B">
      <w:pPr>
        <w:pStyle w:val="Textoindependiente"/>
        <w:spacing w:before="92" w:line="360" w:lineRule="auto"/>
        <w:ind w:left="822" w:right="317"/>
        <w:jc w:val="both"/>
      </w:pPr>
      <w:r>
        <w:t>Con el fin de lograr el desarrollo e implementación de las acciones contempladas para el cumplimiento</w:t>
      </w:r>
      <w:r>
        <w:rPr>
          <w:spacing w:val="-7"/>
        </w:rPr>
        <w:t xml:space="preserve"> </w:t>
      </w:r>
      <w:r>
        <w:t>de</w:t>
      </w:r>
      <w:r>
        <w:rPr>
          <w:spacing w:val="-5"/>
        </w:rPr>
        <w:t xml:space="preserve"> </w:t>
      </w:r>
      <w:r>
        <w:t>los</w:t>
      </w:r>
      <w:r>
        <w:rPr>
          <w:spacing w:val="-7"/>
        </w:rPr>
        <w:t xml:space="preserve"> </w:t>
      </w:r>
      <w:r>
        <w:t>requisitos</w:t>
      </w:r>
      <w:r>
        <w:rPr>
          <w:spacing w:val="-8"/>
        </w:rPr>
        <w:t xml:space="preserve"> </w:t>
      </w:r>
      <w:r>
        <w:t>en</w:t>
      </w:r>
      <w:r>
        <w:rPr>
          <w:spacing w:val="-5"/>
        </w:rPr>
        <w:t xml:space="preserve"> </w:t>
      </w:r>
      <w:r>
        <w:t>la</w:t>
      </w:r>
      <w:r>
        <w:rPr>
          <w:spacing w:val="-4"/>
        </w:rPr>
        <w:t xml:space="preserve"> </w:t>
      </w:r>
      <w:r>
        <w:t>gestión</w:t>
      </w:r>
      <w:r>
        <w:rPr>
          <w:spacing w:val="-7"/>
        </w:rPr>
        <w:t xml:space="preserve"> </w:t>
      </w:r>
      <w:r>
        <w:t>documental,</w:t>
      </w:r>
      <w:r>
        <w:rPr>
          <w:spacing w:val="3"/>
        </w:rPr>
        <w:t xml:space="preserve"> </w:t>
      </w:r>
      <w:r>
        <w:t>con</w:t>
      </w:r>
      <w:r>
        <w:rPr>
          <w:spacing w:val="-4"/>
        </w:rPr>
        <w:t xml:space="preserve"> </w:t>
      </w:r>
      <w:r>
        <w:t>la</w:t>
      </w:r>
      <w:r>
        <w:rPr>
          <w:spacing w:val="-4"/>
        </w:rPr>
        <w:t xml:space="preserve"> </w:t>
      </w:r>
      <w:r>
        <w:t>aprobación</w:t>
      </w:r>
      <w:r>
        <w:rPr>
          <w:spacing w:val="-7"/>
        </w:rPr>
        <w:t xml:space="preserve"> </w:t>
      </w:r>
      <w:r>
        <w:t>debida</w:t>
      </w:r>
      <w:r>
        <w:rPr>
          <w:spacing w:val="-7"/>
        </w:rPr>
        <w:t xml:space="preserve"> </w:t>
      </w:r>
      <w:r>
        <w:t>de</w:t>
      </w:r>
      <w:r>
        <w:rPr>
          <w:spacing w:val="-4"/>
        </w:rPr>
        <w:t xml:space="preserve"> </w:t>
      </w:r>
      <w:r>
        <w:t>los recursos,</w:t>
      </w:r>
      <w:r>
        <w:rPr>
          <w:spacing w:val="-18"/>
        </w:rPr>
        <w:t xml:space="preserve"> </w:t>
      </w:r>
      <w:r>
        <w:rPr>
          <w:spacing w:val="3"/>
        </w:rPr>
        <w:t>reduzcan</w:t>
      </w:r>
      <w:r>
        <w:rPr>
          <w:spacing w:val="-11"/>
        </w:rPr>
        <w:t xml:space="preserve"> </w:t>
      </w:r>
      <w:r>
        <w:t>los</w:t>
      </w:r>
      <w:r>
        <w:rPr>
          <w:spacing w:val="-18"/>
        </w:rPr>
        <w:t xml:space="preserve"> </w:t>
      </w:r>
      <w:r>
        <w:t>riesgos</w:t>
      </w:r>
      <w:r>
        <w:rPr>
          <w:spacing w:val="-18"/>
        </w:rPr>
        <w:t xml:space="preserve"> </w:t>
      </w:r>
      <w:r>
        <w:t>que</w:t>
      </w:r>
      <w:r>
        <w:rPr>
          <w:spacing w:val="-17"/>
        </w:rPr>
        <w:t xml:space="preserve"> </w:t>
      </w:r>
      <w:r>
        <w:t>actualmente</w:t>
      </w:r>
      <w:r>
        <w:rPr>
          <w:spacing w:val="-17"/>
        </w:rPr>
        <w:t xml:space="preserve"> </w:t>
      </w:r>
      <w:r>
        <w:t>tiene</w:t>
      </w:r>
      <w:r>
        <w:rPr>
          <w:spacing w:val="-16"/>
        </w:rPr>
        <w:t xml:space="preserve"> </w:t>
      </w:r>
      <w:r>
        <w:t>la</w:t>
      </w:r>
      <w:r>
        <w:rPr>
          <w:spacing w:val="-17"/>
        </w:rPr>
        <w:t xml:space="preserve"> </w:t>
      </w:r>
      <w:r>
        <w:t>entidad</w:t>
      </w:r>
      <w:r>
        <w:rPr>
          <w:spacing w:val="-17"/>
        </w:rPr>
        <w:t xml:space="preserve"> </w:t>
      </w:r>
      <w:r>
        <w:t>para</w:t>
      </w:r>
      <w:r>
        <w:rPr>
          <w:spacing w:val="-20"/>
        </w:rPr>
        <w:t xml:space="preserve"> </w:t>
      </w:r>
      <w:r>
        <w:t>la</w:t>
      </w:r>
      <w:r>
        <w:rPr>
          <w:spacing w:val="-16"/>
        </w:rPr>
        <w:t xml:space="preserve"> </w:t>
      </w:r>
      <w:r>
        <w:t>atención</w:t>
      </w:r>
      <w:r>
        <w:rPr>
          <w:spacing w:val="-17"/>
        </w:rPr>
        <w:t xml:space="preserve"> </w:t>
      </w:r>
      <w:r>
        <w:t>oportuna de los ciudadanos y las condiciones adecuadas orientadas a la preservación del patrimonio documental. Con esta adopción de herramientas archivísticas se busca fortalecer y optimizar los procesos de la Gestión</w:t>
      </w:r>
      <w:r>
        <w:rPr>
          <w:spacing w:val="-5"/>
        </w:rPr>
        <w:t xml:space="preserve"> </w:t>
      </w:r>
      <w:r>
        <w:t>Documental.</w:t>
      </w:r>
    </w:p>
    <w:p w:rsidR="007B37D5" w:rsidRDefault="007B37D5">
      <w:pPr>
        <w:pStyle w:val="Textoindependiente"/>
        <w:rPr>
          <w:sz w:val="26"/>
        </w:rPr>
      </w:pPr>
    </w:p>
    <w:p w:rsidR="007B37D5" w:rsidRDefault="0041481B">
      <w:pPr>
        <w:pStyle w:val="Ttulo1"/>
        <w:numPr>
          <w:ilvl w:val="0"/>
          <w:numId w:val="7"/>
        </w:numPr>
        <w:tabs>
          <w:tab w:val="left" w:pos="1158"/>
        </w:tabs>
        <w:spacing w:before="160"/>
        <w:jc w:val="both"/>
      </w:pPr>
      <w:r>
        <w:t>OBJETIVO</w:t>
      </w:r>
    </w:p>
    <w:p w:rsidR="007B37D5" w:rsidRDefault="007B37D5">
      <w:pPr>
        <w:pStyle w:val="Textoindependiente"/>
        <w:rPr>
          <w:b/>
          <w:sz w:val="26"/>
        </w:rPr>
      </w:pPr>
    </w:p>
    <w:p w:rsidR="007B37D5" w:rsidRDefault="007B37D5">
      <w:pPr>
        <w:pStyle w:val="Textoindependiente"/>
        <w:spacing w:before="5"/>
        <w:rPr>
          <w:b/>
          <w:sz w:val="27"/>
        </w:rPr>
      </w:pPr>
    </w:p>
    <w:p w:rsidR="007B37D5" w:rsidRDefault="0041481B">
      <w:pPr>
        <w:pStyle w:val="Prrafodelista"/>
        <w:numPr>
          <w:ilvl w:val="1"/>
          <w:numId w:val="7"/>
        </w:numPr>
        <w:tabs>
          <w:tab w:val="left" w:pos="1226"/>
        </w:tabs>
        <w:jc w:val="both"/>
        <w:rPr>
          <w:b/>
          <w:sz w:val="24"/>
        </w:rPr>
      </w:pPr>
      <w:r>
        <w:rPr>
          <w:b/>
          <w:sz w:val="24"/>
        </w:rPr>
        <w:t>Objetivo</w:t>
      </w:r>
      <w:r>
        <w:rPr>
          <w:b/>
          <w:spacing w:val="-4"/>
          <w:sz w:val="24"/>
        </w:rPr>
        <w:t xml:space="preserve"> </w:t>
      </w:r>
      <w:r>
        <w:rPr>
          <w:b/>
          <w:sz w:val="24"/>
        </w:rPr>
        <w:t>General:</w:t>
      </w:r>
    </w:p>
    <w:p w:rsidR="007B37D5" w:rsidRDefault="0041481B">
      <w:pPr>
        <w:pStyle w:val="Textoindependiente"/>
        <w:spacing w:before="170" w:line="360" w:lineRule="auto"/>
        <w:ind w:left="822" w:right="461"/>
        <w:jc w:val="both"/>
      </w:pPr>
      <w:r>
        <w:t>Elaborar,</w:t>
      </w:r>
      <w:r>
        <w:rPr>
          <w:spacing w:val="-7"/>
        </w:rPr>
        <w:t xml:space="preserve"> </w:t>
      </w:r>
      <w:r>
        <w:t>desarrollar</w:t>
      </w:r>
      <w:r>
        <w:rPr>
          <w:spacing w:val="-7"/>
        </w:rPr>
        <w:t xml:space="preserve"> </w:t>
      </w:r>
      <w:r>
        <w:t>e</w:t>
      </w:r>
      <w:r>
        <w:rPr>
          <w:spacing w:val="-5"/>
        </w:rPr>
        <w:t xml:space="preserve"> </w:t>
      </w:r>
      <w:r>
        <w:t>implementar</w:t>
      </w:r>
      <w:r>
        <w:rPr>
          <w:spacing w:val="-7"/>
        </w:rPr>
        <w:t xml:space="preserve"> </w:t>
      </w:r>
      <w:r>
        <w:t>el</w:t>
      </w:r>
      <w:r>
        <w:rPr>
          <w:spacing w:val="-6"/>
        </w:rPr>
        <w:t xml:space="preserve"> </w:t>
      </w:r>
      <w:r>
        <w:t>plan</w:t>
      </w:r>
      <w:r>
        <w:rPr>
          <w:spacing w:val="-6"/>
        </w:rPr>
        <w:t xml:space="preserve"> </w:t>
      </w:r>
      <w:r>
        <w:t>institucional</w:t>
      </w:r>
      <w:r>
        <w:rPr>
          <w:spacing w:val="-6"/>
        </w:rPr>
        <w:t xml:space="preserve"> </w:t>
      </w:r>
      <w:r>
        <w:t>de</w:t>
      </w:r>
      <w:r>
        <w:rPr>
          <w:spacing w:val="-6"/>
        </w:rPr>
        <w:t xml:space="preserve"> </w:t>
      </w:r>
      <w:r>
        <w:t>archivo</w:t>
      </w:r>
      <w:r>
        <w:rPr>
          <w:spacing w:val="-6"/>
        </w:rPr>
        <w:t xml:space="preserve"> </w:t>
      </w:r>
      <w:r>
        <w:t>de</w:t>
      </w:r>
      <w:r>
        <w:rPr>
          <w:spacing w:val="-5"/>
        </w:rPr>
        <w:t xml:space="preserve"> </w:t>
      </w:r>
      <w:r>
        <w:t>la</w:t>
      </w:r>
      <w:r>
        <w:rPr>
          <w:spacing w:val="-6"/>
        </w:rPr>
        <w:t xml:space="preserve"> </w:t>
      </w:r>
      <w:r>
        <w:t>entidad</w:t>
      </w:r>
      <w:r>
        <w:rPr>
          <w:spacing w:val="-5"/>
        </w:rPr>
        <w:t xml:space="preserve"> </w:t>
      </w:r>
      <w:r>
        <w:t>PINAR, teniendo como punto de referencia de las necesidades administrativas, logísticas, estructurales y económicas del proceso de gestión documental identificadas como los factores críticos señalados como oportunidades de mejora en las visitas de inspección y vigilancia efectuadas por el ente rector de la política</w:t>
      </w:r>
      <w:r>
        <w:rPr>
          <w:spacing w:val="-9"/>
        </w:rPr>
        <w:t xml:space="preserve"> </w:t>
      </w:r>
      <w:r>
        <w:t>archivística.</w:t>
      </w:r>
    </w:p>
    <w:p w:rsidR="007B37D5" w:rsidRDefault="007B37D5">
      <w:pPr>
        <w:pStyle w:val="Textoindependiente"/>
        <w:rPr>
          <w:sz w:val="26"/>
        </w:rPr>
      </w:pPr>
    </w:p>
    <w:p w:rsidR="007B37D5" w:rsidRDefault="007B37D5">
      <w:pPr>
        <w:pStyle w:val="Textoindependiente"/>
        <w:rPr>
          <w:sz w:val="26"/>
        </w:rPr>
      </w:pPr>
    </w:p>
    <w:p w:rsidR="007B37D5" w:rsidRDefault="007B37D5">
      <w:pPr>
        <w:pStyle w:val="Textoindependiente"/>
        <w:spacing w:before="4"/>
        <w:rPr>
          <w:sz w:val="20"/>
        </w:rPr>
      </w:pPr>
    </w:p>
    <w:p w:rsidR="007B37D5" w:rsidRDefault="0041481B">
      <w:pPr>
        <w:pStyle w:val="Ttulo1"/>
        <w:numPr>
          <w:ilvl w:val="1"/>
          <w:numId w:val="7"/>
        </w:numPr>
        <w:tabs>
          <w:tab w:val="left" w:pos="1226"/>
        </w:tabs>
        <w:jc w:val="both"/>
      </w:pPr>
      <w:r>
        <w:t>Objetivos Específicos:</w:t>
      </w:r>
    </w:p>
    <w:p w:rsidR="007B37D5" w:rsidRDefault="007B37D5">
      <w:pPr>
        <w:pStyle w:val="Textoindependiente"/>
        <w:rPr>
          <w:b/>
          <w:sz w:val="26"/>
        </w:rPr>
      </w:pPr>
    </w:p>
    <w:p w:rsidR="007B37D5" w:rsidRDefault="007B37D5">
      <w:pPr>
        <w:pStyle w:val="Textoindependiente"/>
        <w:spacing w:before="10"/>
        <w:rPr>
          <w:b/>
          <w:sz w:val="22"/>
        </w:rPr>
      </w:pPr>
    </w:p>
    <w:p w:rsidR="007B37D5" w:rsidRDefault="0041481B">
      <w:pPr>
        <w:pStyle w:val="Textoindependiente"/>
        <w:spacing w:line="360" w:lineRule="auto"/>
        <w:ind w:left="822" w:right="460"/>
        <w:jc w:val="both"/>
      </w:pPr>
      <w:r>
        <w:t>Diseñar, implementar y mantener un programa de gestión documental, que contribuya de manera eficaz a la función archivística y documental de la entidad.</w:t>
      </w:r>
    </w:p>
    <w:p w:rsidR="007B37D5" w:rsidRDefault="007B37D5">
      <w:pPr>
        <w:pStyle w:val="Textoindependiente"/>
        <w:spacing w:before="2"/>
        <w:rPr>
          <w:sz w:val="36"/>
        </w:rPr>
      </w:pPr>
    </w:p>
    <w:p w:rsidR="007B37D5" w:rsidRDefault="0041481B">
      <w:pPr>
        <w:pStyle w:val="Textoindependiente"/>
        <w:spacing w:line="360" w:lineRule="auto"/>
        <w:ind w:left="822" w:right="463"/>
        <w:jc w:val="both"/>
      </w:pPr>
      <w:r>
        <w:t>Implementar</w:t>
      </w:r>
      <w:r>
        <w:rPr>
          <w:spacing w:val="-6"/>
        </w:rPr>
        <w:t xml:space="preserve"> </w:t>
      </w:r>
      <w:r>
        <w:t>Planes</w:t>
      </w:r>
      <w:r>
        <w:rPr>
          <w:spacing w:val="-4"/>
        </w:rPr>
        <w:t xml:space="preserve"> </w:t>
      </w:r>
      <w:r>
        <w:t>y</w:t>
      </w:r>
      <w:r>
        <w:rPr>
          <w:spacing w:val="-6"/>
        </w:rPr>
        <w:t xml:space="preserve"> </w:t>
      </w:r>
      <w:r>
        <w:t>Programas</w:t>
      </w:r>
      <w:r>
        <w:rPr>
          <w:spacing w:val="-5"/>
        </w:rPr>
        <w:t xml:space="preserve"> </w:t>
      </w:r>
      <w:r>
        <w:t>para</w:t>
      </w:r>
      <w:r>
        <w:rPr>
          <w:spacing w:val="-4"/>
        </w:rPr>
        <w:t xml:space="preserve"> </w:t>
      </w:r>
      <w:r>
        <w:t>el</w:t>
      </w:r>
      <w:r>
        <w:rPr>
          <w:spacing w:val="-7"/>
        </w:rPr>
        <w:t xml:space="preserve"> </w:t>
      </w:r>
      <w:r>
        <w:t>fortalecimiento</w:t>
      </w:r>
      <w:r>
        <w:rPr>
          <w:spacing w:val="3"/>
        </w:rPr>
        <w:t xml:space="preserve"> </w:t>
      </w:r>
      <w:r>
        <w:t>de</w:t>
      </w:r>
      <w:r>
        <w:rPr>
          <w:spacing w:val="-4"/>
        </w:rPr>
        <w:t xml:space="preserve"> </w:t>
      </w:r>
      <w:r>
        <w:t>la</w:t>
      </w:r>
      <w:r>
        <w:rPr>
          <w:spacing w:val="-4"/>
        </w:rPr>
        <w:t xml:space="preserve"> </w:t>
      </w:r>
      <w:r>
        <w:t>gestión</w:t>
      </w:r>
      <w:r>
        <w:rPr>
          <w:spacing w:val="-4"/>
        </w:rPr>
        <w:t xml:space="preserve"> </w:t>
      </w:r>
      <w:r>
        <w:t>documental</w:t>
      </w:r>
      <w:r>
        <w:rPr>
          <w:spacing w:val="-5"/>
        </w:rPr>
        <w:t xml:space="preserve"> </w:t>
      </w:r>
      <w:r>
        <w:t>de</w:t>
      </w:r>
      <w:r>
        <w:rPr>
          <w:spacing w:val="-4"/>
        </w:rPr>
        <w:t xml:space="preserve"> </w:t>
      </w:r>
      <w:r>
        <w:t>la entidad.</w:t>
      </w:r>
    </w:p>
    <w:p w:rsidR="007B37D5" w:rsidRDefault="007B37D5">
      <w:pPr>
        <w:spacing w:line="360" w:lineRule="auto"/>
        <w:jc w:val="both"/>
        <w:sectPr w:rsidR="007B37D5">
          <w:pgSz w:w="12240" w:h="15840"/>
          <w:pgMar w:top="1840" w:right="780" w:bottom="2080" w:left="880" w:header="283" w:footer="1880" w:gutter="0"/>
          <w:cols w:space="720"/>
        </w:sectPr>
      </w:pPr>
    </w:p>
    <w:p w:rsidR="007B37D5" w:rsidRDefault="0041481B">
      <w:pPr>
        <w:spacing w:line="9" w:lineRule="exact"/>
        <w:ind w:left="1366" w:right="588"/>
        <w:jc w:val="center"/>
        <w:rPr>
          <w:b/>
        </w:rPr>
      </w:pPr>
      <w:r>
        <w:rPr>
          <w:noProof/>
          <w:lang w:val="es-CO" w:eastAsia="es-CO" w:bidi="ar-SA"/>
        </w:rPr>
        <w:lastRenderedPageBreak/>
        <w:drawing>
          <wp:anchor distT="0" distB="0" distL="0" distR="0" simplePos="0" relativeHeight="246111232"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0" cstate="print"/>
                    <a:stretch>
                      <a:fillRect/>
                    </a:stretch>
                  </pic:blipFill>
                  <pic:spPr>
                    <a:xfrm>
                      <a:off x="0" y="0"/>
                      <a:ext cx="885444" cy="989076"/>
                    </a:xfrm>
                    <a:prstGeom prst="rect">
                      <a:avLst/>
                    </a:prstGeom>
                  </pic:spPr>
                </pic:pic>
              </a:graphicData>
            </a:graphic>
          </wp:anchor>
        </w:drawing>
      </w:r>
      <w:r>
        <w:rPr>
          <w:b/>
        </w:rPr>
        <w:t>“</w:t>
      </w:r>
      <w:r>
        <w:rPr>
          <w:b/>
          <w:sz w:val="24"/>
        </w:rPr>
        <w:t>ITFIP</w:t>
      </w:r>
      <w:r>
        <w:rPr>
          <w:b/>
        </w:rPr>
        <w:t>” INSTITUCIÓN DE EDUCACIÓN SUPERIOR</w:t>
      </w:r>
    </w:p>
    <w:p w:rsidR="007B37D5" w:rsidRDefault="0041481B">
      <w:pPr>
        <w:spacing w:line="201" w:lineRule="exact"/>
        <w:ind w:left="1366" w:right="494"/>
        <w:jc w:val="center"/>
        <w:rPr>
          <w:sz w:val="18"/>
        </w:rPr>
      </w:pPr>
      <w:r>
        <w:rPr>
          <w:sz w:val="18"/>
        </w:rPr>
        <w:t>Establecimiento público adscrito al Ministerio de Educación Nacional</w:t>
      </w:r>
    </w:p>
    <w:p w:rsidR="007B37D5" w:rsidRDefault="0041481B">
      <w:pPr>
        <w:spacing w:line="206" w:lineRule="exact"/>
        <w:ind w:left="1366" w:right="696"/>
        <w:jc w:val="center"/>
        <w:rPr>
          <w:sz w:val="18"/>
        </w:rPr>
      </w:pPr>
      <w:r>
        <w:rPr>
          <w:sz w:val="18"/>
        </w:rPr>
        <w:t>NIT 800.173.719.0</w:t>
      </w:r>
    </w:p>
    <w:p w:rsidR="007B37D5" w:rsidRDefault="003C52ED">
      <w:pPr>
        <w:spacing w:line="206" w:lineRule="exact"/>
        <w:ind w:left="1366" w:right="693"/>
        <w:jc w:val="center"/>
        <w:rPr>
          <w:sz w:val="18"/>
        </w:rPr>
      </w:pPr>
      <w:hyperlink r:id="rId11">
        <w:r w:rsidR="0041481B">
          <w:rPr>
            <w:color w:val="0000FF"/>
            <w:sz w:val="18"/>
            <w:u w:val="single" w:color="0000FF"/>
          </w:rPr>
          <w:t>www.itfip.edu.co</w:t>
        </w:r>
      </w:hyperlink>
    </w:p>
    <w:p w:rsidR="007B37D5" w:rsidRDefault="0041481B">
      <w:pPr>
        <w:pStyle w:val="Textoindependiente"/>
        <w:spacing w:line="360" w:lineRule="auto"/>
        <w:ind w:left="822" w:right="470"/>
        <w:jc w:val="both"/>
      </w:pPr>
      <w:r>
        <w:t>Contribuir de manera efectiva al fortalecimiento institucional, la transparencia, la eficiencia y el acceso a los archivos de la entidad.</w:t>
      </w:r>
    </w:p>
    <w:p w:rsidR="007B37D5" w:rsidRDefault="007B37D5">
      <w:pPr>
        <w:pStyle w:val="Textoindependiente"/>
        <w:rPr>
          <w:sz w:val="26"/>
        </w:rPr>
      </w:pPr>
    </w:p>
    <w:p w:rsidR="007B37D5" w:rsidRDefault="007B37D5">
      <w:pPr>
        <w:pStyle w:val="Textoindependiente"/>
        <w:rPr>
          <w:sz w:val="26"/>
        </w:rPr>
      </w:pPr>
    </w:p>
    <w:p w:rsidR="007B37D5" w:rsidRDefault="007B37D5">
      <w:pPr>
        <w:pStyle w:val="Textoindependiente"/>
        <w:spacing w:before="9"/>
        <w:rPr>
          <w:sz w:val="20"/>
        </w:rPr>
      </w:pPr>
    </w:p>
    <w:p w:rsidR="007B37D5" w:rsidRDefault="0041481B">
      <w:pPr>
        <w:pStyle w:val="Textoindependiente"/>
        <w:spacing w:line="360" w:lineRule="auto"/>
        <w:ind w:left="822" w:right="457"/>
        <w:jc w:val="both"/>
      </w:pPr>
      <w:r>
        <w:t>Diseñar e implementar plan de capacitación sobre los planes, programas, políticas y procedimientos de la gestión documental a los funcionarios de la entidad.</w:t>
      </w:r>
    </w:p>
    <w:p w:rsidR="007B37D5" w:rsidRDefault="0041481B">
      <w:pPr>
        <w:pStyle w:val="Textoindependiente"/>
        <w:spacing w:before="5" w:line="360" w:lineRule="auto"/>
        <w:ind w:left="822" w:right="470"/>
        <w:jc w:val="both"/>
      </w:pPr>
      <w:r>
        <w:t>Implementar</w:t>
      </w:r>
      <w:r>
        <w:rPr>
          <w:spacing w:val="-8"/>
        </w:rPr>
        <w:t xml:space="preserve"> </w:t>
      </w:r>
      <w:r>
        <w:t>nuevas</w:t>
      </w:r>
      <w:r>
        <w:rPr>
          <w:spacing w:val="-6"/>
        </w:rPr>
        <w:t xml:space="preserve"> </w:t>
      </w:r>
      <w:r>
        <w:t>tecnologías</w:t>
      </w:r>
      <w:r>
        <w:rPr>
          <w:spacing w:val="-6"/>
        </w:rPr>
        <w:t xml:space="preserve"> </w:t>
      </w:r>
      <w:r>
        <w:t>que</w:t>
      </w:r>
      <w:r>
        <w:rPr>
          <w:spacing w:val="-6"/>
        </w:rPr>
        <w:t xml:space="preserve"> </w:t>
      </w:r>
      <w:r>
        <w:t>permitan</w:t>
      </w:r>
      <w:r>
        <w:rPr>
          <w:spacing w:val="-3"/>
        </w:rPr>
        <w:t xml:space="preserve"> </w:t>
      </w:r>
      <w:r>
        <w:t>la</w:t>
      </w:r>
      <w:r>
        <w:rPr>
          <w:spacing w:val="-6"/>
        </w:rPr>
        <w:t xml:space="preserve"> </w:t>
      </w:r>
      <w:r>
        <w:t>preservación</w:t>
      </w:r>
      <w:r>
        <w:rPr>
          <w:spacing w:val="-5"/>
        </w:rPr>
        <w:t xml:space="preserve"> </w:t>
      </w:r>
      <w:r>
        <w:t>a</w:t>
      </w:r>
      <w:r>
        <w:rPr>
          <w:spacing w:val="-4"/>
        </w:rPr>
        <w:t xml:space="preserve"> </w:t>
      </w:r>
      <w:r>
        <w:t>largo</w:t>
      </w:r>
      <w:r>
        <w:rPr>
          <w:spacing w:val="-5"/>
        </w:rPr>
        <w:t xml:space="preserve"> </w:t>
      </w:r>
      <w:r>
        <w:t>plazo</w:t>
      </w:r>
      <w:r>
        <w:rPr>
          <w:spacing w:val="-4"/>
        </w:rPr>
        <w:t xml:space="preserve"> </w:t>
      </w:r>
      <w:r>
        <w:t>y</w:t>
      </w:r>
      <w:r>
        <w:rPr>
          <w:spacing w:val="-6"/>
        </w:rPr>
        <w:t xml:space="preserve"> </w:t>
      </w:r>
      <w:r>
        <w:t>reduzcan el consumo de papel y tintas en beneficio al medio</w:t>
      </w:r>
      <w:r>
        <w:rPr>
          <w:spacing w:val="-40"/>
        </w:rPr>
        <w:t xml:space="preserve"> </w:t>
      </w:r>
      <w:r>
        <w:t>ambiente.</w:t>
      </w:r>
    </w:p>
    <w:p w:rsidR="007B37D5" w:rsidRDefault="007B37D5">
      <w:pPr>
        <w:pStyle w:val="Textoindependiente"/>
        <w:spacing w:before="4"/>
        <w:rPr>
          <w:sz w:val="36"/>
        </w:rPr>
      </w:pPr>
    </w:p>
    <w:p w:rsidR="007B37D5" w:rsidRDefault="0041481B">
      <w:pPr>
        <w:pStyle w:val="Ttulo1"/>
        <w:numPr>
          <w:ilvl w:val="0"/>
          <w:numId w:val="7"/>
        </w:numPr>
        <w:tabs>
          <w:tab w:val="left" w:pos="1072"/>
        </w:tabs>
        <w:ind w:left="1071" w:hanging="250"/>
        <w:rPr>
          <w:sz w:val="20"/>
        </w:rPr>
      </w:pPr>
      <w:r>
        <w:rPr>
          <w:spacing w:val="-3"/>
        </w:rPr>
        <w:t>ALCANCE</w:t>
      </w:r>
    </w:p>
    <w:p w:rsidR="007B37D5" w:rsidRDefault="007B37D5">
      <w:pPr>
        <w:pStyle w:val="Textoindependiente"/>
        <w:spacing w:before="7"/>
        <w:rPr>
          <w:b/>
          <w:sz w:val="23"/>
        </w:rPr>
      </w:pPr>
    </w:p>
    <w:p w:rsidR="007B37D5" w:rsidRDefault="0041481B">
      <w:pPr>
        <w:pStyle w:val="Textoindependiente"/>
        <w:spacing w:line="360" w:lineRule="auto"/>
        <w:ind w:left="822" w:right="398"/>
        <w:jc w:val="both"/>
      </w:pPr>
      <w:r>
        <w:t>El Plan Institucional de Archivos PINAR, inicia con identificación de necesidades, las acciones y actividades relacionadas con la correcta administración de los archivos y finaliza con la formulación de los planes, programas, proyectos para desarrollar a corto, mediano y largo plazo.</w:t>
      </w:r>
    </w:p>
    <w:p w:rsidR="007B37D5" w:rsidRDefault="0041481B">
      <w:pPr>
        <w:pStyle w:val="Textoindependiente"/>
        <w:spacing w:before="161" w:line="357" w:lineRule="auto"/>
        <w:ind w:left="822" w:right="397"/>
        <w:jc w:val="both"/>
      </w:pPr>
      <w:r>
        <w:t>El Plan Institucional de Archivos PINAR, se elabora con el fin de socializar e implementarlo de manera inmediata de acuerdo con el líder del Proceso de Gestión Documental y participarán activamente en su desarrollo y delegar las responsabilidades en los procesos en el área de la gestión documental de la entidad.</w:t>
      </w:r>
    </w:p>
    <w:p w:rsidR="007B37D5" w:rsidRDefault="007B37D5">
      <w:pPr>
        <w:pStyle w:val="Textoindependiente"/>
        <w:spacing w:before="6"/>
        <w:rPr>
          <w:sz w:val="37"/>
        </w:rPr>
      </w:pPr>
    </w:p>
    <w:p w:rsidR="007B37D5" w:rsidRDefault="0041481B">
      <w:pPr>
        <w:pStyle w:val="Ttulo1"/>
        <w:numPr>
          <w:ilvl w:val="0"/>
          <w:numId w:val="7"/>
        </w:numPr>
        <w:tabs>
          <w:tab w:val="left" w:pos="1091"/>
        </w:tabs>
        <w:spacing w:line="484" w:lineRule="auto"/>
        <w:ind w:left="822" w:right="4457" w:firstLine="0"/>
      </w:pPr>
      <w:r>
        <w:t>CONTEXTO ESTRATÉGICO DE LA</w:t>
      </w:r>
      <w:r>
        <w:rPr>
          <w:spacing w:val="-36"/>
        </w:rPr>
        <w:t xml:space="preserve"> </w:t>
      </w:r>
      <w:r>
        <w:t>ENTIDAD</w:t>
      </w:r>
      <w:r>
        <w:rPr>
          <w:u w:val="thick"/>
        </w:rPr>
        <w:t xml:space="preserve"> MARCO</w:t>
      </w:r>
      <w:r>
        <w:rPr>
          <w:spacing w:val="-1"/>
          <w:u w:val="thick"/>
        </w:rPr>
        <w:t xml:space="preserve"> </w:t>
      </w:r>
      <w:r>
        <w:rPr>
          <w:u w:val="thick"/>
        </w:rPr>
        <w:t>INSTITUCIONAL</w:t>
      </w:r>
    </w:p>
    <w:p w:rsidR="007B37D5" w:rsidRDefault="0041481B">
      <w:pPr>
        <w:spacing w:line="273" w:lineRule="exact"/>
        <w:ind w:left="822"/>
        <w:rPr>
          <w:b/>
          <w:sz w:val="24"/>
        </w:rPr>
      </w:pPr>
      <w:r>
        <w:rPr>
          <w:b/>
          <w:sz w:val="24"/>
        </w:rPr>
        <w:t>Institución De Educación Superior ITFIP Espinal-Tolima</w:t>
      </w:r>
    </w:p>
    <w:p w:rsidR="007B37D5" w:rsidRDefault="007B37D5">
      <w:pPr>
        <w:spacing w:line="273" w:lineRule="exact"/>
        <w:rPr>
          <w:sz w:val="24"/>
        </w:rPr>
        <w:sectPr w:rsidR="007B37D5">
          <w:headerReference w:type="default" r:id="rId12"/>
          <w:pgSz w:w="12240" w:h="15840"/>
          <w:pgMar w:top="1040" w:right="780" w:bottom="2080" w:left="880" w:header="844" w:footer="1880" w:gutter="0"/>
          <w:cols w:space="720"/>
        </w:sectPr>
      </w:pPr>
    </w:p>
    <w:p w:rsidR="007B37D5" w:rsidRDefault="007B37D5">
      <w:pPr>
        <w:pStyle w:val="Textoindependiente"/>
        <w:rPr>
          <w:b/>
          <w:sz w:val="20"/>
        </w:rPr>
      </w:pPr>
    </w:p>
    <w:p w:rsidR="007B37D5" w:rsidRDefault="007B37D5">
      <w:pPr>
        <w:pStyle w:val="Textoindependiente"/>
        <w:rPr>
          <w:b/>
          <w:sz w:val="20"/>
        </w:rPr>
      </w:pPr>
    </w:p>
    <w:p w:rsidR="007B37D5" w:rsidRDefault="007B37D5">
      <w:pPr>
        <w:pStyle w:val="Textoindependiente"/>
        <w:rPr>
          <w:b/>
          <w:sz w:val="20"/>
        </w:rPr>
      </w:pPr>
    </w:p>
    <w:p w:rsidR="007B37D5" w:rsidRDefault="007B37D5">
      <w:pPr>
        <w:pStyle w:val="Textoindependiente"/>
        <w:spacing w:before="11"/>
        <w:rPr>
          <w:b/>
          <w:sz w:val="20"/>
        </w:rPr>
      </w:pPr>
    </w:p>
    <w:p w:rsidR="007B37D5" w:rsidRDefault="0041481B">
      <w:pPr>
        <w:pStyle w:val="Textoindependiente"/>
        <w:ind w:left="2777"/>
        <w:rPr>
          <w:sz w:val="20"/>
        </w:rPr>
      </w:pPr>
      <w:r>
        <w:rPr>
          <w:noProof/>
          <w:sz w:val="20"/>
          <w:lang w:val="es-CO" w:eastAsia="es-CO" w:bidi="ar-SA"/>
        </w:rPr>
        <w:drawing>
          <wp:inline distT="0" distB="0" distL="0" distR="0">
            <wp:extent cx="3480398" cy="2295905"/>
            <wp:effectExtent l="0" t="0" r="0" b="0"/>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3" cstate="print"/>
                    <a:stretch>
                      <a:fillRect/>
                    </a:stretch>
                  </pic:blipFill>
                  <pic:spPr>
                    <a:xfrm>
                      <a:off x="0" y="0"/>
                      <a:ext cx="3480398" cy="2295905"/>
                    </a:xfrm>
                    <a:prstGeom prst="rect">
                      <a:avLst/>
                    </a:prstGeom>
                  </pic:spPr>
                </pic:pic>
              </a:graphicData>
            </a:graphic>
          </wp:inline>
        </w:drawing>
      </w:r>
    </w:p>
    <w:p w:rsidR="007B37D5" w:rsidRDefault="007B37D5">
      <w:pPr>
        <w:pStyle w:val="Textoindependiente"/>
        <w:rPr>
          <w:b/>
          <w:sz w:val="20"/>
        </w:rPr>
      </w:pPr>
    </w:p>
    <w:p w:rsidR="007B37D5" w:rsidRDefault="007B37D5">
      <w:pPr>
        <w:pStyle w:val="Textoindependiente"/>
        <w:rPr>
          <w:b/>
          <w:sz w:val="20"/>
        </w:rPr>
      </w:pPr>
    </w:p>
    <w:p w:rsidR="007B37D5" w:rsidRDefault="007B37D5">
      <w:pPr>
        <w:pStyle w:val="Textoindependiente"/>
        <w:rPr>
          <w:b/>
          <w:sz w:val="20"/>
        </w:rPr>
      </w:pPr>
    </w:p>
    <w:p w:rsidR="007B37D5" w:rsidRDefault="007B37D5">
      <w:pPr>
        <w:pStyle w:val="Textoindependiente"/>
        <w:rPr>
          <w:b/>
          <w:sz w:val="20"/>
        </w:rPr>
      </w:pPr>
    </w:p>
    <w:p w:rsidR="007B37D5" w:rsidRDefault="007B37D5">
      <w:pPr>
        <w:pStyle w:val="Textoindependiente"/>
        <w:rPr>
          <w:b/>
          <w:sz w:val="20"/>
        </w:rPr>
      </w:pPr>
    </w:p>
    <w:p w:rsidR="007B37D5" w:rsidRDefault="007B37D5">
      <w:pPr>
        <w:pStyle w:val="Textoindependiente"/>
        <w:rPr>
          <w:b/>
          <w:sz w:val="20"/>
        </w:rPr>
      </w:pPr>
    </w:p>
    <w:p w:rsidR="007B37D5" w:rsidRDefault="007B37D5">
      <w:pPr>
        <w:pStyle w:val="Textoindependiente"/>
        <w:rPr>
          <w:b/>
          <w:sz w:val="20"/>
        </w:rPr>
      </w:pPr>
    </w:p>
    <w:p w:rsidR="007B37D5" w:rsidRDefault="007B37D5">
      <w:pPr>
        <w:pStyle w:val="Textoindependiente"/>
        <w:rPr>
          <w:b/>
          <w:sz w:val="20"/>
        </w:rPr>
      </w:pPr>
    </w:p>
    <w:p w:rsidR="007B37D5" w:rsidRDefault="007B37D5">
      <w:pPr>
        <w:pStyle w:val="Textoindependiente"/>
        <w:rPr>
          <w:b/>
          <w:sz w:val="20"/>
        </w:rPr>
      </w:pPr>
    </w:p>
    <w:p w:rsidR="007B37D5" w:rsidRDefault="007B37D5">
      <w:pPr>
        <w:pStyle w:val="Textoindependiente"/>
        <w:rPr>
          <w:b/>
          <w:sz w:val="20"/>
        </w:rPr>
      </w:pPr>
    </w:p>
    <w:p w:rsidR="007B37D5" w:rsidRDefault="0041481B">
      <w:pPr>
        <w:spacing w:before="215"/>
        <w:ind w:left="822"/>
        <w:rPr>
          <w:b/>
          <w:sz w:val="24"/>
        </w:rPr>
      </w:pPr>
      <w:r>
        <w:rPr>
          <w:b/>
          <w:sz w:val="24"/>
        </w:rPr>
        <w:t>IDENTIDAD DE LA INSTITUCIÓN</w:t>
      </w:r>
    </w:p>
    <w:p w:rsidR="007B37D5" w:rsidRDefault="007B37D5">
      <w:pPr>
        <w:pStyle w:val="Textoindependiente"/>
        <w:spacing w:before="3"/>
        <w:rPr>
          <w:b/>
        </w:rPr>
      </w:pPr>
    </w:p>
    <w:p w:rsidR="007B37D5" w:rsidRDefault="0041481B">
      <w:pPr>
        <w:ind w:left="956"/>
        <w:jc w:val="both"/>
        <w:rPr>
          <w:b/>
          <w:sz w:val="24"/>
        </w:rPr>
      </w:pPr>
      <w:r>
        <w:rPr>
          <w:b/>
          <w:sz w:val="24"/>
        </w:rPr>
        <w:t>Reseña histórica del ITFIP</w:t>
      </w:r>
    </w:p>
    <w:p w:rsidR="007B37D5" w:rsidRDefault="007B37D5">
      <w:pPr>
        <w:pStyle w:val="Textoindependiente"/>
        <w:spacing w:before="7"/>
        <w:rPr>
          <w:b/>
        </w:rPr>
      </w:pPr>
    </w:p>
    <w:p w:rsidR="007B37D5" w:rsidRDefault="0041481B">
      <w:pPr>
        <w:pStyle w:val="Textoindependiente"/>
        <w:spacing w:line="360" w:lineRule="auto"/>
        <w:ind w:left="968" w:right="503"/>
        <w:jc w:val="both"/>
      </w:pPr>
      <w:r>
        <w:t>El</w:t>
      </w:r>
      <w:r>
        <w:rPr>
          <w:spacing w:val="-7"/>
        </w:rPr>
        <w:t xml:space="preserve"> </w:t>
      </w:r>
      <w:r>
        <w:t>Instituto</w:t>
      </w:r>
      <w:r>
        <w:rPr>
          <w:spacing w:val="-8"/>
        </w:rPr>
        <w:t xml:space="preserve"> </w:t>
      </w:r>
      <w:r>
        <w:t>Tolimense</w:t>
      </w:r>
      <w:r>
        <w:rPr>
          <w:spacing w:val="-7"/>
        </w:rPr>
        <w:t xml:space="preserve"> </w:t>
      </w:r>
      <w:r>
        <w:t>de</w:t>
      </w:r>
      <w:r>
        <w:rPr>
          <w:spacing w:val="-6"/>
        </w:rPr>
        <w:t xml:space="preserve"> </w:t>
      </w:r>
      <w:r>
        <w:t>Formación</w:t>
      </w:r>
      <w:r>
        <w:rPr>
          <w:spacing w:val="-8"/>
        </w:rPr>
        <w:t xml:space="preserve"> </w:t>
      </w:r>
      <w:r>
        <w:t>Técnica</w:t>
      </w:r>
      <w:r>
        <w:rPr>
          <w:spacing w:val="-7"/>
        </w:rPr>
        <w:t xml:space="preserve"> </w:t>
      </w:r>
      <w:r>
        <w:t>Profesional</w:t>
      </w:r>
      <w:r>
        <w:rPr>
          <w:spacing w:val="-7"/>
        </w:rPr>
        <w:t xml:space="preserve"> </w:t>
      </w:r>
      <w:r>
        <w:t>ITFIP</w:t>
      </w:r>
      <w:r>
        <w:rPr>
          <w:spacing w:val="-11"/>
        </w:rPr>
        <w:t xml:space="preserve"> </w:t>
      </w:r>
      <w:r>
        <w:t>fue</w:t>
      </w:r>
      <w:r>
        <w:rPr>
          <w:spacing w:val="-5"/>
        </w:rPr>
        <w:t xml:space="preserve"> </w:t>
      </w:r>
      <w:r>
        <w:t>creado</w:t>
      </w:r>
      <w:r>
        <w:rPr>
          <w:spacing w:val="-8"/>
        </w:rPr>
        <w:t xml:space="preserve"> </w:t>
      </w:r>
      <w:r>
        <w:t>mediante</w:t>
      </w:r>
      <w:r>
        <w:rPr>
          <w:spacing w:val="-8"/>
        </w:rPr>
        <w:t xml:space="preserve"> </w:t>
      </w:r>
      <w:r>
        <w:t>el Decreto No. 3462 de diciembre 24 de 1.980 expedido por el Ministerio de Educación Nacional.</w:t>
      </w:r>
    </w:p>
    <w:p w:rsidR="007B37D5" w:rsidRDefault="007B37D5">
      <w:pPr>
        <w:pStyle w:val="Textoindependiente"/>
        <w:rPr>
          <w:sz w:val="21"/>
        </w:rPr>
      </w:pPr>
    </w:p>
    <w:p w:rsidR="007B37D5" w:rsidRDefault="0041481B">
      <w:pPr>
        <w:pStyle w:val="Textoindependiente"/>
        <w:spacing w:line="360" w:lineRule="auto"/>
        <w:ind w:left="968" w:right="500"/>
        <w:jc w:val="both"/>
      </w:pPr>
      <w:r>
        <w:t>En cumplimiento de la Ley 24 de 1.988 se organiza como un establecimiento público del</w:t>
      </w:r>
      <w:r>
        <w:rPr>
          <w:spacing w:val="-14"/>
        </w:rPr>
        <w:t xml:space="preserve"> </w:t>
      </w:r>
      <w:r>
        <w:t>orden</w:t>
      </w:r>
      <w:r>
        <w:rPr>
          <w:spacing w:val="-14"/>
        </w:rPr>
        <w:t xml:space="preserve"> </w:t>
      </w:r>
      <w:r>
        <w:t>nacional</w:t>
      </w:r>
      <w:r>
        <w:rPr>
          <w:spacing w:val="-13"/>
        </w:rPr>
        <w:t xml:space="preserve"> </w:t>
      </w:r>
      <w:r>
        <w:t>denominado:</w:t>
      </w:r>
      <w:r>
        <w:rPr>
          <w:spacing w:val="-12"/>
        </w:rPr>
        <w:t xml:space="preserve"> </w:t>
      </w:r>
      <w:r>
        <w:t>Instituto</w:t>
      </w:r>
      <w:r>
        <w:rPr>
          <w:spacing w:val="-14"/>
        </w:rPr>
        <w:t xml:space="preserve"> </w:t>
      </w:r>
      <w:r>
        <w:t>Tolimense</w:t>
      </w:r>
      <w:r>
        <w:rPr>
          <w:spacing w:val="-14"/>
        </w:rPr>
        <w:t xml:space="preserve"> </w:t>
      </w:r>
      <w:r>
        <w:t>de</w:t>
      </w:r>
      <w:r>
        <w:rPr>
          <w:spacing w:val="-14"/>
        </w:rPr>
        <w:t xml:space="preserve"> </w:t>
      </w:r>
      <w:r>
        <w:t>Formación</w:t>
      </w:r>
      <w:r>
        <w:rPr>
          <w:spacing w:val="-16"/>
        </w:rPr>
        <w:t xml:space="preserve"> </w:t>
      </w:r>
      <w:r>
        <w:t>Técnica</w:t>
      </w:r>
      <w:r>
        <w:rPr>
          <w:spacing w:val="-14"/>
        </w:rPr>
        <w:t xml:space="preserve"> </w:t>
      </w:r>
      <w:r>
        <w:t>Profesional “ITFIP” adscrito al Ministerio de Educación Nacional como Establecimiento de Educación Superior de carácter Técnico</w:t>
      </w:r>
      <w:r>
        <w:rPr>
          <w:spacing w:val="-8"/>
        </w:rPr>
        <w:t xml:space="preserve"> </w:t>
      </w:r>
      <w:r>
        <w:t>Profesional.</w:t>
      </w:r>
    </w:p>
    <w:p w:rsidR="007B37D5" w:rsidRDefault="007B37D5">
      <w:pPr>
        <w:spacing w:line="360" w:lineRule="auto"/>
        <w:jc w:val="both"/>
        <w:sectPr w:rsidR="007B37D5">
          <w:headerReference w:type="default" r:id="rId14"/>
          <w:pgSz w:w="12240" w:h="15840"/>
          <w:pgMar w:top="1840" w:right="780" w:bottom="2080" w:left="880" w:header="283" w:footer="1880" w:gutter="0"/>
          <w:cols w:space="720"/>
        </w:sectPr>
      </w:pPr>
    </w:p>
    <w:p w:rsidR="007B37D5" w:rsidRDefault="0041481B">
      <w:pPr>
        <w:spacing w:line="9" w:lineRule="exact"/>
        <w:ind w:left="1366" w:right="588"/>
        <w:jc w:val="center"/>
        <w:rPr>
          <w:b/>
        </w:rPr>
      </w:pPr>
      <w:r>
        <w:rPr>
          <w:noProof/>
          <w:lang w:val="es-CO" w:eastAsia="es-CO" w:bidi="ar-SA"/>
        </w:rPr>
        <w:lastRenderedPageBreak/>
        <w:drawing>
          <wp:anchor distT="0" distB="0" distL="0" distR="0" simplePos="0" relativeHeight="246112256"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0" cstate="print"/>
                    <a:stretch>
                      <a:fillRect/>
                    </a:stretch>
                  </pic:blipFill>
                  <pic:spPr>
                    <a:xfrm>
                      <a:off x="0" y="0"/>
                      <a:ext cx="885444" cy="989076"/>
                    </a:xfrm>
                    <a:prstGeom prst="rect">
                      <a:avLst/>
                    </a:prstGeom>
                  </pic:spPr>
                </pic:pic>
              </a:graphicData>
            </a:graphic>
          </wp:anchor>
        </w:drawing>
      </w:r>
      <w:r>
        <w:rPr>
          <w:b/>
        </w:rPr>
        <w:t>“</w:t>
      </w:r>
      <w:r>
        <w:rPr>
          <w:b/>
          <w:sz w:val="24"/>
        </w:rPr>
        <w:t>ITFIP</w:t>
      </w:r>
      <w:r>
        <w:rPr>
          <w:b/>
        </w:rPr>
        <w:t>” INSTITUCIÓN DE EDUCACIÓN SUPERIOR</w:t>
      </w:r>
    </w:p>
    <w:p w:rsidR="007B37D5" w:rsidRDefault="0041481B">
      <w:pPr>
        <w:spacing w:line="201" w:lineRule="exact"/>
        <w:ind w:left="1366" w:right="494"/>
        <w:jc w:val="center"/>
        <w:rPr>
          <w:sz w:val="18"/>
        </w:rPr>
      </w:pPr>
      <w:r>
        <w:rPr>
          <w:sz w:val="18"/>
        </w:rPr>
        <w:t>Establecimiento público adscrito al Ministerio de Educación Nacional</w:t>
      </w:r>
    </w:p>
    <w:p w:rsidR="007B37D5" w:rsidRDefault="0041481B">
      <w:pPr>
        <w:spacing w:line="206" w:lineRule="exact"/>
        <w:ind w:left="1366" w:right="696"/>
        <w:jc w:val="center"/>
        <w:rPr>
          <w:sz w:val="18"/>
        </w:rPr>
      </w:pPr>
      <w:r>
        <w:rPr>
          <w:sz w:val="18"/>
        </w:rPr>
        <w:t>NIT 800.173.719.0</w:t>
      </w:r>
    </w:p>
    <w:p w:rsidR="007B37D5" w:rsidRDefault="003C52ED">
      <w:pPr>
        <w:spacing w:line="207" w:lineRule="exact"/>
        <w:ind w:left="1366" w:right="693"/>
        <w:jc w:val="center"/>
        <w:rPr>
          <w:sz w:val="18"/>
        </w:rPr>
      </w:pPr>
      <w:hyperlink r:id="rId15">
        <w:r w:rsidR="0041481B">
          <w:rPr>
            <w:color w:val="0000FF"/>
            <w:sz w:val="18"/>
            <w:u w:val="single" w:color="0000FF"/>
          </w:rPr>
          <w:t>www.itfip.edu.co</w:t>
        </w:r>
      </w:hyperlink>
    </w:p>
    <w:p w:rsidR="007B37D5" w:rsidRDefault="0041481B">
      <w:pPr>
        <w:pStyle w:val="Textoindependiente"/>
        <w:spacing w:line="360" w:lineRule="auto"/>
        <w:ind w:left="968" w:right="355"/>
      </w:pPr>
      <w:r>
        <w:t>Redefinido por ciclos propedéuticos mediante Resolución No.1895 del 17 de abril de 2007 de conformidad como lo establece la Ley 749 del 2002.</w:t>
      </w:r>
    </w:p>
    <w:p w:rsidR="007B37D5" w:rsidRDefault="007B37D5">
      <w:pPr>
        <w:pStyle w:val="Textoindependiente"/>
        <w:rPr>
          <w:sz w:val="26"/>
        </w:rPr>
      </w:pPr>
    </w:p>
    <w:p w:rsidR="007B37D5" w:rsidRDefault="007B37D5">
      <w:pPr>
        <w:pStyle w:val="Textoindependiente"/>
        <w:rPr>
          <w:sz w:val="26"/>
        </w:rPr>
      </w:pPr>
    </w:p>
    <w:p w:rsidR="007B37D5" w:rsidRDefault="007B37D5">
      <w:pPr>
        <w:pStyle w:val="Textoindependiente"/>
        <w:rPr>
          <w:sz w:val="26"/>
        </w:rPr>
      </w:pPr>
    </w:p>
    <w:p w:rsidR="007B37D5" w:rsidRDefault="007B37D5">
      <w:pPr>
        <w:pStyle w:val="Textoindependiente"/>
        <w:rPr>
          <w:sz w:val="26"/>
        </w:rPr>
      </w:pPr>
    </w:p>
    <w:p w:rsidR="007B37D5" w:rsidRDefault="007B37D5">
      <w:pPr>
        <w:pStyle w:val="Textoindependiente"/>
        <w:spacing w:before="10"/>
        <w:rPr>
          <w:sz w:val="29"/>
        </w:rPr>
      </w:pPr>
    </w:p>
    <w:p w:rsidR="007B37D5" w:rsidRDefault="0041481B">
      <w:pPr>
        <w:pStyle w:val="Textoindependiente"/>
        <w:spacing w:line="360" w:lineRule="auto"/>
        <w:ind w:left="822" w:right="500"/>
        <w:jc w:val="both"/>
      </w:pPr>
      <w:r>
        <w:t>Obtuvo los Registros Calificados para los programas profesionales universitarios en Administración de Empresas, Administración Agropecuaria y Contaduría Pública en el 2008</w:t>
      </w:r>
      <w:r>
        <w:rPr>
          <w:spacing w:val="-19"/>
        </w:rPr>
        <w:t xml:space="preserve"> </w:t>
      </w:r>
      <w:r>
        <w:t>y</w:t>
      </w:r>
      <w:r>
        <w:rPr>
          <w:spacing w:val="-21"/>
        </w:rPr>
        <w:t xml:space="preserve"> </w:t>
      </w:r>
      <w:r>
        <w:t>en</w:t>
      </w:r>
      <w:r>
        <w:rPr>
          <w:spacing w:val="-18"/>
        </w:rPr>
        <w:t xml:space="preserve"> </w:t>
      </w:r>
      <w:r>
        <w:t>el</w:t>
      </w:r>
      <w:r>
        <w:rPr>
          <w:spacing w:val="-19"/>
        </w:rPr>
        <w:t xml:space="preserve"> </w:t>
      </w:r>
      <w:r>
        <w:t>2012</w:t>
      </w:r>
      <w:r>
        <w:rPr>
          <w:spacing w:val="-19"/>
        </w:rPr>
        <w:t xml:space="preserve"> </w:t>
      </w:r>
      <w:r>
        <w:t>se</w:t>
      </w:r>
      <w:r>
        <w:rPr>
          <w:spacing w:val="-18"/>
        </w:rPr>
        <w:t xml:space="preserve"> </w:t>
      </w:r>
      <w:r>
        <w:t>obtuvo</w:t>
      </w:r>
      <w:r>
        <w:rPr>
          <w:spacing w:val="-18"/>
        </w:rPr>
        <w:t xml:space="preserve"> </w:t>
      </w:r>
      <w:r>
        <w:t>los</w:t>
      </w:r>
      <w:r>
        <w:rPr>
          <w:spacing w:val="-18"/>
        </w:rPr>
        <w:t xml:space="preserve"> </w:t>
      </w:r>
      <w:r>
        <w:t>Registros</w:t>
      </w:r>
      <w:r>
        <w:rPr>
          <w:spacing w:val="-20"/>
        </w:rPr>
        <w:t xml:space="preserve"> </w:t>
      </w:r>
      <w:r>
        <w:t>Calificados</w:t>
      </w:r>
      <w:r>
        <w:rPr>
          <w:spacing w:val="-19"/>
        </w:rPr>
        <w:t xml:space="preserve"> </w:t>
      </w:r>
      <w:r>
        <w:t>para</w:t>
      </w:r>
      <w:r>
        <w:rPr>
          <w:spacing w:val="-19"/>
        </w:rPr>
        <w:t xml:space="preserve"> </w:t>
      </w:r>
      <w:r>
        <w:t>ofertar</w:t>
      </w:r>
      <w:r>
        <w:rPr>
          <w:spacing w:val="-19"/>
        </w:rPr>
        <w:t xml:space="preserve"> </w:t>
      </w:r>
      <w:r>
        <w:t>Ingeniería</w:t>
      </w:r>
      <w:r>
        <w:rPr>
          <w:spacing w:val="-19"/>
        </w:rPr>
        <w:t xml:space="preserve"> </w:t>
      </w:r>
      <w:r>
        <w:t>Electrónica, Ingeniería Civil e Ingeniería de sistemas (por ciclos</w:t>
      </w:r>
      <w:r>
        <w:rPr>
          <w:spacing w:val="-6"/>
        </w:rPr>
        <w:t xml:space="preserve"> </w:t>
      </w:r>
      <w:r>
        <w:t>propedéuticos).</w:t>
      </w:r>
    </w:p>
    <w:p w:rsidR="007B37D5" w:rsidRDefault="007B37D5">
      <w:pPr>
        <w:pStyle w:val="Textoindependiente"/>
        <w:spacing w:before="11"/>
        <w:rPr>
          <w:sz w:val="20"/>
        </w:rPr>
      </w:pPr>
    </w:p>
    <w:p w:rsidR="007B37D5" w:rsidRDefault="0041481B">
      <w:pPr>
        <w:pStyle w:val="Textoindependiente"/>
        <w:spacing w:line="360" w:lineRule="auto"/>
        <w:ind w:left="822" w:right="498"/>
        <w:jc w:val="both"/>
      </w:pPr>
      <w:r>
        <w:t>En enero de 2010 como reconocimiento a la gestión pública fue certificada bajo las normas de Calidad ISO 9001:2008, IQNET y NTCGP 1000: 2009. El 27 de febrero de 2012 se realizó la auditoria de seguimiento con excelentes resultados (cero hallazgos).</w:t>
      </w:r>
    </w:p>
    <w:p w:rsidR="007B37D5" w:rsidRDefault="007B37D5">
      <w:pPr>
        <w:pStyle w:val="Textoindependiente"/>
        <w:spacing w:before="9"/>
        <w:rPr>
          <w:sz w:val="20"/>
        </w:rPr>
      </w:pPr>
    </w:p>
    <w:p w:rsidR="007B37D5" w:rsidRDefault="0041481B">
      <w:pPr>
        <w:pStyle w:val="Textoindependiente"/>
        <w:spacing w:line="360" w:lineRule="auto"/>
        <w:ind w:left="822" w:right="499"/>
        <w:jc w:val="both"/>
      </w:pPr>
      <w:r>
        <w:t>En Noviembre del 2012, se obtuvo la renovación de la certificación bajo las normas de Calidad ISO 9001:2008, IQNET y NTCGP 1000: 2009.</w:t>
      </w:r>
    </w:p>
    <w:p w:rsidR="007B37D5" w:rsidRDefault="007B37D5">
      <w:pPr>
        <w:pStyle w:val="Textoindependiente"/>
        <w:rPr>
          <w:sz w:val="26"/>
        </w:rPr>
      </w:pPr>
    </w:p>
    <w:p w:rsidR="007B37D5" w:rsidRDefault="007B37D5">
      <w:pPr>
        <w:pStyle w:val="Textoindependiente"/>
        <w:rPr>
          <w:sz w:val="26"/>
        </w:rPr>
      </w:pPr>
    </w:p>
    <w:p w:rsidR="007B37D5" w:rsidRDefault="007B37D5">
      <w:pPr>
        <w:pStyle w:val="Textoindependiente"/>
        <w:spacing w:before="3"/>
        <w:rPr>
          <w:sz w:val="35"/>
        </w:rPr>
      </w:pPr>
    </w:p>
    <w:p w:rsidR="007B37D5" w:rsidRDefault="0041481B">
      <w:pPr>
        <w:ind w:left="822"/>
        <w:rPr>
          <w:b/>
          <w:sz w:val="19"/>
        </w:rPr>
      </w:pPr>
      <w:r>
        <w:rPr>
          <w:b/>
          <w:sz w:val="24"/>
        </w:rPr>
        <w:t>M</w:t>
      </w:r>
      <w:r>
        <w:rPr>
          <w:b/>
          <w:sz w:val="19"/>
        </w:rPr>
        <w:t>ISIÓN</w:t>
      </w:r>
    </w:p>
    <w:p w:rsidR="007B37D5" w:rsidRDefault="007B37D5">
      <w:pPr>
        <w:pStyle w:val="Textoindependiente"/>
        <w:spacing w:before="2"/>
        <w:rPr>
          <w:b/>
          <w:sz w:val="22"/>
        </w:rPr>
      </w:pPr>
    </w:p>
    <w:p w:rsidR="007B37D5" w:rsidRDefault="0041481B">
      <w:pPr>
        <w:pStyle w:val="Textoindependiente"/>
        <w:spacing w:line="360" w:lineRule="auto"/>
        <w:ind w:left="822" w:right="356"/>
        <w:jc w:val="both"/>
      </w:pPr>
      <w:r>
        <w:rPr>
          <w:color w:val="0D0D0D"/>
        </w:rPr>
        <w:t xml:space="preserve">El instituto tolimense de formación técnica profesional “ITFIP”, forma profesionales íntegros, </w:t>
      </w:r>
      <w:proofErr w:type="gramStart"/>
      <w:r>
        <w:rPr>
          <w:color w:val="0D0D0D"/>
        </w:rPr>
        <w:t>lideres</w:t>
      </w:r>
      <w:proofErr w:type="gramEnd"/>
      <w:r>
        <w:rPr>
          <w:color w:val="0D0D0D"/>
        </w:rPr>
        <w:t xml:space="preserve"> transformadores del entorno Regional y Nacional con criterio global, tecnológico, ambiental para el desarrollo social, económico y cultural en el marco de la convivencia y la paz.</w:t>
      </w:r>
    </w:p>
    <w:p w:rsidR="007B37D5" w:rsidRDefault="007B37D5">
      <w:pPr>
        <w:pStyle w:val="Textoindependiente"/>
        <w:spacing w:before="11"/>
        <w:rPr>
          <w:sz w:val="35"/>
        </w:rPr>
      </w:pPr>
    </w:p>
    <w:p w:rsidR="007B37D5" w:rsidRDefault="0041481B">
      <w:pPr>
        <w:ind w:left="822"/>
        <w:rPr>
          <w:b/>
          <w:sz w:val="19"/>
        </w:rPr>
      </w:pPr>
      <w:r>
        <w:rPr>
          <w:b/>
          <w:sz w:val="24"/>
        </w:rPr>
        <w:t>V</w:t>
      </w:r>
      <w:r>
        <w:rPr>
          <w:b/>
          <w:sz w:val="19"/>
        </w:rPr>
        <w:t>ISIÓN</w:t>
      </w:r>
    </w:p>
    <w:p w:rsidR="007B37D5" w:rsidRDefault="007B37D5">
      <w:pPr>
        <w:pStyle w:val="Textoindependiente"/>
        <w:rPr>
          <w:b/>
          <w:sz w:val="26"/>
        </w:rPr>
      </w:pPr>
    </w:p>
    <w:p w:rsidR="007B37D5" w:rsidRDefault="0041481B">
      <w:pPr>
        <w:pStyle w:val="Textoindependiente"/>
        <w:spacing w:before="219"/>
        <w:ind w:left="822"/>
      </w:pPr>
      <w:r>
        <w:rPr>
          <w:color w:val="0D0D0D"/>
        </w:rPr>
        <w:t>En el 2024, El INSTITUTO TOLIMENSE DE FORMACION TECNICA</w:t>
      </w:r>
      <w:r>
        <w:rPr>
          <w:color w:val="0D0D0D"/>
          <w:spacing w:val="4"/>
        </w:rPr>
        <w:t xml:space="preserve"> </w:t>
      </w:r>
      <w:r>
        <w:rPr>
          <w:color w:val="0D0D0D"/>
        </w:rPr>
        <w:t>PROFESIONAL</w:t>
      </w:r>
    </w:p>
    <w:p w:rsidR="007B37D5" w:rsidRDefault="0041481B">
      <w:pPr>
        <w:pStyle w:val="Textoindependiente"/>
        <w:spacing w:before="140"/>
        <w:ind w:left="822"/>
        <w:jc w:val="both"/>
      </w:pPr>
      <w:r>
        <w:rPr>
          <w:color w:val="0D0D0D"/>
        </w:rPr>
        <w:t>“ITFIP”, será reconocido por sus programas académicos de alta calidad y el</w:t>
      </w:r>
      <w:r>
        <w:rPr>
          <w:color w:val="0D0D0D"/>
          <w:spacing w:val="-2"/>
        </w:rPr>
        <w:t xml:space="preserve"> </w:t>
      </w:r>
      <w:r>
        <w:rPr>
          <w:color w:val="0D0D0D"/>
        </w:rPr>
        <w:t>liderazgo</w:t>
      </w:r>
    </w:p>
    <w:p w:rsidR="007B37D5" w:rsidRDefault="007B37D5">
      <w:pPr>
        <w:jc w:val="both"/>
        <w:sectPr w:rsidR="007B37D5">
          <w:headerReference w:type="default" r:id="rId16"/>
          <w:pgSz w:w="12240" w:h="15840"/>
          <w:pgMar w:top="1040" w:right="780" w:bottom="2080" w:left="880" w:header="844" w:footer="1880" w:gutter="0"/>
          <w:cols w:space="720"/>
        </w:sectPr>
      </w:pPr>
    </w:p>
    <w:p w:rsidR="007B37D5" w:rsidRDefault="007B37D5">
      <w:pPr>
        <w:pStyle w:val="Textoindependiente"/>
        <w:rPr>
          <w:sz w:val="20"/>
        </w:rPr>
      </w:pPr>
    </w:p>
    <w:p w:rsidR="007B37D5" w:rsidRDefault="007B37D5">
      <w:pPr>
        <w:pStyle w:val="Textoindependiente"/>
        <w:spacing w:before="7"/>
        <w:rPr>
          <w:sz w:val="21"/>
        </w:rPr>
      </w:pPr>
    </w:p>
    <w:p w:rsidR="007B37D5" w:rsidRDefault="0041481B">
      <w:pPr>
        <w:ind w:left="1366" w:right="588"/>
        <w:jc w:val="center"/>
        <w:rPr>
          <w:b/>
        </w:rPr>
      </w:pPr>
      <w:r>
        <w:rPr>
          <w:noProof/>
          <w:lang w:val="es-CO" w:eastAsia="es-CO" w:bidi="ar-SA"/>
        </w:rPr>
        <w:drawing>
          <wp:anchor distT="0" distB="0" distL="0" distR="0" simplePos="0" relativeHeight="246114304" behindDoc="1" locked="0" layoutInCell="1" allowOverlap="1">
            <wp:simplePos x="0" y="0"/>
            <wp:positionH relativeFrom="page">
              <wp:posOffset>627887</wp:posOffset>
            </wp:positionH>
            <wp:positionV relativeFrom="paragraph">
              <wp:posOffset>-302058</wp:posOffset>
            </wp:positionV>
            <wp:extent cx="885444" cy="989076"/>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0" cstate="print"/>
                    <a:stretch>
                      <a:fillRect/>
                    </a:stretch>
                  </pic:blipFill>
                  <pic:spPr>
                    <a:xfrm>
                      <a:off x="0" y="0"/>
                      <a:ext cx="885444" cy="989076"/>
                    </a:xfrm>
                    <a:prstGeom prst="rect">
                      <a:avLst/>
                    </a:prstGeom>
                  </pic:spPr>
                </pic:pic>
              </a:graphicData>
            </a:graphic>
          </wp:anchor>
        </w:drawing>
      </w:r>
      <w:r>
        <w:rPr>
          <w:b/>
        </w:rPr>
        <w:t>“</w:t>
      </w:r>
      <w:r>
        <w:rPr>
          <w:b/>
          <w:sz w:val="24"/>
        </w:rPr>
        <w:t>ITFIP</w:t>
      </w:r>
      <w:r>
        <w:rPr>
          <w:b/>
        </w:rPr>
        <w:t>” INSTITUCIÓN DE EDUCACIÓN SUPERIOR</w:t>
      </w:r>
    </w:p>
    <w:p w:rsidR="007B37D5" w:rsidRDefault="00246796">
      <w:pPr>
        <w:pStyle w:val="Textoindependiente"/>
        <w:spacing w:line="20" w:lineRule="exact"/>
        <w:ind w:left="2270"/>
        <w:rPr>
          <w:sz w:val="2"/>
        </w:rPr>
      </w:pPr>
      <w:r>
        <w:rPr>
          <w:noProof/>
          <w:sz w:val="2"/>
          <w:lang w:val="es-CO" w:eastAsia="es-CO" w:bidi="ar-SA"/>
        </w:rPr>
        <mc:AlternateContent>
          <mc:Choice Requires="wpg">
            <w:drawing>
              <wp:inline distT="0" distB="0" distL="0" distR="0">
                <wp:extent cx="4250055" cy="9525"/>
                <wp:effectExtent l="9525" t="9525" r="7620" b="0"/>
                <wp:docPr id="13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0055" cy="9525"/>
                          <a:chOff x="0" y="0"/>
                          <a:chExt cx="6693" cy="15"/>
                        </a:xfrm>
                      </wpg:grpSpPr>
                      <wps:wsp>
                        <wps:cNvPr id="138" name="Line 40"/>
                        <wps:cNvCnPr>
                          <a:cxnSpLocks noChangeShapeType="1"/>
                        </wps:cNvCnPr>
                        <wps:spPr bwMode="auto">
                          <a:xfrm>
                            <a:off x="0" y="7"/>
                            <a:ext cx="669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69CAF529" id="Group 39" o:spid="_x0000_s1026" style="width:334.65pt;height:.75pt;mso-position-horizontal-relative:char;mso-position-vertical-relative:line" coordsize="669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">
                <v:line id="Line 40" o:spid="_x0000_s1027" style="position:absolute;visibility:visible;mso-wrap-style:square" from="0,7" to="66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6y1ccAAADcAAAADwAAAGRycy9kb3ducmV2LnhtbESPQU/CQBCF7yT+h82YcJOtENRUFkJM&#10;SAgnqYB6G7tj29id3XQXWv+9czDhNpP35r1vFqvBtepCXWw8G7ifZKCIS28brgwc3jZ3T6BiQrbY&#10;eiYDvxRhtbwZLTC3vuc9XYpUKQnhmKOBOqWQax3LmhzGiQ/Eon37zmGStau07bCXcNfqaZY9aIcN&#10;S0ONgV5qKn+KszPw9UH9cX9az98f58Xh+DoLp89dMGZ8O6yfQSUa0tX8f721gj8T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rLVxwAAANwAAAAPAAAAAAAA&#10;AAAAAAAAAKECAABkcnMvZG93bnJldi54bWxQSwUGAAAAAAQABAD5AAAAlQMAAAAA&#10;" strokeweight=".72pt"/>
                <w10:anchorlock/>
              </v:group>
            </w:pict>
          </mc:Fallback>
        </mc:AlternateContent>
      </w:r>
    </w:p>
    <w:p w:rsidR="007B37D5" w:rsidRDefault="0041481B">
      <w:pPr>
        <w:spacing w:line="190" w:lineRule="exact"/>
        <w:ind w:left="1366" w:right="494"/>
        <w:jc w:val="center"/>
        <w:rPr>
          <w:sz w:val="18"/>
        </w:rPr>
      </w:pPr>
      <w:r>
        <w:rPr>
          <w:sz w:val="18"/>
        </w:rPr>
        <w:t>Establecimiento público adscrito al Ministerio de Educación Nacional</w:t>
      </w:r>
    </w:p>
    <w:p w:rsidR="007B37D5" w:rsidRDefault="0041481B">
      <w:pPr>
        <w:spacing w:line="206" w:lineRule="exact"/>
        <w:ind w:left="1366" w:right="696"/>
        <w:jc w:val="center"/>
        <w:rPr>
          <w:sz w:val="18"/>
        </w:rPr>
      </w:pPr>
      <w:r>
        <w:rPr>
          <w:sz w:val="18"/>
        </w:rPr>
        <w:t>NIT 800.173.719.0</w:t>
      </w:r>
    </w:p>
    <w:p w:rsidR="007B37D5" w:rsidRDefault="003C52ED">
      <w:pPr>
        <w:spacing w:line="207" w:lineRule="exact"/>
        <w:ind w:left="1366" w:right="693"/>
        <w:jc w:val="center"/>
        <w:rPr>
          <w:sz w:val="18"/>
        </w:rPr>
      </w:pPr>
      <w:hyperlink r:id="rId17">
        <w:r w:rsidR="0041481B">
          <w:rPr>
            <w:color w:val="0000FF"/>
            <w:sz w:val="18"/>
            <w:u w:val="single" w:color="0000FF"/>
          </w:rPr>
          <w:t>www.itfip.edu.co</w:t>
        </w:r>
      </w:hyperlink>
    </w:p>
    <w:p w:rsidR="007B37D5" w:rsidRDefault="0041481B">
      <w:pPr>
        <w:pStyle w:val="Textoindependiente"/>
        <w:spacing w:before="1" w:line="360" w:lineRule="auto"/>
        <w:ind w:left="822" w:right="625"/>
        <w:jc w:val="both"/>
      </w:pPr>
      <w:proofErr w:type="gramStart"/>
      <w:r>
        <w:rPr>
          <w:color w:val="0D0D0D"/>
        </w:rPr>
        <w:t>en</w:t>
      </w:r>
      <w:proofErr w:type="gramEnd"/>
      <w:r>
        <w:rPr>
          <w:color w:val="0D0D0D"/>
        </w:rPr>
        <w:t xml:space="preserve"> la formación de profesionales íntegros, emprendedores, gestores de un proyecto de</w:t>
      </w:r>
      <w:r>
        <w:rPr>
          <w:color w:val="0D0D0D"/>
          <w:spacing w:val="-5"/>
        </w:rPr>
        <w:t xml:space="preserve"> </w:t>
      </w:r>
      <w:r>
        <w:rPr>
          <w:color w:val="0D0D0D"/>
        </w:rPr>
        <w:t>vida</w:t>
      </w:r>
      <w:r>
        <w:rPr>
          <w:color w:val="0D0D0D"/>
          <w:spacing w:val="-3"/>
        </w:rPr>
        <w:t xml:space="preserve"> </w:t>
      </w:r>
      <w:r>
        <w:rPr>
          <w:color w:val="0D0D0D"/>
        </w:rPr>
        <w:t>que</w:t>
      </w:r>
      <w:r>
        <w:rPr>
          <w:color w:val="0D0D0D"/>
          <w:spacing w:val="-4"/>
        </w:rPr>
        <w:t xml:space="preserve"> </w:t>
      </w:r>
      <w:r>
        <w:rPr>
          <w:color w:val="0D0D0D"/>
        </w:rPr>
        <w:t>transforme</w:t>
      </w:r>
      <w:r>
        <w:rPr>
          <w:color w:val="0D0D0D"/>
          <w:spacing w:val="-6"/>
        </w:rPr>
        <w:t xml:space="preserve"> </w:t>
      </w:r>
      <w:r>
        <w:rPr>
          <w:color w:val="0D0D0D"/>
        </w:rPr>
        <w:t>su</w:t>
      </w:r>
      <w:r>
        <w:rPr>
          <w:color w:val="0D0D0D"/>
          <w:spacing w:val="-5"/>
        </w:rPr>
        <w:t xml:space="preserve"> </w:t>
      </w:r>
      <w:r>
        <w:rPr>
          <w:color w:val="0D0D0D"/>
        </w:rPr>
        <w:t>entorno</w:t>
      </w:r>
      <w:r>
        <w:rPr>
          <w:color w:val="0D0D0D"/>
          <w:spacing w:val="-4"/>
        </w:rPr>
        <w:t xml:space="preserve"> </w:t>
      </w:r>
      <w:r>
        <w:rPr>
          <w:color w:val="0D0D0D"/>
        </w:rPr>
        <w:t>y</w:t>
      </w:r>
      <w:r>
        <w:rPr>
          <w:color w:val="0D0D0D"/>
          <w:spacing w:val="-7"/>
        </w:rPr>
        <w:t xml:space="preserve"> </w:t>
      </w:r>
      <w:r>
        <w:rPr>
          <w:color w:val="0D0D0D"/>
        </w:rPr>
        <w:t>contribuya</w:t>
      </w:r>
      <w:r>
        <w:rPr>
          <w:color w:val="0D0D0D"/>
          <w:spacing w:val="-4"/>
        </w:rPr>
        <w:t xml:space="preserve"> </w:t>
      </w:r>
      <w:r>
        <w:rPr>
          <w:color w:val="0D0D0D"/>
        </w:rPr>
        <w:t>al</w:t>
      </w:r>
      <w:r>
        <w:rPr>
          <w:color w:val="0D0D0D"/>
          <w:spacing w:val="-5"/>
        </w:rPr>
        <w:t xml:space="preserve"> </w:t>
      </w:r>
      <w:r>
        <w:rPr>
          <w:color w:val="0D0D0D"/>
        </w:rPr>
        <w:t>desarrollo</w:t>
      </w:r>
      <w:r>
        <w:rPr>
          <w:color w:val="0D0D0D"/>
          <w:spacing w:val="-4"/>
        </w:rPr>
        <w:t xml:space="preserve"> </w:t>
      </w:r>
      <w:r>
        <w:rPr>
          <w:color w:val="0D0D0D"/>
        </w:rPr>
        <w:t>ambiental</w:t>
      </w:r>
      <w:r>
        <w:rPr>
          <w:color w:val="0D0D0D"/>
          <w:spacing w:val="-6"/>
        </w:rPr>
        <w:t xml:space="preserve"> </w:t>
      </w:r>
      <w:r>
        <w:rPr>
          <w:color w:val="0D0D0D"/>
        </w:rPr>
        <w:t>y</w:t>
      </w:r>
      <w:r>
        <w:rPr>
          <w:color w:val="0D0D0D"/>
          <w:spacing w:val="-7"/>
        </w:rPr>
        <w:t xml:space="preserve"> </w:t>
      </w:r>
      <w:r>
        <w:rPr>
          <w:color w:val="0D0D0D"/>
        </w:rPr>
        <w:t>sostenible</w:t>
      </w:r>
      <w:r>
        <w:rPr>
          <w:color w:val="0D0D0D"/>
          <w:spacing w:val="-6"/>
        </w:rPr>
        <w:t xml:space="preserve"> </w:t>
      </w:r>
      <w:r>
        <w:rPr>
          <w:color w:val="0D0D0D"/>
        </w:rPr>
        <w:t>de la región y la Nación, en un contexto globalizado, fortaleciendo la cultura de la</w:t>
      </w:r>
      <w:r>
        <w:rPr>
          <w:color w:val="0D0D0D"/>
          <w:spacing w:val="-21"/>
        </w:rPr>
        <w:t xml:space="preserve"> </w:t>
      </w:r>
      <w:r>
        <w:rPr>
          <w:color w:val="0D0D0D"/>
        </w:rPr>
        <w:t>paz.</w:t>
      </w:r>
    </w:p>
    <w:p w:rsidR="007B37D5" w:rsidRDefault="007B37D5">
      <w:pPr>
        <w:pStyle w:val="Textoindependiente"/>
        <w:rPr>
          <w:sz w:val="26"/>
        </w:rPr>
      </w:pPr>
    </w:p>
    <w:p w:rsidR="007B37D5" w:rsidRDefault="0041481B">
      <w:pPr>
        <w:pStyle w:val="Ttulo1"/>
        <w:spacing w:before="165"/>
      </w:pPr>
      <w:r>
        <w:t>Objetivos</w:t>
      </w:r>
    </w:p>
    <w:p w:rsidR="007B37D5" w:rsidRDefault="0041481B">
      <w:pPr>
        <w:pStyle w:val="Textoindependiente"/>
        <w:spacing w:before="183" w:line="360" w:lineRule="auto"/>
        <w:ind w:left="822" w:right="356"/>
        <w:jc w:val="both"/>
      </w:pPr>
      <w:r>
        <w:t>•Incrementar</w:t>
      </w:r>
      <w:r>
        <w:rPr>
          <w:spacing w:val="-8"/>
        </w:rPr>
        <w:t xml:space="preserve"> </w:t>
      </w:r>
      <w:r>
        <w:t>la</w:t>
      </w:r>
      <w:r>
        <w:rPr>
          <w:spacing w:val="-7"/>
        </w:rPr>
        <w:t xml:space="preserve"> </w:t>
      </w:r>
      <w:r>
        <w:t>cobertura</w:t>
      </w:r>
      <w:r>
        <w:rPr>
          <w:spacing w:val="-7"/>
        </w:rPr>
        <w:t xml:space="preserve"> </w:t>
      </w:r>
      <w:r>
        <w:t>académica</w:t>
      </w:r>
      <w:r>
        <w:rPr>
          <w:spacing w:val="-7"/>
        </w:rPr>
        <w:t xml:space="preserve"> </w:t>
      </w:r>
      <w:r>
        <w:t>a</w:t>
      </w:r>
      <w:r>
        <w:rPr>
          <w:spacing w:val="-9"/>
        </w:rPr>
        <w:t xml:space="preserve"> </w:t>
      </w:r>
      <w:r>
        <w:t>través</w:t>
      </w:r>
      <w:r>
        <w:rPr>
          <w:spacing w:val="-7"/>
        </w:rPr>
        <w:t xml:space="preserve"> </w:t>
      </w:r>
      <w:r>
        <w:t>de</w:t>
      </w:r>
      <w:r>
        <w:rPr>
          <w:spacing w:val="-7"/>
        </w:rPr>
        <w:t xml:space="preserve"> </w:t>
      </w:r>
      <w:r>
        <w:t>la</w:t>
      </w:r>
      <w:r>
        <w:rPr>
          <w:spacing w:val="-7"/>
        </w:rPr>
        <w:t xml:space="preserve"> </w:t>
      </w:r>
      <w:r>
        <w:t>ampliación</w:t>
      </w:r>
      <w:r>
        <w:rPr>
          <w:spacing w:val="-6"/>
        </w:rPr>
        <w:t xml:space="preserve"> </w:t>
      </w:r>
      <w:r>
        <w:t>de</w:t>
      </w:r>
      <w:r>
        <w:rPr>
          <w:spacing w:val="-7"/>
        </w:rPr>
        <w:t xml:space="preserve"> </w:t>
      </w:r>
      <w:r>
        <w:t>la</w:t>
      </w:r>
      <w:r>
        <w:rPr>
          <w:spacing w:val="-7"/>
        </w:rPr>
        <w:t xml:space="preserve"> </w:t>
      </w:r>
      <w:r>
        <w:t>oferta</w:t>
      </w:r>
      <w:r>
        <w:rPr>
          <w:spacing w:val="-6"/>
        </w:rPr>
        <w:t xml:space="preserve"> </w:t>
      </w:r>
      <w:r>
        <w:t>de</w:t>
      </w:r>
      <w:r>
        <w:rPr>
          <w:spacing w:val="-7"/>
        </w:rPr>
        <w:t xml:space="preserve"> </w:t>
      </w:r>
      <w:r>
        <w:t>programas académicos pertinentes, currículos dinámicos y mejoramiento de las competencias de docentes con el fin de fortalecer la autoevaluación como proceso inherente a la acreditación institucional y aseguramiento de la</w:t>
      </w:r>
      <w:r>
        <w:rPr>
          <w:spacing w:val="-8"/>
        </w:rPr>
        <w:t xml:space="preserve"> </w:t>
      </w:r>
      <w:r>
        <w:t>calidad.</w:t>
      </w:r>
    </w:p>
    <w:p w:rsidR="007B37D5" w:rsidRDefault="007B37D5">
      <w:pPr>
        <w:pStyle w:val="Textoindependiente"/>
        <w:spacing w:before="11"/>
        <w:rPr>
          <w:sz w:val="35"/>
        </w:rPr>
      </w:pPr>
    </w:p>
    <w:p w:rsidR="007B37D5" w:rsidRDefault="0041481B">
      <w:pPr>
        <w:pStyle w:val="Textoindependiente"/>
        <w:spacing w:line="360" w:lineRule="auto"/>
        <w:ind w:left="822" w:right="352"/>
        <w:jc w:val="both"/>
      </w:pPr>
      <w:r>
        <w:t>•Consolidar</w:t>
      </w:r>
      <w:r>
        <w:rPr>
          <w:spacing w:val="-15"/>
        </w:rPr>
        <w:t xml:space="preserve"> </w:t>
      </w:r>
      <w:r>
        <w:t>el</w:t>
      </w:r>
      <w:r>
        <w:rPr>
          <w:spacing w:val="-15"/>
        </w:rPr>
        <w:t xml:space="preserve"> </w:t>
      </w:r>
      <w:r>
        <w:t>proceso</w:t>
      </w:r>
      <w:r>
        <w:rPr>
          <w:spacing w:val="-16"/>
        </w:rPr>
        <w:t xml:space="preserve"> </w:t>
      </w:r>
      <w:r>
        <w:t>de</w:t>
      </w:r>
      <w:r>
        <w:rPr>
          <w:spacing w:val="-12"/>
        </w:rPr>
        <w:t xml:space="preserve"> </w:t>
      </w:r>
      <w:r>
        <w:t>investigación</w:t>
      </w:r>
      <w:r>
        <w:rPr>
          <w:spacing w:val="-13"/>
        </w:rPr>
        <w:t xml:space="preserve"> </w:t>
      </w:r>
      <w:r>
        <w:t>en</w:t>
      </w:r>
      <w:r>
        <w:rPr>
          <w:spacing w:val="-16"/>
        </w:rPr>
        <w:t xml:space="preserve"> </w:t>
      </w:r>
      <w:r>
        <w:t>docentes</w:t>
      </w:r>
      <w:r>
        <w:rPr>
          <w:spacing w:val="-14"/>
        </w:rPr>
        <w:t xml:space="preserve"> </w:t>
      </w:r>
      <w:r>
        <w:t>y</w:t>
      </w:r>
      <w:r>
        <w:rPr>
          <w:spacing w:val="-15"/>
        </w:rPr>
        <w:t xml:space="preserve"> </w:t>
      </w:r>
      <w:r>
        <w:t>estudiantes</w:t>
      </w:r>
      <w:r>
        <w:rPr>
          <w:spacing w:val="-14"/>
        </w:rPr>
        <w:t xml:space="preserve"> </w:t>
      </w:r>
      <w:r>
        <w:t>a</w:t>
      </w:r>
      <w:r>
        <w:rPr>
          <w:spacing w:val="-16"/>
        </w:rPr>
        <w:t xml:space="preserve"> </w:t>
      </w:r>
      <w:r>
        <w:t>través</w:t>
      </w:r>
      <w:r>
        <w:rPr>
          <w:spacing w:val="-13"/>
        </w:rPr>
        <w:t xml:space="preserve"> </w:t>
      </w:r>
      <w:r>
        <w:t>de</w:t>
      </w:r>
      <w:r>
        <w:rPr>
          <w:spacing w:val="-13"/>
        </w:rPr>
        <w:t xml:space="preserve"> </w:t>
      </w:r>
      <w:r>
        <w:t>estrategias que permitan la creación, difusión y aplicación de conocimiento en las diferentes áreas del saber; con el objeto de aplicar los resultados en la dinámica académica, regional y diferentes grupos de interés gubernamental y</w:t>
      </w:r>
      <w:r>
        <w:rPr>
          <w:spacing w:val="-7"/>
        </w:rPr>
        <w:t xml:space="preserve"> </w:t>
      </w:r>
      <w:r>
        <w:t>privado.</w:t>
      </w:r>
    </w:p>
    <w:p w:rsidR="007B37D5" w:rsidRDefault="007B37D5">
      <w:pPr>
        <w:pStyle w:val="Textoindependiente"/>
        <w:spacing w:before="1"/>
        <w:rPr>
          <w:sz w:val="36"/>
        </w:rPr>
      </w:pPr>
    </w:p>
    <w:p w:rsidR="007B37D5" w:rsidRDefault="0041481B">
      <w:pPr>
        <w:pStyle w:val="Textoindependiente"/>
        <w:spacing w:line="360" w:lineRule="auto"/>
        <w:ind w:left="822" w:right="355"/>
      </w:pPr>
      <w:r>
        <w:t xml:space="preserve">•Ampliar la proyección nacional e internacional del </w:t>
      </w:r>
      <w:r>
        <w:rPr>
          <w:color w:val="0D0D0D"/>
        </w:rPr>
        <w:t xml:space="preserve">instituto tolimense de formación técnica profesional “ITFIP”, </w:t>
      </w:r>
      <w:r>
        <w:t>mediante el establecimiento de alianzas y desarrollo de estrategias de interacción, con el fin de promover convenios con otras universidades y organismos internacionales que faciliten el financiamiento de proyectos o programas de formación, pasantías y movilidad para la comunidad académica.</w:t>
      </w:r>
    </w:p>
    <w:p w:rsidR="007B37D5" w:rsidRDefault="007B37D5">
      <w:pPr>
        <w:pStyle w:val="Textoindependiente"/>
        <w:spacing w:before="10"/>
        <w:rPr>
          <w:sz w:val="35"/>
        </w:rPr>
      </w:pPr>
    </w:p>
    <w:p w:rsidR="007B37D5" w:rsidRDefault="0041481B">
      <w:pPr>
        <w:pStyle w:val="Textoindependiente"/>
        <w:spacing w:line="360" w:lineRule="auto"/>
        <w:ind w:left="822" w:right="349"/>
        <w:jc w:val="both"/>
      </w:pPr>
      <w:r>
        <w:t>•Mejorar la calidad de vida y generar un ambiente óptimo de bienestar para estudiantes, egresados, funcionarios docentes y administrativos con el fin de fortalecer el sentido de pertenencia y la formación integral dentro del marco de los principios y valores institucionales.</w:t>
      </w:r>
    </w:p>
    <w:p w:rsidR="007B37D5" w:rsidRDefault="007B37D5">
      <w:pPr>
        <w:spacing w:line="360" w:lineRule="auto"/>
        <w:jc w:val="both"/>
        <w:sectPr w:rsidR="007B37D5">
          <w:headerReference w:type="default" r:id="rId18"/>
          <w:pgSz w:w="12240" w:h="15840"/>
          <w:pgMar w:top="280" w:right="780" w:bottom="2080" w:left="880" w:header="0" w:footer="1880" w:gutter="0"/>
          <w:cols w:space="720"/>
        </w:sectPr>
      </w:pPr>
    </w:p>
    <w:p w:rsidR="007B37D5" w:rsidRDefault="0041481B">
      <w:pPr>
        <w:spacing w:line="9" w:lineRule="exact"/>
        <w:ind w:left="1366" w:right="588"/>
        <w:jc w:val="center"/>
        <w:rPr>
          <w:b/>
        </w:rPr>
      </w:pPr>
      <w:r>
        <w:rPr>
          <w:noProof/>
          <w:lang w:val="es-CO" w:eastAsia="es-CO" w:bidi="ar-SA"/>
        </w:rPr>
        <w:lastRenderedPageBreak/>
        <w:drawing>
          <wp:anchor distT="0" distB="0" distL="0" distR="0" simplePos="0" relativeHeight="246115328"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0" cstate="print"/>
                    <a:stretch>
                      <a:fillRect/>
                    </a:stretch>
                  </pic:blipFill>
                  <pic:spPr>
                    <a:xfrm>
                      <a:off x="0" y="0"/>
                      <a:ext cx="885444" cy="989076"/>
                    </a:xfrm>
                    <a:prstGeom prst="rect">
                      <a:avLst/>
                    </a:prstGeom>
                  </pic:spPr>
                </pic:pic>
              </a:graphicData>
            </a:graphic>
          </wp:anchor>
        </w:drawing>
      </w:r>
      <w:r>
        <w:rPr>
          <w:b/>
        </w:rPr>
        <w:t>“</w:t>
      </w:r>
      <w:r>
        <w:rPr>
          <w:b/>
          <w:sz w:val="24"/>
        </w:rPr>
        <w:t>ITFIP</w:t>
      </w:r>
      <w:r>
        <w:rPr>
          <w:b/>
        </w:rPr>
        <w:t>” INSTITUCIÓN DE EDUCACIÓN SUPERIOR</w:t>
      </w:r>
    </w:p>
    <w:p w:rsidR="007B37D5" w:rsidRDefault="0041481B">
      <w:pPr>
        <w:spacing w:line="201" w:lineRule="exact"/>
        <w:ind w:left="1366" w:right="494"/>
        <w:jc w:val="center"/>
        <w:rPr>
          <w:sz w:val="18"/>
        </w:rPr>
      </w:pPr>
      <w:r>
        <w:rPr>
          <w:sz w:val="18"/>
        </w:rPr>
        <w:t>Establecimiento público adscrito al Ministerio de Educación Nacional</w:t>
      </w:r>
    </w:p>
    <w:p w:rsidR="007B37D5" w:rsidRDefault="0041481B">
      <w:pPr>
        <w:spacing w:line="206" w:lineRule="exact"/>
        <w:ind w:left="1366" w:right="696"/>
        <w:jc w:val="center"/>
        <w:rPr>
          <w:sz w:val="18"/>
        </w:rPr>
      </w:pPr>
      <w:r>
        <w:rPr>
          <w:sz w:val="18"/>
        </w:rPr>
        <w:t>NIT 800.173.719.0</w:t>
      </w:r>
    </w:p>
    <w:p w:rsidR="007B37D5" w:rsidRDefault="003C52ED">
      <w:pPr>
        <w:spacing w:line="207" w:lineRule="exact"/>
        <w:ind w:left="1366" w:right="693"/>
        <w:jc w:val="center"/>
        <w:rPr>
          <w:sz w:val="18"/>
        </w:rPr>
      </w:pPr>
      <w:hyperlink r:id="rId19">
        <w:r w:rsidR="0041481B">
          <w:rPr>
            <w:color w:val="0000FF"/>
            <w:sz w:val="18"/>
            <w:u w:val="single" w:color="0000FF"/>
          </w:rPr>
          <w:t>www.itfip.edu.co</w:t>
        </w:r>
      </w:hyperlink>
    </w:p>
    <w:p w:rsidR="007B37D5" w:rsidRDefault="0041481B">
      <w:pPr>
        <w:pStyle w:val="Textoindependiente"/>
        <w:spacing w:line="360" w:lineRule="auto"/>
        <w:ind w:left="822" w:right="350"/>
        <w:jc w:val="both"/>
      </w:pPr>
      <w:r>
        <w:t>•Fortalecer el proceso de mejoramiento de la gestión institucional e interacción de procesos, con el fin de mantener la eficacia, eficiencia y efectividad en las actuaciones internas y externas de la institución.</w:t>
      </w:r>
    </w:p>
    <w:p w:rsidR="007B37D5" w:rsidRDefault="007B37D5">
      <w:pPr>
        <w:pStyle w:val="Textoindependiente"/>
        <w:rPr>
          <w:sz w:val="26"/>
        </w:rPr>
      </w:pPr>
    </w:p>
    <w:p w:rsidR="007B37D5" w:rsidRDefault="007B37D5">
      <w:pPr>
        <w:pStyle w:val="Textoindependiente"/>
        <w:rPr>
          <w:sz w:val="26"/>
        </w:rPr>
      </w:pPr>
    </w:p>
    <w:p w:rsidR="007B37D5" w:rsidRDefault="007B37D5">
      <w:pPr>
        <w:pStyle w:val="Textoindependiente"/>
        <w:spacing w:before="9"/>
        <w:rPr>
          <w:sz w:val="34"/>
        </w:rPr>
      </w:pPr>
    </w:p>
    <w:p w:rsidR="007B37D5" w:rsidRDefault="0041481B">
      <w:pPr>
        <w:pStyle w:val="Ttulo1"/>
        <w:spacing w:before="1"/>
        <w:ind w:left="889"/>
      </w:pPr>
      <w:r>
        <w:t>Principios</w:t>
      </w:r>
    </w:p>
    <w:p w:rsidR="007B37D5" w:rsidRDefault="007B37D5">
      <w:pPr>
        <w:pStyle w:val="Textoindependiente"/>
        <w:spacing w:before="8"/>
        <w:rPr>
          <w:b/>
          <w:sz w:val="27"/>
        </w:rPr>
      </w:pPr>
    </w:p>
    <w:p w:rsidR="007B37D5" w:rsidRDefault="0041481B">
      <w:pPr>
        <w:pStyle w:val="Textoindependiente"/>
        <w:spacing w:line="360" w:lineRule="auto"/>
        <w:ind w:left="973" w:right="498"/>
        <w:jc w:val="both"/>
      </w:pPr>
      <w:r>
        <w:t>Los principios son valores ya asimilados en el comportamiento habitual del hombre. En el caso de</w:t>
      </w:r>
      <w:r>
        <w:rPr>
          <w:color w:val="0D0D0D"/>
        </w:rPr>
        <w:t xml:space="preserve">l instituto tolimense de formación técnica profesional “ITFIP”, </w:t>
      </w:r>
      <w:r>
        <w:t>la cultura institucional adopta como principios los siguientes: La formación integral</w:t>
      </w:r>
    </w:p>
    <w:p w:rsidR="007B37D5" w:rsidRDefault="0041481B">
      <w:pPr>
        <w:pStyle w:val="Textoindependiente"/>
        <w:spacing w:before="149" w:line="360" w:lineRule="auto"/>
        <w:ind w:left="973" w:right="501"/>
        <w:jc w:val="both"/>
      </w:pPr>
      <w:r>
        <w:t>El</w:t>
      </w:r>
      <w:r>
        <w:rPr>
          <w:spacing w:val="-10"/>
        </w:rPr>
        <w:t xml:space="preserve"> </w:t>
      </w:r>
      <w:r>
        <w:t>hombre</w:t>
      </w:r>
      <w:r>
        <w:rPr>
          <w:spacing w:val="-9"/>
        </w:rPr>
        <w:t xml:space="preserve"> </w:t>
      </w:r>
      <w:r>
        <w:t>como</w:t>
      </w:r>
      <w:r>
        <w:rPr>
          <w:spacing w:val="-11"/>
        </w:rPr>
        <w:t xml:space="preserve"> </w:t>
      </w:r>
      <w:r>
        <w:t>un</w:t>
      </w:r>
      <w:r>
        <w:rPr>
          <w:spacing w:val="-7"/>
        </w:rPr>
        <w:t xml:space="preserve"> </w:t>
      </w:r>
      <w:r>
        <w:t>ser</w:t>
      </w:r>
      <w:r>
        <w:rPr>
          <w:spacing w:val="-10"/>
        </w:rPr>
        <w:t xml:space="preserve"> </w:t>
      </w:r>
      <w:r>
        <w:t>trascendente</w:t>
      </w:r>
      <w:r>
        <w:rPr>
          <w:spacing w:val="-8"/>
        </w:rPr>
        <w:t xml:space="preserve"> </w:t>
      </w:r>
      <w:r>
        <w:t>y</w:t>
      </w:r>
      <w:r>
        <w:rPr>
          <w:spacing w:val="-12"/>
        </w:rPr>
        <w:t xml:space="preserve"> </w:t>
      </w:r>
      <w:r>
        <w:t>social</w:t>
      </w:r>
      <w:r>
        <w:rPr>
          <w:spacing w:val="-8"/>
        </w:rPr>
        <w:t xml:space="preserve"> </w:t>
      </w:r>
      <w:r>
        <w:t>necesita</w:t>
      </w:r>
      <w:r>
        <w:rPr>
          <w:spacing w:val="-8"/>
        </w:rPr>
        <w:t xml:space="preserve"> </w:t>
      </w:r>
      <w:r>
        <w:t>desde</w:t>
      </w:r>
      <w:r>
        <w:rPr>
          <w:spacing w:val="-8"/>
        </w:rPr>
        <w:t xml:space="preserve"> </w:t>
      </w:r>
      <w:r>
        <w:t>su</w:t>
      </w:r>
      <w:r>
        <w:rPr>
          <w:spacing w:val="-10"/>
        </w:rPr>
        <w:t xml:space="preserve"> </w:t>
      </w:r>
      <w:r>
        <w:t>misma</w:t>
      </w:r>
      <w:r>
        <w:rPr>
          <w:spacing w:val="-8"/>
        </w:rPr>
        <w:t xml:space="preserve"> </w:t>
      </w:r>
      <w:r>
        <w:t>concepción</w:t>
      </w:r>
      <w:r>
        <w:rPr>
          <w:spacing w:val="-10"/>
        </w:rPr>
        <w:t xml:space="preserve"> </w:t>
      </w:r>
      <w:r>
        <w:t>de un</w:t>
      </w:r>
      <w:r>
        <w:rPr>
          <w:spacing w:val="-10"/>
        </w:rPr>
        <w:t xml:space="preserve"> </w:t>
      </w:r>
      <w:r>
        <w:t>referente</w:t>
      </w:r>
      <w:r>
        <w:rPr>
          <w:spacing w:val="-11"/>
        </w:rPr>
        <w:t xml:space="preserve"> </w:t>
      </w:r>
      <w:r>
        <w:t>de</w:t>
      </w:r>
      <w:r>
        <w:rPr>
          <w:spacing w:val="-9"/>
        </w:rPr>
        <w:t xml:space="preserve"> </w:t>
      </w:r>
      <w:r>
        <w:t>comportamiento</w:t>
      </w:r>
      <w:r>
        <w:rPr>
          <w:spacing w:val="-11"/>
        </w:rPr>
        <w:t xml:space="preserve"> </w:t>
      </w:r>
      <w:r>
        <w:t>y</w:t>
      </w:r>
      <w:r>
        <w:rPr>
          <w:spacing w:val="-13"/>
        </w:rPr>
        <w:t xml:space="preserve"> </w:t>
      </w:r>
      <w:r>
        <w:t>de</w:t>
      </w:r>
      <w:r>
        <w:rPr>
          <w:spacing w:val="-12"/>
        </w:rPr>
        <w:t xml:space="preserve"> </w:t>
      </w:r>
      <w:r>
        <w:t>la</w:t>
      </w:r>
      <w:r>
        <w:rPr>
          <w:spacing w:val="-12"/>
        </w:rPr>
        <w:t xml:space="preserve"> </w:t>
      </w:r>
      <w:r>
        <w:t>experiencia</w:t>
      </w:r>
      <w:r>
        <w:rPr>
          <w:spacing w:val="-12"/>
        </w:rPr>
        <w:t xml:space="preserve"> </w:t>
      </w:r>
      <w:r>
        <w:t>en</w:t>
      </w:r>
      <w:r>
        <w:rPr>
          <w:spacing w:val="-12"/>
        </w:rPr>
        <w:t xml:space="preserve"> </w:t>
      </w:r>
      <w:r>
        <w:t>la</w:t>
      </w:r>
      <w:r>
        <w:rPr>
          <w:spacing w:val="-12"/>
        </w:rPr>
        <w:t xml:space="preserve"> </w:t>
      </w:r>
      <w:r>
        <w:t>adquisición</w:t>
      </w:r>
      <w:r>
        <w:rPr>
          <w:spacing w:val="-9"/>
        </w:rPr>
        <w:t xml:space="preserve"> </w:t>
      </w:r>
      <w:r>
        <w:t>del</w:t>
      </w:r>
      <w:r>
        <w:rPr>
          <w:spacing w:val="-11"/>
        </w:rPr>
        <w:t xml:space="preserve"> </w:t>
      </w:r>
      <w:r>
        <w:t>conocimiento no</w:t>
      </w:r>
      <w:r>
        <w:rPr>
          <w:spacing w:val="-5"/>
        </w:rPr>
        <w:t xml:space="preserve"> </w:t>
      </w:r>
      <w:r>
        <w:t>obstante</w:t>
      </w:r>
      <w:r>
        <w:rPr>
          <w:spacing w:val="-4"/>
        </w:rPr>
        <w:t xml:space="preserve"> </w:t>
      </w:r>
      <w:r>
        <w:t>su</w:t>
      </w:r>
      <w:r>
        <w:rPr>
          <w:spacing w:val="-7"/>
        </w:rPr>
        <w:t xml:space="preserve"> </w:t>
      </w:r>
      <w:r>
        <w:t>condicionamiento</w:t>
      </w:r>
      <w:r>
        <w:rPr>
          <w:spacing w:val="-4"/>
        </w:rPr>
        <w:t xml:space="preserve"> </w:t>
      </w:r>
      <w:r>
        <w:t>genético.</w:t>
      </w:r>
      <w:r>
        <w:rPr>
          <w:spacing w:val="-5"/>
        </w:rPr>
        <w:t xml:space="preserve"> </w:t>
      </w:r>
      <w:r>
        <w:t>La</w:t>
      </w:r>
      <w:r>
        <w:rPr>
          <w:spacing w:val="-5"/>
        </w:rPr>
        <w:t xml:space="preserve"> </w:t>
      </w:r>
      <w:r>
        <w:t>enseñanza</w:t>
      </w:r>
      <w:r>
        <w:rPr>
          <w:spacing w:val="-5"/>
        </w:rPr>
        <w:t xml:space="preserve"> </w:t>
      </w:r>
      <w:r>
        <w:t>en</w:t>
      </w:r>
      <w:r>
        <w:rPr>
          <w:spacing w:val="-5"/>
        </w:rPr>
        <w:t xml:space="preserve"> </w:t>
      </w:r>
      <w:r>
        <w:t>el</w:t>
      </w:r>
      <w:r>
        <w:rPr>
          <w:spacing w:val="1"/>
        </w:rPr>
        <w:t xml:space="preserve"> </w:t>
      </w:r>
      <w:r>
        <w:t>Instituto</w:t>
      </w:r>
      <w:r>
        <w:rPr>
          <w:spacing w:val="-7"/>
        </w:rPr>
        <w:t xml:space="preserve"> </w:t>
      </w:r>
      <w:r>
        <w:t>Tolimense</w:t>
      </w:r>
      <w:r>
        <w:rPr>
          <w:spacing w:val="-6"/>
        </w:rPr>
        <w:t xml:space="preserve"> </w:t>
      </w:r>
      <w:r>
        <w:t>de Formación Técnica Profesional ITFIP trasciende las fronteras de los simples contenidos temáticos para impactar la vida y comportamiento del individuo. Un ciudadano solidario, honesto y respetuoso ante los demás y de las instituciones se forja en la cotidianidad y devenir que se vive y siente en la</w:t>
      </w:r>
      <w:r>
        <w:rPr>
          <w:spacing w:val="-16"/>
        </w:rPr>
        <w:t xml:space="preserve"> </w:t>
      </w:r>
      <w:r>
        <w:t>institución.</w:t>
      </w:r>
    </w:p>
    <w:p w:rsidR="007B37D5" w:rsidRDefault="0041481B">
      <w:pPr>
        <w:pStyle w:val="Textoindependiente"/>
        <w:spacing w:before="150" w:line="360" w:lineRule="auto"/>
        <w:ind w:left="973" w:right="495"/>
        <w:jc w:val="both"/>
      </w:pPr>
      <w:r>
        <w:t xml:space="preserve">Ciudadano a quien se le inculcará la excelencia académica y en cuyo ejercicio profesional tenga siempre presente la ética, el respeto a las demás personas, la participación política y la justicia social. La autoformación permanente como un ejercicio cotidiano de todos los actores del </w:t>
      </w:r>
      <w:r>
        <w:rPr>
          <w:color w:val="0D0D0D"/>
        </w:rPr>
        <w:t xml:space="preserve">instituto tolimense de formación técnica profesional “ITFIP”, </w:t>
      </w:r>
      <w:r>
        <w:t>en procura de revisar, validar y actualizar el conocimiento, utilizando</w:t>
      </w:r>
      <w:r>
        <w:rPr>
          <w:spacing w:val="-6"/>
        </w:rPr>
        <w:t xml:space="preserve"> </w:t>
      </w:r>
      <w:r>
        <w:t>para</w:t>
      </w:r>
      <w:r>
        <w:rPr>
          <w:spacing w:val="-3"/>
        </w:rPr>
        <w:t xml:space="preserve"> </w:t>
      </w:r>
      <w:r>
        <w:t>ello</w:t>
      </w:r>
      <w:r>
        <w:rPr>
          <w:spacing w:val="-6"/>
        </w:rPr>
        <w:t xml:space="preserve"> </w:t>
      </w:r>
      <w:r>
        <w:t>las</w:t>
      </w:r>
      <w:r>
        <w:rPr>
          <w:spacing w:val="-5"/>
        </w:rPr>
        <w:t xml:space="preserve"> </w:t>
      </w:r>
      <w:r>
        <w:t>herramientas</w:t>
      </w:r>
      <w:r>
        <w:rPr>
          <w:spacing w:val="-7"/>
        </w:rPr>
        <w:t xml:space="preserve"> </w:t>
      </w:r>
      <w:r>
        <w:t>y</w:t>
      </w:r>
      <w:r>
        <w:rPr>
          <w:spacing w:val="-6"/>
        </w:rPr>
        <w:t xml:space="preserve"> </w:t>
      </w:r>
      <w:r>
        <w:t>recursos</w:t>
      </w:r>
      <w:r>
        <w:rPr>
          <w:spacing w:val="-3"/>
        </w:rPr>
        <w:t xml:space="preserve"> </w:t>
      </w:r>
      <w:r>
        <w:t>tecnológicos</w:t>
      </w:r>
      <w:r>
        <w:rPr>
          <w:spacing w:val="-6"/>
        </w:rPr>
        <w:t xml:space="preserve"> </w:t>
      </w:r>
      <w:r>
        <w:t>que</w:t>
      </w:r>
      <w:r>
        <w:rPr>
          <w:spacing w:val="-5"/>
        </w:rPr>
        <w:t xml:space="preserve"> </w:t>
      </w:r>
      <w:r>
        <w:rPr>
          <w:spacing w:val="3"/>
        </w:rPr>
        <w:t>el</w:t>
      </w:r>
      <w:r>
        <w:rPr>
          <w:spacing w:val="-7"/>
        </w:rPr>
        <w:t xml:space="preserve"> </w:t>
      </w:r>
      <w:r>
        <w:t>mundo</w:t>
      </w:r>
      <w:r>
        <w:rPr>
          <w:spacing w:val="-5"/>
        </w:rPr>
        <w:t xml:space="preserve"> </w:t>
      </w:r>
      <w:r>
        <w:t>moderno</w:t>
      </w:r>
      <w:r>
        <w:rPr>
          <w:spacing w:val="-1"/>
        </w:rPr>
        <w:t xml:space="preserve"> </w:t>
      </w:r>
      <w:r>
        <w:t>y la ciencia han puesto a su servicio. Un ciudadano líder en su comunidad y el entorno; capaz</w:t>
      </w:r>
      <w:r>
        <w:rPr>
          <w:spacing w:val="-15"/>
        </w:rPr>
        <w:t xml:space="preserve"> </w:t>
      </w:r>
      <w:r>
        <w:t>de</w:t>
      </w:r>
      <w:r>
        <w:rPr>
          <w:spacing w:val="-14"/>
        </w:rPr>
        <w:t xml:space="preserve"> </w:t>
      </w:r>
      <w:r>
        <w:t>orientar</w:t>
      </w:r>
      <w:r>
        <w:rPr>
          <w:spacing w:val="-16"/>
        </w:rPr>
        <w:t xml:space="preserve"> </w:t>
      </w:r>
      <w:r>
        <w:t>con</w:t>
      </w:r>
      <w:r>
        <w:rPr>
          <w:spacing w:val="-14"/>
        </w:rPr>
        <w:t xml:space="preserve"> </w:t>
      </w:r>
      <w:r>
        <w:t>inventiva,</w:t>
      </w:r>
      <w:r>
        <w:rPr>
          <w:spacing w:val="-14"/>
        </w:rPr>
        <w:t xml:space="preserve"> </w:t>
      </w:r>
      <w:r>
        <w:t>métodos</w:t>
      </w:r>
      <w:r>
        <w:rPr>
          <w:spacing w:val="-15"/>
        </w:rPr>
        <w:t xml:space="preserve"> </w:t>
      </w:r>
      <w:r>
        <w:t>de</w:t>
      </w:r>
      <w:r>
        <w:rPr>
          <w:spacing w:val="-14"/>
        </w:rPr>
        <w:t xml:space="preserve"> </w:t>
      </w:r>
      <w:r>
        <w:t>investigación</w:t>
      </w:r>
      <w:r>
        <w:rPr>
          <w:spacing w:val="-14"/>
        </w:rPr>
        <w:t xml:space="preserve"> </w:t>
      </w:r>
      <w:r>
        <w:t>y</w:t>
      </w:r>
      <w:r>
        <w:rPr>
          <w:spacing w:val="-17"/>
        </w:rPr>
        <w:t xml:space="preserve"> </w:t>
      </w:r>
      <w:r>
        <w:t>habilidades</w:t>
      </w:r>
      <w:r>
        <w:rPr>
          <w:spacing w:val="-15"/>
        </w:rPr>
        <w:t xml:space="preserve"> </w:t>
      </w:r>
      <w:r>
        <w:t>comunicativas la solución de problemas muy comunes en la región. Un ciudadano con sentido de pertenencia</w:t>
      </w:r>
      <w:r>
        <w:rPr>
          <w:spacing w:val="-11"/>
        </w:rPr>
        <w:t xml:space="preserve"> </w:t>
      </w:r>
      <w:r>
        <w:t>y</w:t>
      </w:r>
      <w:r>
        <w:rPr>
          <w:spacing w:val="-11"/>
        </w:rPr>
        <w:t xml:space="preserve"> </w:t>
      </w:r>
      <w:r>
        <w:t>de</w:t>
      </w:r>
      <w:r>
        <w:rPr>
          <w:spacing w:val="-7"/>
        </w:rPr>
        <w:t xml:space="preserve"> </w:t>
      </w:r>
      <w:r>
        <w:t>arraigo</w:t>
      </w:r>
      <w:r>
        <w:rPr>
          <w:spacing w:val="-8"/>
        </w:rPr>
        <w:t xml:space="preserve"> </w:t>
      </w:r>
      <w:r>
        <w:t>con</w:t>
      </w:r>
      <w:r>
        <w:rPr>
          <w:spacing w:val="-7"/>
        </w:rPr>
        <w:t xml:space="preserve"> </w:t>
      </w:r>
      <w:r>
        <w:t>la</w:t>
      </w:r>
      <w:r>
        <w:rPr>
          <w:spacing w:val="-7"/>
        </w:rPr>
        <w:t xml:space="preserve"> </w:t>
      </w:r>
      <w:r>
        <w:t>región</w:t>
      </w:r>
      <w:r>
        <w:rPr>
          <w:spacing w:val="-8"/>
        </w:rPr>
        <w:t xml:space="preserve"> </w:t>
      </w:r>
      <w:r>
        <w:t>a</w:t>
      </w:r>
      <w:r>
        <w:rPr>
          <w:spacing w:val="-10"/>
        </w:rPr>
        <w:t xml:space="preserve"> </w:t>
      </w:r>
      <w:r>
        <w:t>partir</w:t>
      </w:r>
      <w:r>
        <w:rPr>
          <w:spacing w:val="-11"/>
        </w:rPr>
        <w:t xml:space="preserve"> </w:t>
      </w:r>
      <w:r>
        <w:t>del</w:t>
      </w:r>
      <w:r>
        <w:rPr>
          <w:spacing w:val="-10"/>
        </w:rPr>
        <w:t xml:space="preserve"> </w:t>
      </w:r>
      <w:r>
        <w:t>reencuentro</w:t>
      </w:r>
      <w:r>
        <w:rPr>
          <w:spacing w:val="-8"/>
        </w:rPr>
        <w:t xml:space="preserve"> </w:t>
      </w:r>
      <w:r>
        <w:t>con</w:t>
      </w:r>
      <w:r>
        <w:rPr>
          <w:spacing w:val="-7"/>
        </w:rPr>
        <w:t xml:space="preserve"> </w:t>
      </w:r>
      <w:r>
        <w:t>la</w:t>
      </w:r>
      <w:r>
        <w:rPr>
          <w:spacing w:val="-11"/>
        </w:rPr>
        <w:t xml:space="preserve"> </w:t>
      </w:r>
      <w:r>
        <w:t>cultura</w:t>
      </w:r>
      <w:r>
        <w:rPr>
          <w:spacing w:val="-8"/>
        </w:rPr>
        <w:t xml:space="preserve"> </w:t>
      </w:r>
      <w:r>
        <w:t>y</w:t>
      </w:r>
      <w:r>
        <w:rPr>
          <w:spacing w:val="-11"/>
        </w:rPr>
        <w:t xml:space="preserve"> </w:t>
      </w:r>
      <w:r>
        <w:t>el</w:t>
      </w:r>
      <w:r>
        <w:rPr>
          <w:spacing w:val="-11"/>
        </w:rPr>
        <w:t xml:space="preserve"> </w:t>
      </w:r>
      <w:r>
        <w:t>folclor que hoy son patrimonio y orgullo ante la</w:t>
      </w:r>
      <w:r>
        <w:rPr>
          <w:spacing w:val="-10"/>
        </w:rPr>
        <w:t xml:space="preserve"> </w:t>
      </w:r>
      <w:r>
        <w:t>nación.</w:t>
      </w:r>
    </w:p>
    <w:p w:rsidR="007B37D5" w:rsidRDefault="007B37D5">
      <w:pPr>
        <w:spacing w:line="360" w:lineRule="auto"/>
        <w:jc w:val="both"/>
        <w:sectPr w:rsidR="007B37D5">
          <w:headerReference w:type="default" r:id="rId20"/>
          <w:pgSz w:w="12240" w:h="15840"/>
          <w:pgMar w:top="1040" w:right="780" w:bottom="2080" w:left="880" w:header="844" w:footer="1880" w:gutter="0"/>
          <w:cols w:space="720"/>
        </w:sectPr>
      </w:pPr>
    </w:p>
    <w:p w:rsidR="007B37D5" w:rsidRDefault="007B37D5">
      <w:pPr>
        <w:pStyle w:val="Textoindependiente"/>
        <w:rPr>
          <w:sz w:val="20"/>
        </w:rPr>
      </w:pPr>
    </w:p>
    <w:p w:rsidR="007B37D5" w:rsidRDefault="007B37D5">
      <w:pPr>
        <w:pStyle w:val="Textoindependiente"/>
        <w:rPr>
          <w:sz w:val="20"/>
        </w:rPr>
      </w:pPr>
    </w:p>
    <w:p w:rsidR="007B37D5" w:rsidRDefault="007B37D5">
      <w:pPr>
        <w:pStyle w:val="Textoindependiente"/>
        <w:rPr>
          <w:sz w:val="20"/>
        </w:rPr>
      </w:pPr>
    </w:p>
    <w:p w:rsidR="007B37D5" w:rsidRDefault="007B37D5">
      <w:pPr>
        <w:pStyle w:val="Textoindependiente"/>
        <w:rPr>
          <w:sz w:val="20"/>
        </w:rPr>
      </w:pPr>
    </w:p>
    <w:p w:rsidR="007B37D5" w:rsidRDefault="007B37D5">
      <w:pPr>
        <w:pStyle w:val="Textoindependiente"/>
        <w:rPr>
          <w:sz w:val="20"/>
        </w:rPr>
      </w:pPr>
    </w:p>
    <w:p w:rsidR="007B37D5" w:rsidRDefault="007B37D5">
      <w:pPr>
        <w:pStyle w:val="Textoindependiente"/>
        <w:rPr>
          <w:sz w:val="20"/>
        </w:rPr>
      </w:pPr>
    </w:p>
    <w:p w:rsidR="007B37D5" w:rsidRDefault="007B37D5">
      <w:pPr>
        <w:pStyle w:val="Textoindependiente"/>
        <w:rPr>
          <w:sz w:val="20"/>
        </w:rPr>
      </w:pPr>
    </w:p>
    <w:p w:rsidR="007B37D5" w:rsidRDefault="007B37D5">
      <w:pPr>
        <w:pStyle w:val="Textoindependiente"/>
        <w:rPr>
          <w:sz w:val="20"/>
        </w:rPr>
      </w:pPr>
    </w:p>
    <w:p w:rsidR="007B37D5" w:rsidRDefault="007B37D5">
      <w:pPr>
        <w:pStyle w:val="Textoindependiente"/>
        <w:spacing w:before="4"/>
        <w:rPr>
          <w:sz w:val="20"/>
        </w:rPr>
      </w:pPr>
    </w:p>
    <w:p w:rsidR="007B37D5" w:rsidRDefault="0041481B">
      <w:pPr>
        <w:pStyle w:val="Ttulo1"/>
        <w:ind w:left="963"/>
        <w:jc w:val="both"/>
      </w:pPr>
      <w:r>
        <w:t>Formación profesional en el contexto de la globalización</w:t>
      </w:r>
    </w:p>
    <w:p w:rsidR="007B37D5" w:rsidRDefault="007B37D5">
      <w:pPr>
        <w:pStyle w:val="Textoindependiente"/>
        <w:spacing w:before="7"/>
        <w:rPr>
          <w:b/>
          <w:sz w:val="27"/>
        </w:rPr>
      </w:pPr>
    </w:p>
    <w:p w:rsidR="007B37D5" w:rsidRDefault="0041481B">
      <w:pPr>
        <w:pStyle w:val="Textoindependiente"/>
        <w:spacing w:line="360" w:lineRule="auto"/>
        <w:ind w:left="973" w:right="500"/>
        <w:jc w:val="both"/>
      </w:pPr>
      <w:r>
        <w:rPr>
          <w:color w:val="0D0D0D"/>
        </w:rPr>
        <w:t>El</w:t>
      </w:r>
      <w:r>
        <w:rPr>
          <w:color w:val="0D0D0D"/>
          <w:spacing w:val="-16"/>
        </w:rPr>
        <w:t xml:space="preserve"> </w:t>
      </w:r>
      <w:r>
        <w:rPr>
          <w:color w:val="0D0D0D"/>
        </w:rPr>
        <w:t>instituto</w:t>
      </w:r>
      <w:r>
        <w:rPr>
          <w:color w:val="0D0D0D"/>
          <w:spacing w:val="-17"/>
        </w:rPr>
        <w:t xml:space="preserve"> </w:t>
      </w:r>
      <w:r>
        <w:rPr>
          <w:color w:val="0D0D0D"/>
        </w:rPr>
        <w:t>tolimense</w:t>
      </w:r>
      <w:r>
        <w:rPr>
          <w:color w:val="0D0D0D"/>
          <w:spacing w:val="-16"/>
        </w:rPr>
        <w:t xml:space="preserve"> </w:t>
      </w:r>
      <w:r>
        <w:rPr>
          <w:color w:val="0D0D0D"/>
        </w:rPr>
        <w:t>de</w:t>
      </w:r>
      <w:r>
        <w:rPr>
          <w:color w:val="0D0D0D"/>
          <w:spacing w:val="-17"/>
        </w:rPr>
        <w:t xml:space="preserve"> </w:t>
      </w:r>
      <w:r>
        <w:rPr>
          <w:color w:val="0D0D0D"/>
        </w:rPr>
        <w:t>formación</w:t>
      </w:r>
      <w:r>
        <w:rPr>
          <w:color w:val="0D0D0D"/>
          <w:spacing w:val="-14"/>
        </w:rPr>
        <w:t xml:space="preserve"> </w:t>
      </w:r>
      <w:r>
        <w:rPr>
          <w:color w:val="0D0D0D"/>
        </w:rPr>
        <w:t>técnica</w:t>
      </w:r>
      <w:r>
        <w:rPr>
          <w:color w:val="0D0D0D"/>
          <w:spacing w:val="-17"/>
        </w:rPr>
        <w:t xml:space="preserve"> </w:t>
      </w:r>
      <w:r>
        <w:rPr>
          <w:color w:val="0D0D0D"/>
        </w:rPr>
        <w:t>profesional</w:t>
      </w:r>
      <w:r>
        <w:rPr>
          <w:color w:val="0D0D0D"/>
          <w:spacing w:val="-16"/>
        </w:rPr>
        <w:t xml:space="preserve"> </w:t>
      </w:r>
      <w:r>
        <w:rPr>
          <w:color w:val="0D0D0D"/>
        </w:rPr>
        <w:t>“ITFIP”,</w:t>
      </w:r>
      <w:r>
        <w:rPr>
          <w:color w:val="0D0D0D"/>
          <w:spacing w:val="-20"/>
        </w:rPr>
        <w:t xml:space="preserve"> </w:t>
      </w:r>
      <w:r>
        <w:t>forma</w:t>
      </w:r>
      <w:r>
        <w:rPr>
          <w:spacing w:val="-14"/>
        </w:rPr>
        <w:t xml:space="preserve"> </w:t>
      </w:r>
      <w:r>
        <w:t>profesionales</w:t>
      </w:r>
      <w:r>
        <w:rPr>
          <w:spacing w:val="-14"/>
        </w:rPr>
        <w:t xml:space="preserve"> </w:t>
      </w:r>
      <w:r>
        <w:t>con índices de calidad y productividad tal que les permita acceder, interactuar y operar modernas tecnologías como son las exigencias del mercado abierto</w:t>
      </w:r>
      <w:r>
        <w:rPr>
          <w:spacing w:val="-21"/>
        </w:rPr>
        <w:t xml:space="preserve"> </w:t>
      </w:r>
      <w:r>
        <w:t>mundial.</w:t>
      </w:r>
    </w:p>
    <w:p w:rsidR="007B37D5" w:rsidRDefault="007B37D5">
      <w:pPr>
        <w:pStyle w:val="Textoindependiente"/>
        <w:rPr>
          <w:sz w:val="26"/>
        </w:rPr>
      </w:pPr>
    </w:p>
    <w:p w:rsidR="007B37D5" w:rsidRDefault="007B37D5">
      <w:pPr>
        <w:pStyle w:val="Textoindependiente"/>
        <w:spacing w:before="7"/>
        <w:rPr>
          <w:sz w:val="38"/>
        </w:rPr>
      </w:pPr>
    </w:p>
    <w:p w:rsidR="007B37D5" w:rsidRDefault="0041481B">
      <w:pPr>
        <w:pStyle w:val="Ttulo1"/>
      </w:pPr>
      <w:r>
        <w:t>Valores</w:t>
      </w:r>
    </w:p>
    <w:p w:rsidR="007B37D5" w:rsidRDefault="007B37D5">
      <w:pPr>
        <w:pStyle w:val="Textoindependiente"/>
        <w:spacing w:before="9"/>
        <w:rPr>
          <w:b/>
          <w:sz w:val="27"/>
        </w:rPr>
      </w:pPr>
    </w:p>
    <w:p w:rsidR="007B37D5" w:rsidRDefault="0041481B">
      <w:pPr>
        <w:pStyle w:val="Textoindependiente"/>
        <w:spacing w:line="360" w:lineRule="auto"/>
        <w:ind w:left="822" w:right="501"/>
        <w:jc w:val="both"/>
      </w:pPr>
      <w:r>
        <w:rPr>
          <w:b/>
        </w:rPr>
        <w:t xml:space="preserve">Respeto: </w:t>
      </w:r>
      <w:r>
        <w:t>Es el reconocimiento del valor inherente de los derechos innatos de los individuos y de la sociedad. Estos deben ser reconocidos como el foco central para lograr que las personas se comprometan con un propósito más elevado en la vida.</w:t>
      </w:r>
    </w:p>
    <w:p w:rsidR="007B37D5" w:rsidRDefault="0041481B">
      <w:pPr>
        <w:pStyle w:val="Textoindependiente"/>
        <w:spacing w:before="151" w:line="360" w:lineRule="auto"/>
        <w:ind w:left="822" w:right="498"/>
        <w:jc w:val="both"/>
      </w:pPr>
      <w:r>
        <w:rPr>
          <w:b/>
        </w:rPr>
        <w:t xml:space="preserve">Responsabilidad: </w:t>
      </w:r>
      <w:r>
        <w:t>Capacidad de cumplir con el deber. Reconocer y aceptar las consecuencias de nuestros actos con dedicación e interés máximo en el cumplimiento de los deberes y funciones que desempeñamos.</w:t>
      </w:r>
    </w:p>
    <w:p w:rsidR="007B37D5" w:rsidRDefault="0041481B">
      <w:pPr>
        <w:pStyle w:val="Textoindependiente"/>
        <w:spacing w:before="150" w:line="360" w:lineRule="auto"/>
        <w:ind w:left="822" w:right="505"/>
        <w:jc w:val="both"/>
      </w:pPr>
      <w:r>
        <w:rPr>
          <w:b/>
        </w:rPr>
        <w:t xml:space="preserve">Solidaridad: </w:t>
      </w:r>
      <w:r>
        <w:t>Sentimiento de unidad basado en metas o intereses comunes, expresa una idea de unidad, cohesión, colaboración y Se encuentra muy ligada al amor. Es la cooperación entre las diferentes personas de una unidad, para lograr los objetivos propuestos en Pro del desarrollo y de la unidad</w:t>
      </w:r>
    </w:p>
    <w:p w:rsidR="007B37D5" w:rsidRDefault="0041481B">
      <w:pPr>
        <w:pStyle w:val="Textoindependiente"/>
        <w:spacing w:before="149" w:line="360" w:lineRule="auto"/>
        <w:ind w:left="822" w:right="497"/>
        <w:jc w:val="both"/>
      </w:pPr>
      <w:r>
        <w:rPr>
          <w:b/>
        </w:rPr>
        <w:t>Honestidad:</w:t>
      </w:r>
      <w:r>
        <w:rPr>
          <w:b/>
          <w:spacing w:val="-7"/>
        </w:rPr>
        <w:t xml:space="preserve"> </w:t>
      </w:r>
      <w:r>
        <w:t>Es</w:t>
      </w:r>
      <w:r>
        <w:rPr>
          <w:spacing w:val="-7"/>
        </w:rPr>
        <w:t xml:space="preserve"> </w:t>
      </w:r>
      <w:r>
        <w:t>aquella</w:t>
      </w:r>
      <w:r>
        <w:rPr>
          <w:spacing w:val="-6"/>
        </w:rPr>
        <w:t xml:space="preserve"> </w:t>
      </w:r>
      <w:r>
        <w:t>cualidad</w:t>
      </w:r>
      <w:r>
        <w:rPr>
          <w:spacing w:val="-8"/>
        </w:rPr>
        <w:t xml:space="preserve"> </w:t>
      </w:r>
      <w:r>
        <w:t>humana</w:t>
      </w:r>
      <w:r>
        <w:rPr>
          <w:spacing w:val="-6"/>
        </w:rPr>
        <w:t xml:space="preserve"> </w:t>
      </w:r>
      <w:r>
        <w:t>por</w:t>
      </w:r>
      <w:r>
        <w:rPr>
          <w:spacing w:val="-6"/>
        </w:rPr>
        <w:t xml:space="preserve"> </w:t>
      </w:r>
      <w:r>
        <w:t>la</w:t>
      </w:r>
      <w:r>
        <w:rPr>
          <w:spacing w:val="-6"/>
        </w:rPr>
        <w:t xml:space="preserve"> </w:t>
      </w:r>
      <w:r>
        <w:t>que</w:t>
      </w:r>
      <w:r>
        <w:rPr>
          <w:spacing w:val="-6"/>
        </w:rPr>
        <w:t xml:space="preserve"> </w:t>
      </w:r>
      <w:r>
        <w:t>la</w:t>
      </w:r>
      <w:r>
        <w:rPr>
          <w:spacing w:val="-9"/>
        </w:rPr>
        <w:t xml:space="preserve"> </w:t>
      </w:r>
      <w:r>
        <w:t>persona</w:t>
      </w:r>
      <w:r>
        <w:rPr>
          <w:spacing w:val="-6"/>
        </w:rPr>
        <w:t xml:space="preserve"> </w:t>
      </w:r>
      <w:r>
        <w:t>determina</w:t>
      </w:r>
      <w:r>
        <w:rPr>
          <w:spacing w:val="-6"/>
        </w:rPr>
        <w:t xml:space="preserve"> </w:t>
      </w:r>
      <w:r>
        <w:t>elegir</w:t>
      </w:r>
      <w:r>
        <w:rPr>
          <w:spacing w:val="-7"/>
        </w:rPr>
        <w:t xml:space="preserve"> </w:t>
      </w:r>
      <w:r>
        <w:t>actuar siempre con base en la verdad y en la auténtica justicia (dando a cada quien lo que le corresponde, incluida ella misma). Caracteriza al individuo por su honor, lealtad</w:t>
      </w:r>
      <w:r>
        <w:rPr>
          <w:spacing w:val="-16"/>
        </w:rPr>
        <w:t xml:space="preserve"> </w:t>
      </w:r>
      <w:r>
        <w:t>y</w:t>
      </w:r>
    </w:p>
    <w:p w:rsidR="007B37D5" w:rsidRDefault="007B37D5">
      <w:pPr>
        <w:spacing w:line="360" w:lineRule="auto"/>
        <w:jc w:val="both"/>
        <w:sectPr w:rsidR="007B37D5">
          <w:headerReference w:type="default" r:id="rId21"/>
          <w:pgSz w:w="12240" w:h="15840"/>
          <w:pgMar w:top="1840" w:right="780" w:bottom="2080" w:left="880" w:header="283" w:footer="1880" w:gutter="0"/>
          <w:cols w:space="720"/>
        </w:sectPr>
      </w:pPr>
    </w:p>
    <w:p w:rsidR="007B37D5" w:rsidRDefault="007B37D5">
      <w:pPr>
        <w:pStyle w:val="Textoindependiente"/>
        <w:spacing w:before="2"/>
        <w:rPr>
          <w:sz w:val="25"/>
        </w:rPr>
      </w:pPr>
    </w:p>
    <w:p w:rsidR="007B37D5" w:rsidRDefault="0041481B">
      <w:pPr>
        <w:pStyle w:val="Textoindependiente"/>
        <w:spacing w:before="93" w:line="357" w:lineRule="auto"/>
        <w:ind w:left="822" w:right="517"/>
        <w:jc w:val="both"/>
      </w:pPr>
      <w:proofErr w:type="gramStart"/>
      <w:r>
        <w:t>rectitud</w:t>
      </w:r>
      <w:proofErr w:type="gramEnd"/>
      <w:r>
        <w:t xml:space="preserve"> en todos sus actos; es la cualidad que hace que una persona actúe y viva en concordancia con lo que piensa, siente, dice y hace.</w:t>
      </w:r>
    </w:p>
    <w:p w:rsidR="007B37D5" w:rsidRDefault="0041481B">
      <w:pPr>
        <w:pStyle w:val="Textoindependiente"/>
        <w:spacing w:before="154" w:line="360" w:lineRule="auto"/>
        <w:ind w:left="822" w:right="503"/>
        <w:jc w:val="both"/>
      </w:pPr>
      <w:r>
        <w:rPr>
          <w:b/>
        </w:rPr>
        <w:t xml:space="preserve">Sentido de Pertenencia: </w:t>
      </w:r>
      <w:r>
        <w:t>Es un estado motivacional del individuo, específicamente de la motivación extrínseca; caracterizado por el sentido de compromiso, responsabilidad, apropiación, identificación, amor, comportamiento, trabajo y sentimiento, que tiene un colaborador hacia su empresa y que hace que este acate las normas, emita conductas proactivas</w:t>
      </w:r>
      <w:r>
        <w:rPr>
          <w:spacing w:val="-17"/>
        </w:rPr>
        <w:t xml:space="preserve"> </w:t>
      </w:r>
      <w:r>
        <w:t>de</w:t>
      </w:r>
      <w:r>
        <w:rPr>
          <w:spacing w:val="-19"/>
        </w:rPr>
        <w:t xml:space="preserve"> </w:t>
      </w:r>
      <w:r>
        <w:t>manera</w:t>
      </w:r>
      <w:r>
        <w:rPr>
          <w:spacing w:val="-16"/>
        </w:rPr>
        <w:t xml:space="preserve"> </w:t>
      </w:r>
      <w:r>
        <w:t>relativamente</w:t>
      </w:r>
      <w:r>
        <w:rPr>
          <w:spacing w:val="-17"/>
        </w:rPr>
        <w:t xml:space="preserve"> </w:t>
      </w:r>
      <w:r>
        <w:t>constante</w:t>
      </w:r>
      <w:r>
        <w:rPr>
          <w:spacing w:val="-18"/>
        </w:rPr>
        <w:t xml:space="preserve"> </w:t>
      </w:r>
      <w:r>
        <w:t>y</w:t>
      </w:r>
      <w:r>
        <w:rPr>
          <w:spacing w:val="-20"/>
        </w:rPr>
        <w:t xml:space="preserve"> </w:t>
      </w:r>
      <w:r>
        <w:t>trabaje</w:t>
      </w:r>
      <w:r>
        <w:rPr>
          <w:spacing w:val="-16"/>
        </w:rPr>
        <w:t xml:space="preserve"> </w:t>
      </w:r>
      <w:r>
        <w:t>con</w:t>
      </w:r>
      <w:r>
        <w:rPr>
          <w:spacing w:val="-19"/>
        </w:rPr>
        <w:t xml:space="preserve"> </w:t>
      </w:r>
      <w:r>
        <w:t>calidad</w:t>
      </w:r>
      <w:r>
        <w:rPr>
          <w:spacing w:val="-18"/>
        </w:rPr>
        <w:t xml:space="preserve"> </w:t>
      </w:r>
      <w:r>
        <w:t>para</w:t>
      </w:r>
      <w:r>
        <w:rPr>
          <w:spacing w:val="-17"/>
        </w:rPr>
        <w:t xml:space="preserve"> </w:t>
      </w:r>
      <w:r>
        <w:t>la</w:t>
      </w:r>
      <w:r>
        <w:rPr>
          <w:spacing w:val="-19"/>
        </w:rPr>
        <w:t xml:space="preserve"> </w:t>
      </w:r>
      <w:r>
        <w:t>organización que</w:t>
      </w:r>
      <w:r>
        <w:rPr>
          <w:spacing w:val="-1"/>
        </w:rPr>
        <w:t xml:space="preserve"> </w:t>
      </w:r>
      <w:r>
        <w:t>representa.</w:t>
      </w:r>
    </w:p>
    <w:p w:rsidR="007B37D5" w:rsidRDefault="0041481B">
      <w:pPr>
        <w:pStyle w:val="Ttulo1"/>
        <w:spacing w:before="147"/>
        <w:jc w:val="both"/>
      </w:pPr>
      <w:r>
        <w:t>SIMBOLOS DEL ITFIP</w:t>
      </w:r>
    </w:p>
    <w:p w:rsidR="007B37D5" w:rsidRDefault="007B37D5">
      <w:pPr>
        <w:pStyle w:val="Textoindependiente"/>
        <w:rPr>
          <w:b/>
          <w:sz w:val="26"/>
        </w:rPr>
      </w:pPr>
    </w:p>
    <w:p w:rsidR="007B37D5" w:rsidRDefault="007B37D5">
      <w:pPr>
        <w:pStyle w:val="Textoindependiente"/>
        <w:spacing w:before="1"/>
        <w:rPr>
          <w:b/>
        </w:rPr>
      </w:pPr>
    </w:p>
    <w:p w:rsidR="007B37D5" w:rsidRDefault="0041481B">
      <w:pPr>
        <w:tabs>
          <w:tab w:val="left" w:pos="2261"/>
          <w:tab w:val="left" w:pos="4890"/>
        </w:tabs>
        <w:ind w:left="1542"/>
        <w:rPr>
          <w:b/>
          <w:i/>
          <w:sz w:val="24"/>
        </w:rPr>
      </w:pPr>
      <w:r>
        <w:rPr>
          <w:i/>
          <w:sz w:val="24"/>
        </w:rPr>
        <w:t>1.</w:t>
      </w:r>
      <w:r>
        <w:rPr>
          <w:i/>
          <w:sz w:val="24"/>
        </w:rPr>
        <w:tab/>
      </w:r>
      <w:hyperlink r:id="rId22">
        <w:r>
          <w:rPr>
            <w:i/>
            <w:color w:val="0000FF"/>
            <w:sz w:val="24"/>
            <w:u w:val="single" w:color="0000FF"/>
          </w:rPr>
          <w:t>ESCUDO</w:t>
        </w:r>
      </w:hyperlink>
      <w:r>
        <w:rPr>
          <w:i/>
          <w:color w:val="0000FF"/>
          <w:sz w:val="24"/>
        </w:rPr>
        <w:tab/>
      </w:r>
      <w:r>
        <w:rPr>
          <w:b/>
          <w:i/>
          <w:sz w:val="24"/>
        </w:rPr>
        <w:t>BANDERA</w:t>
      </w:r>
    </w:p>
    <w:p w:rsidR="007B37D5" w:rsidRDefault="0041481B">
      <w:pPr>
        <w:pStyle w:val="Textoindependiente"/>
        <w:spacing w:before="1"/>
        <w:rPr>
          <w:b/>
          <w:i/>
          <w:sz w:val="10"/>
        </w:rPr>
      </w:pPr>
      <w:r>
        <w:rPr>
          <w:noProof/>
          <w:lang w:val="es-CO" w:eastAsia="es-CO" w:bidi="ar-SA"/>
        </w:rPr>
        <w:drawing>
          <wp:anchor distT="0" distB="0" distL="0" distR="0" simplePos="0" relativeHeight="5" behindDoc="0" locked="0" layoutInCell="1" allowOverlap="1">
            <wp:simplePos x="0" y="0"/>
            <wp:positionH relativeFrom="page">
              <wp:posOffset>2440149</wp:posOffset>
            </wp:positionH>
            <wp:positionV relativeFrom="paragraph">
              <wp:posOffset>98565</wp:posOffset>
            </wp:positionV>
            <wp:extent cx="1282773" cy="1234249"/>
            <wp:effectExtent l="0" t="0" r="0" b="0"/>
            <wp:wrapTopAndBottom/>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23" cstate="print"/>
                    <a:stretch>
                      <a:fillRect/>
                    </a:stretch>
                  </pic:blipFill>
                  <pic:spPr>
                    <a:xfrm>
                      <a:off x="0" y="0"/>
                      <a:ext cx="1282773" cy="1234249"/>
                    </a:xfrm>
                    <a:prstGeom prst="rect">
                      <a:avLst/>
                    </a:prstGeom>
                  </pic:spPr>
                </pic:pic>
              </a:graphicData>
            </a:graphic>
          </wp:anchor>
        </w:drawing>
      </w:r>
      <w:r>
        <w:rPr>
          <w:noProof/>
          <w:lang w:val="es-CO" w:eastAsia="es-CO" w:bidi="ar-SA"/>
        </w:rPr>
        <w:drawing>
          <wp:anchor distT="0" distB="0" distL="0" distR="0" simplePos="0" relativeHeight="6" behindDoc="0" locked="0" layoutInCell="1" allowOverlap="1">
            <wp:simplePos x="0" y="0"/>
            <wp:positionH relativeFrom="page">
              <wp:posOffset>4172711</wp:posOffset>
            </wp:positionH>
            <wp:positionV relativeFrom="paragraph">
              <wp:posOffset>150381</wp:posOffset>
            </wp:positionV>
            <wp:extent cx="1528934" cy="1219200"/>
            <wp:effectExtent l="0" t="0" r="0" b="0"/>
            <wp:wrapTopAndBottom/>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jpeg"/>
                    <pic:cNvPicPr/>
                  </pic:nvPicPr>
                  <pic:blipFill>
                    <a:blip r:embed="rId24" cstate="print"/>
                    <a:stretch>
                      <a:fillRect/>
                    </a:stretch>
                  </pic:blipFill>
                  <pic:spPr>
                    <a:xfrm>
                      <a:off x="0" y="0"/>
                      <a:ext cx="1528934" cy="1219200"/>
                    </a:xfrm>
                    <a:prstGeom prst="rect">
                      <a:avLst/>
                    </a:prstGeom>
                  </pic:spPr>
                </pic:pic>
              </a:graphicData>
            </a:graphic>
          </wp:anchor>
        </w:drawing>
      </w:r>
    </w:p>
    <w:p w:rsidR="007B37D5" w:rsidRDefault="007B37D5">
      <w:pPr>
        <w:pStyle w:val="Textoindependiente"/>
        <w:rPr>
          <w:b/>
          <w:i/>
          <w:sz w:val="26"/>
        </w:rPr>
      </w:pPr>
    </w:p>
    <w:p w:rsidR="007B37D5" w:rsidRDefault="007B37D5">
      <w:pPr>
        <w:pStyle w:val="Textoindependiente"/>
        <w:rPr>
          <w:b/>
          <w:i/>
          <w:sz w:val="25"/>
        </w:rPr>
      </w:pPr>
    </w:p>
    <w:p w:rsidR="007B37D5" w:rsidRDefault="0041481B">
      <w:pPr>
        <w:pStyle w:val="Ttulo1"/>
        <w:spacing w:before="1"/>
        <w:jc w:val="both"/>
      </w:pPr>
      <w:r>
        <w:t>Política de Calidad</w:t>
      </w:r>
    </w:p>
    <w:p w:rsidR="007B37D5" w:rsidRDefault="007B37D5">
      <w:pPr>
        <w:pStyle w:val="Textoindependiente"/>
        <w:spacing w:before="8"/>
        <w:rPr>
          <w:b/>
          <w:sz w:val="23"/>
        </w:rPr>
      </w:pPr>
    </w:p>
    <w:p w:rsidR="007B37D5" w:rsidRDefault="0041481B">
      <w:pPr>
        <w:pStyle w:val="Textoindependiente"/>
        <w:spacing w:before="1" w:line="360" w:lineRule="auto"/>
        <w:ind w:left="822" w:right="395"/>
        <w:jc w:val="both"/>
      </w:pPr>
      <w:r>
        <w:rPr>
          <w:color w:val="0D0D0D"/>
        </w:rPr>
        <w:t>El instituto tolimense de formación técnica profesional “ITFIP”</w:t>
      </w:r>
      <w:r>
        <w:t>, en cumplimiento de su misión y requisitos legales aplicables, se compromete a desarrollar su gestión en el marco de los sistemas de Gestión de Calidad, Seguridad y Salud en el trabajo y preservación del medio Ambiente; mejorando continuamente la eficacia, eficiencia y efectividad en todos sus procesos, apoyados con un talento humano competente y comprometido con los objetivos Institucionales, el aseguramiento de la calidad, la modernización Institucional, Responsabilidad social e implementación de una cultura</w:t>
      </w:r>
    </w:p>
    <w:p w:rsidR="007B37D5" w:rsidRDefault="007B37D5">
      <w:pPr>
        <w:spacing w:line="360" w:lineRule="auto"/>
        <w:jc w:val="both"/>
        <w:sectPr w:rsidR="007B37D5">
          <w:pgSz w:w="12240" w:h="15840"/>
          <w:pgMar w:top="1840" w:right="780" w:bottom="2080" w:left="880" w:header="283" w:footer="1880" w:gutter="0"/>
          <w:cols w:space="720"/>
        </w:sectPr>
      </w:pPr>
    </w:p>
    <w:p w:rsidR="007B37D5" w:rsidRDefault="0041481B">
      <w:pPr>
        <w:spacing w:line="9" w:lineRule="exact"/>
        <w:ind w:left="1366" w:right="588"/>
        <w:jc w:val="center"/>
        <w:rPr>
          <w:b/>
        </w:rPr>
      </w:pPr>
      <w:r>
        <w:rPr>
          <w:noProof/>
          <w:lang w:val="es-CO" w:eastAsia="es-CO" w:bidi="ar-SA"/>
        </w:rPr>
        <w:lastRenderedPageBreak/>
        <w:drawing>
          <wp:anchor distT="0" distB="0" distL="0" distR="0" simplePos="0" relativeHeight="246118400"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10" cstate="print"/>
                    <a:stretch>
                      <a:fillRect/>
                    </a:stretch>
                  </pic:blipFill>
                  <pic:spPr>
                    <a:xfrm>
                      <a:off x="0" y="0"/>
                      <a:ext cx="885444" cy="989076"/>
                    </a:xfrm>
                    <a:prstGeom prst="rect">
                      <a:avLst/>
                    </a:prstGeom>
                  </pic:spPr>
                </pic:pic>
              </a:graphicData>
            </a:graphic>
          </wp:anchor>
        </w:drawing>
      </w:r>
      <w:r>
        <w:rPr>
          <w:b/>
        </w:rPr>
        <w:t>“</w:t>
      </w:r>
      <w:r>
        <w:rPr>
          <w:b/>
          <w:sz w:val="24"/>
        </w:rPr>
        <w:t>ITFIP</w:t>
      </w:r>
      <w:r>
        <w:rPr>
          <w:b/>
        </w:rPr>
        <w:t>” INSTITUCIÓN DE EDUCACIÓN SUPERIOR</w:t>
      </w:r>
    </w:p>
    <w:p w:rsidR="007B37D5" w:rsidRDefault="0041481B">
      <w:pPr>
        <w:spacing w:line="201" w:lineRule="exact"/>
        <w:ind w:left="1366" w:right="494"/>
        <w:jc w:val="center"/>
        <w:rPr>
          <w:sz w:val="18"/>
        </w:rPr>
      </w:pPr>
      <w:r>
        <w:rPr>
          <w:sz w:val="18"/>
        </w:rPr>
        <w:t>Establecimiento público adscrito al Ministerio de Educación Nacional</w:t>
      </w:r>
    </w:p>
    <w:p w:rsidR="007B37D5" w:rsidRDefault="0041481B">
      <w:pPr>
        <w:spacing w:line="206" w:lineRule="exact"/>
        <w:ind w:left="1366" w:right="696"/>
        <w:jc w:val="center"/>
        <w:rPr>
          <w:sz w:val="18"/>
        </w:rPr>
      </w:pPr>
      <w:r>
        <w:rPr>
          <w:sz w:val="18"/>
        </w:rPr>
        <w:t>NIT 800.173.719.0</w:t>
      </w:r>
    </w:p>
    <w:p w:rsidR="007B37D5" w:rsidRDefault="003C52ED">
      <w:pPr>
        <w:spacing w:line="207" w:lineRule="exact"/>
        <w:ind w:left="1366" w:right="693"/>
        <w:jc w:val="center"/>
        <w:rPr>
          <w:sz w:val="18"/>
        </w:rPr>
      </w:pPr>
      <w:hyperlink r:id="rId25">
        <w:r w:rsidR="0041481B">
          <w:rPr>
            <w:color w:val="0000FF"/>
            <w:sz w:val="18"/>
            <w:u w:val="single" w:color="0000FF"/>
          </w:rPr>
          <w:t>www.itfip.edu.co</w:t>
        </w:r>
      </w:hyperlink>
    </w:p>
    <w:p w:rsidR="007B37D5" w:rsidRDefault="0041481B">
      <w:pPr>
        <w:pStyle w:val="Textoindependiente"/>
        <w:spacing w:line="360" w:lineRule="auto"/>
        <w:ind w:left="822" w:right="409"/>
      </w:pPr>
      <w:proofErr w:type="gramStart"/>
      <w:r>
        <w:t>preventiva</w:t>
      </w:r>
      <w:proofErr w:type="gramEnd"/>
      <w:r>
        <w:t xml:space="preserve"> para asegurar un ambiente de trabajo sano y seguro que permita responder y superar las necesidades de nuestros usuarios, entorno y partes interesadas.</w:t>
      </w:r>
    </w:p>
    <w:p w:rsidR="007B37D5" w:rsidRDefault="007B37D5">
      <w:pPr>
        <w:pStyle w:val="Textoindependiente"/>
        <w:spacing w:before="1"/>
        <w:rPr>
          <w:sz w:val="33"/>
        </w:rPr>
      </w:pPr>
    </w:p>
    <w:p w:rsidR="007B37D5" w:rsidRDefault="0041481B">
      <w:pPr>
        <w:pStyle w:val="Ttulo1"/>
      </w:pPr>
      <w:r>
        <w:t>OBJETIVOS DE CALIDAD 2018</w:t>
      </w:r>
    </w:p>
    <w:p w:rsidR="007B37D5" w:rsidRDefault="007B37D5">
      <w:pPr>
        <w:pStyle w:val="Textoindependiente"/>
        <w:rPr>
          <w:b/>
          <w:sz w:val="20"/>
        </w:rPr>
      </w:pPr>
    </w:p>
    <w:p w:rsidR="007B37D5" w:rsidRDefault="007B37D5">
      <w:pPr>
        <w:pStyle w:val="Textoindependiente"/>
        <w:rPr>
          <w:b/>
          <w:sz w:val="20"/>
        </w:rPr>
      </w:pPr>
    </w:p>
    <w:p w:rsidR="007B37D5" w:rsidRDefault="007B37D5">
      <w:pPr>
        <w:pStyle w:val="Textoindependiente"/>
        <w:spacing w:before="3"/>
        <w:rPr>
          <w:b/>
          <w:sz w:val="17"/>
        </w:rPr>
      </w:pPr>
    </w:p>
    <w:tbl>
      <w:tblPr>
        <w:tblStyle w:val="TableNormal"/>
        <w:tblW w:w="0" w:type="auto"/>
        <w:tblInd w:w="639" w:type="dxa"/>
        <w:tblLayout w:type="fixed"/>
        <w:tblLook w:val="01E0" w:firstRow="1" w:lastRow="1" w:firstColumn="1" w:lastColumn="1" w:noHBand="0" w:noVBand="0"/>
      </w:tblPr>
      <w:tblGrid>
        <w:gridCol w:w="463"/>
        <w:gridCol w:w="8611"/>
      </w:tblGrid>
      <w:tr w:rsidR="007B37D5">
        <w:trPr>
          <w:trHeight w:val="666"/>
        </w:trPr>
        <w:tc>
          <w:tcPr>
            <w:tcW w:w="463" w:type="dxa"/>
          </w:tcPr>
          <w:p w:rsidR="007B37D5" w:rsidRDefault="0041481B">
            <w:pPr>
              <w:pStyle w:val="TableParagraph"/>
              <w:spacing w:before="141"/>
              <w:ind w:left="70"/>
              <w:jc w:val="center"/>
              <w:rPr>
                <w:sz w:val="24"/>
              </w:rPr>
            </w:pPr>
            <w:r>
              <w:rPr>
                <w:w w:val="99"/>
                <w:sz w:val="24"/>
              </w:rPr>
              <w:t>1</w:t>
            </w:r>
          </w:p>
        </w:tc>
        <w:tc>
          <w:tcPr>
            <w:tcW w:w="8611" w:type="dxa"/>
          </w:tcPr>
          <w:p w:rsidR="007B37D5" w:rsidRDefault="0041481B">
            <w:pPr>
              <w:pStyle w:val="TableParagraph"/>
              <w:tabs>
                <w:tab w:val="left" w:pos="518"/>
              </w:tabs>
              <w:spacing w:line="259" w:lineRule="auto"/>
              <w:ind w:left="130" w:right="198" w:firstLine="67"/>
              <w:rPr>
                <w:sz w:val="24"/>
              </w:rPr>
            </w:pPr>
            <w:r>
              <w:rPr>
                <w:sz w:val="24"/>
              </w:rPr>
              <w:t>Fomentar la Eficiencia, Eficacia y Efectividad del S.I.G con un enfoque hacia el</w:t>
            </w:r>
            <w:r>
              <w:rPr>
                <w:sz w:val="24"/>
              </w:rPr>
              <w:tab/>
              <w:t>mejoramiento continuo.</w:t>
            </w:r>
          </w:p>
        </w:tc>
      </w:tr>
      <w:tr w:rsidR="007B37D5">
        <w:trPr>
          <w:trHeight w:val="1227"/>
        </w:trPr>
        <w:tc>
          <w:tcPr>
            <w:tcW w:w="463" w:type="dxa"/>
          </w:tcPr>
          <w:p w:rsidR="007B37D5" w:rsidRDefault="007B37D5">
            <w:pPr>
              <w:pStyle w:val="TableParagraph"/>
              <w:rPr>
                <w:b/>
                <w:sz w:val="26"/>
              </w:rPr>
            </w:pPr>
          </w:p>
          <w:p w:rsidR="007B37D5" w:rsidRDefault="0041481B">
            <w:pPr>
              <w:pStyle w:val="TableParagraph"/>
              <w:ind w:left="70"/>
              <w:jc w:val="center"/>
              <w:rPr>
                <w:sz w:val="24"/>
              </w:rPr>
            </w:pPr>
            <w:r>
              <w:rPr>
                <w:w w:val="99"/>
                <w:sz w:val="24"/>
              </w:rPr>
              <w:t>2</w:t>
            </w:r>
          </w:p>
        </w:tc>
        <w:tc>
          <w:tcPr>
            <w:tcW w:w="8611" w:type="dxa"/>
          </w:tcPr>
          <w:p w:rsidR="007B37D5" w:rsidRDefault="0041481B">
            <w:pPr>
              <w:pStyle w:val="TableParagraph"/>
              <w:spacing w:before="93" w:line="360" w:lineRule="auto"/>
              <w:ind w:left="130" w:right="109"/>
              <w:rPr>
                <w:sz w:val="24"/>
              </w:rPr>
            </w:pPr>
            <w:r>
              <w:rPr>
                <w:sz w:val="24"/>
              </w:rPr>
              <w:t>Mejorar</w:t>
            </w:r>
            <w:r>
              <w:rPr>
                <w:spacing w:val="-7"/>
                <w:sz w:val="24"/>
              </w:rPr>
              <w:t xml:space="preserve"> </w:t>
            </w:r>
            <w:r>
              <w:rPr>
                <w:sz w:val="24"/>
              </w:rPr>
              <w:t>y</w:t>
            </w:r>
            <w:r>
              <w:rPr>
                <w:spacing w:val="-8"/>
                <w:sz w:val="24"/>
              </w:rPr>
              <w:t xml:space="preserve"> </w:t>
            </w:r>
            <w:r>
              <w:rPr>
                <w:sz w:val="24"/>
              </w:rPr>
              <w:t>mantener</w:t>
            </w:r>
            <w:r>
              <w:rPr>
                <w:spacing w:val="-7"/>
                <w:sz w:val="24"/>
              </w:rPr>
              <w:t xml:space="preserve"> </w:t>
            </w:r>
            <w:r>
              <w:rPr>
                <w:sz w:val="24"/>
              </w:rPr>
              <w:t>la</w:t>
            </w:r>
            <w:r>
              <w:rPr>
                <w:spacing w:val="-5"/>
                <w:sz w:val="24"/>
              </w:rPr>
              <w:t xml:space="preserve"> </w:t>
            </w:r>
            <w:r>
              <w:rPr>
                <w:sz w:val="24"/>
              </w:rPr>
              <w:t>infraestructura</w:t>
            </w:r>
            <w:r>
              <w:rPr>
                <w:spacing w:val="-10"/>
                <w:sz w:val="24"/>
              </w:rPr>
              <w:t xml:space="preserve"> </w:t>
            </w:r>
            <w:r>
              <w:rPr>
                <w:sz w:val="24"/>
              </w:rPr>
              <w:t>física</w:t>
            </w:r>
            <w:r>
              <w:rPr>
                <w:spacing w:val="-8"/>
                <w:sz w:val="24"/>
              </w:rPr>
              <w:t xml:space="preserve"> </w:t>
            </w:r>
            <w:r>
              <w:rPr>
                <w:sz w:val="24"/>
              </w:rPr>
              <w:t>y</w:t>
            </w:r>
            <w:r>
              <w:rPr>
                <w:spacing w:val="-8"/>
                <w:sz w:val="24"/>
              </w:rPr>
              <w:t xml:space="preserve"> </w:t>
            </w:r>
            <w:r>
              <w:rPr>
                <w:sz w:val="24"/>
              </w:rPr>
              <w:t>tecnológica</w:t>
            </w:r>
            <w:r>
              <w:rPr>
                <w:spacing w:val="-9"/>
                <w:sz w:val="24"/>
              </w:rPr>
              <w:t xml:space="preserve"> </w:t>
            </w:r>
            <w:r>
              <w:rPr>
                <w:sz w:val="24"/>
              </w:rPr>
              <w:t>de</w:t>
            </w:r>
            <w:r>
              <w:rPr>
                <w:spacing w:val="-7"/>
                <w:sz w:val="24"/>
              </w:rPr>
              <w:t xml:space="preserve"> </w:t>
            </w:r>
            <w:r>
              <w:rPr>
                <w:sz w:val="24"/>
              </w:rPr>
              <w:t>la</w:t>
            </w:r>
            <w:r>
              <w:rPr>
                <w:spacing w:val="-8"/>
                <w:sz w:val="24"/>
              </w:rPr>
              <w:t xml:space="preserve"> </w:t>
            </w:r>
            <w:r>
              <w:rPr>
                <w:sz w:val="24"/>
              </w:rPr>
              <w:t>Institución</w:t>
            </w:r>
            <w:r>
              <w:rPr>
                <w:spacing w:val="-8"/>
                <w:sz w:val="24"/>
              </w:rPr>
              <w:t xml:space="preserve"> </w:t>
            </w:r>
            <w:r>
              <w:rPr>
                <w:sz w:val="24"/>
              </w:rPr>
              <w:t>en</w:t>
            </w:r>
            <w:r>
              <w:rPr>
                <w:spacing w:val="-7"/>
                <w:sz w:val="24"/>
              </w:rPr>
              <w:t xml:space="preserve"> </w:t>
            </w:r>
            <w:r>
              <w:rPr>
                <w:sz w:val="24"/>
              </w:rPr>
              <w:t>la búsqueda</w:t>
            </w:r>
            <w:r>
              <w:rPr>
                <w:spacing w:val="-7"/>
                <w:sz w:val="24"/>
              </w:rPr>
              <w:t xml:space="preserve"> </w:t>
            </w:r>
            <w:r>
              <w:rPr>
                <w:sz w:val="24"/>
              </w:rPr>
              <w:t>de</w:t>
            </w:r>
            <w:r>
              <w:rPr>
                <w:spacing w:val="-11"/>
                <w:sz w:val="24"/>
              </w:rPr>
              <w:t xml:space="preserve"> </w:t>
            </w:r>
            <w:r>
              <w:rPr>
                <w:sz w:val="24"/>
              </w:rPr>
              <w:t>ambientes</w:t>
            </w:r>
            <w:r>
              <w:rPr>
                <w:spacing w:val="-9"/>
                <w:sz w:val="24"/>
              </w:rPr>
              <w:t xml:space="preserve"> </w:t>
            </w:r>
            <w:r>
              <w:rPr>
                <w:sz w:val="24"/>
              </w:rPr>
              <w:t>precisos</w:t>
            </w:r>
            <w:r>
              <w:rPr>
                <w:spacing w:val="-9"/>
                <w:sz w:val="24"/>
              </w:rPr>
              <w:t xml:space="preserve"> </w:t>
            </w:r>
            <w:r>
              <w:rPr>
                <w:sz w:val="24"/>
              </w:rPr>
              <w:t>y</w:t>
            </w:r>
            <w:r>
              <w:rPr>
                <w:spacing w:val="-12"/>
                <w:sz w:val="24"/>
              </w:rPr>
              <w:t xml:space="preserve"> </w:t>
            </w:r>
            <w:r>
              <w:rPr>
                <w:sz w:val="24"/>
              </w:rPr>
              <w:t>óptimos</w:t>
            </w:r>
            <w:r>
              <w:rPr>
                <w:spacing w:val="-9"/>
                <w:sz w:val="24"/>
              </w:rPr>
              <w:t xml:space="preserve"> </w:t>
            </w:r>
            <w:r>
              <w:rPr>
                <w:sz w:val="24"/>
              </w:rPr>
              <w:t>para</w:t>
            </w:r>
            <w:r>
              <w:rPr>
                <w:spacing w:val="-9"/>
                <w:sz w:val="24"/>
              </w:rPr>
              <w:t xml:space="preserve"> </w:t>
            </w:r>
            <w:r>
              <w:rPr>
                <w:sz w:val="24"/>
              </w:rPr>
              <w:t>la</w:t>
            </w:r>
            <w:r>
              <w:rPr>
                <w:spacing w:val="-11"/>
                <w:sz w:val="24"/>
              </w:rPr>
              <w:t xml:space="preserve"> </w:t>
            </w:r>
            <w:r>
              <w:rPr>
                <w:sz w:val="24"/>
              </w:rPr>
              <w:t>prestación</w:t>
            </w:r>
            <w:r>
              <w:rPr>
                <w:spacing w:val="-10"/>
                <w:sz w:val="24"/>
              </w:rPr>
              <w:t xml:space="preserve"> </w:t>
            </w:r>
            <w:r>
              <w:rPr>
                <w:sz w:val="24"/>
              </w:rPr>
              <w:t>de</w:t>
            </w:r>
            <w:r>
              <w:rPr>
                <w:spacing w:val="-8"/>
                <w:sz w:val="24"/>
              </w:rPr>
              <w:t xml:space="preserve"> </w:t>
            </w:r>
            <w:r>
              <w:rPr>
                <w:sz w:val="24"/>
              </w:rPr>
              <w:t>los</w:t>
            </w:r>
            <w:r>
              <w:rPr>
                <w:spacing w:val="-12"/>
                <w:sz w:val="24"/>
              </w:rPr>
              <w:t xml:space="preserve"> </w:t>
            </w:r>
            <w:r>
              <w:rPr>
                <w:sz w:val="24"/>
              </w:rPr>
              <w:t>servicios.</w:t>
            </w:r>
          </w:p>
        </w:tc>
      </w:tr>
      <w:tr w:rsidR="007B37D5">
        <w:trPr>
          <w:trHeight w:val="1703"/>
        </w:trPr>
        <w:tc>
          <w:tcPr>
            <w:tcW w:w="463" w:type="dxa"/>
          </w:tcPr>
          <w:p w:rsidR="007B37D5" w:rsidRDefault="007B37D5">
            <w:pPr>
              <w:pStyle w:val="TableParagraph"/>
              <w:rPr>
                <w:b/>
                <w:sz w:val="26"/>
              </w:rPr>
            </w:pPr>
          </w:p>
          <w:p w:rsidR="007B37D5" w:rsidRDefault="007B37D5">
            <w:pPr>
              <w:pStyle w:val="TableParagraph"/>
              <w:rPr>
                <w:b/>
                <w:sz w:val="23"/>
              </w:rPr>
            </w:pPr>
          </w:p>
          <w:p w:rsidR="007B37D5" w:rsidRDefault="0041481B">
            <w:pPr>
              <w:pStyle w:val="TableParagraph"/>
              <w:ind w:left="70"/>
              <w:jc w:val="center"/>
              <w:rPr>
                <w:sz w:val="24"/>
              </w:rPr>
            </w:pPr>
            <w:r>
              <w:rPr>
                <w:w w:val="99"/>
                <w:sz w:val="24"/>
              </w:rPr>
              <w:t>3</w:t>
            </w:r>
          </w:p>
        </w:tc>
        <w:tc>
          <w:tcPr>
            <w:tcW w:w="8611" w:type="dxa"/>
          </w:tcPr>
          <w:p w:rsidR="007B37D5" w:rsidRDefault="007B37D5">
            <w:pPr>
              <w:pStyle w:val="TableParagraph"/>
              <w:spacing w:before="11"/>
              <w:rPr>
                <w:b/>
                <w:sz w:val="37"/>
              </w:rPr>
            </w:pPr>
          </w:p>
          <w:p w:rsidR="007B37D5" w:rsidRDefault="0041481B">
            <w:pPr>
              <w:pStyle w:val="TableParagraph"/>
              <w:spacing w:line="360" w:lineRule="auto"/>
              <w:ind w:left="130" w:right="203"/>
              <w:jc w:val="both"/>
              <w:rPr>
                <w:sz w:val="24"/>
              </w:rPr>
            </w:pPr>
            <w:r>
              <w:rPr>
                <w:sz w:val="24"/>
              </w:rPr>
              <w:t>Potenciar</w:t>
            </w:r>
            <w:r>
              <w:rPr>
                <w:spacing w:val="-19"/>
                <w:sz w:val="24"/>
              </w:rPr>
              <w:t xml:space="preserve"> </w:t>
            </w:r>
            <w:r>
              <w:rPr>
                <w:sz w:val="24"/>
              </w:rPr>
              <w:t>el</w:t>
            </w:r>
            <w:r>
              <w:rPr>
                <w:spacing w:val="-19"/>
                <w:sz w:val="24"/>
              </w:rPr>
              <w:t xml:space="preserve"> </w:t>
            </w:r>
            <w:r>
              <w:rPr>
                <w:sz w:val="24"/>
              </w:rPr>
              <w:t>desarrollo</w:t>
            </w:r>
            <w:r>
              <w:rPr>
                <w:spacing w:val="-18"/>
                <w:sz w:val="24"/>
              </w:rPr>
              <w:t xml:space="preserve"> </w:t>
            </w:r>
            <w:r>
              <w:rPr>
                <w:sz w:val="24"/>
              </w:rPr>
              <w:t>del</w:t>
            </w:r>
            <w:r>
              <w:rPr>
                <w:spacing w:val="-18"/>
                <w:sz w:val="24"/>
              </w:rPr>
              <w:t xml:space="preserve"> </w:t>
            </w:r>
            <w:r>
              <w:rPr>
                <w:sz w:val="24"/>
              </w:rPr>
              <w:t>Talento</w:t>
            </w:r>
            <w:r>
              <w:rPr>
                <w:spacing w:val="-18"/>
                <w:sz w:val="24"/>
              </w:rPr>
              <w:t xml:space="preserve"> </w:t>
            </w:r>
            <w:r>
              <w:rPr>
                <w:sz w:val="24"/>
              </w:rPr>
              <w:t>Humano</w:t>
            </w:r>
            <w:r>
              <w:rPr>
                <w:spacing w:val="-18"/>
                <w:sz w:val="24"/>
              </w:rPr>
              <w:t xml:space="preserve"> </w:t>
            </w:r>
            <w:r>
              <w:rPr>
                <w:sz w:val="24"/>
              </w:rPr>
              <w:t>de</w:t>
            </w:r>
            <w:r>
              <w:rPr>
                <w:spacing w:val="-19"/>
                <w:sz w:val="24"/>
              </w:rPr>
              <w:t xml:space="preserve"> </w:t>
            </w:r>
            <w:r>
              <w:rPr>
                <w:sz w:val="24"/>
              </w:rPr>
              <w:t>la</w:t>
            </w:r>
            <w:r>
              <w:rPr>
                <w:spacing w:val="-18"/>
                <w:sz w:val="24"/>
              </w:rPr>
              <w:t xml:space="preserve"> </w:t>
            </w:r>
            <w:r>
              <w:rPr>
                <w:sz w:val="24"/>
              </w:rPr>
              <w:t>Institución</w:t>
            </w:r>
            <w:r>
              <w:rPr>
                <w:spacing w:val="-18"/>
                <w:sz w:val="24"/>
              </w:rPr>
              <w:t xml:space="preserve"> </w:t>
            </w:r>
            <w:r>
              <w:rPr>
                <w:sz w:val="24"/>
              </w:rPr>
              <w:t>en</w:t>
            </w:r>
            <w:r>
              <w:rPr>
                <w:spacing w:val="-20"/>
                <w:sz w:val="24"/>
              </w:rPr>
              <w:t xml:space="preserve"> </w:t>
            </w:r>
            <w:r>
              <w:rPr>
                <w:sz w:val="24"/>
              </w:rPr>
              <w:t>el</w:t>
            </w:r>
            <w:r>
              <w:rPr>
                <w:spacing w:val="-18"/>
                <w:sz w:val="24"/>
              </w:rPr>
              <w:t xml:space="preserve"> </w:t>
            </w:r>
            <w:r>
              <w:rPr>
                <w:sz w:val="24"/>
              </w:rPr>
              <w:t>mejoramiento de competencias y desempeño laboral, como soporte esencial de los retos y metas</w:t>
            </w:r>
            <w:r>
              <w:rPr>
                <w:spacing w:val="-1"/>
                <w:sz w:val="24"/>
              </w:rPr>
              <w:t xml:space="preserve"> </w:t>
            </w:r>
            <w:r>
              <w:rPr>
                <w:sz w:val="24"/>
              </w:rPr>
              <w:t>institucionales</w:t>
            </w:r>
          </w:p>
        </w:tc>
      </w:tr>
      <w:tr w:rsidR="007B37D5">
        <w:trPr>
          <w:trHeight w:val="1026"/>
        </w:trPr>
        <w:tc>
          <w:tcPr>
            <w:tcW w:w="463" w:type="dxa"/>
          </w:tcPr>
          <w:p w:rsidR="007B37D5" w:rsidRDefault="007B37D5">
            <w:pPr>
              <w:pStyle w:val="TableParagraph"/>
              <w:rPr>
                <w:b/>
              </w:rPr>
            </w:pPr>
          </w:p>
          <w:p w:rsidR="007B37D5" w:rsidRDefault="007B37D5">
            <w:pPr>
              <w:pStyle w:val="TableParagraph"/>
              <w:rPr>
                <w:b/>
              </w:rPr>
            </w:pPr>
          </w:p>
          <w:p w:rsidR="007B37D5" w:rsidRDefault="0041481B">
            <w:pPr>
              <w:pStyle w:val="TableParagraph"/>
              <w:spacing w:before="143"/>
              <w:ind w:left="47"/>
              <w:jc w:val="center"/>
              <w:rPr>
                <w:sz w:val="20"/>
              </w:rPr>
            </w:pPr>
            <w:r>
              <w:rPr>
                <w:w w:val="99"/>
                <w:sz w:val="20"/>
              </w:rPr>
              <w:t>4</w:t>
            </w:r>
          </w:p>
        </w:tc>
        <w:tc>
          <w:tcPr>
            <w:tcW w:w="8611" w:type="dxa"/>
          </w:tcPr>
          <w:p w:rsidR="007B37D5" w:rsidRDefault="0041481B">
            <w:pPr>
              <w:pStyle w:val="TableParagraph"/>
              <w:spacing w:before="155" w:line="360" w:lineRule="auto"/>
              <w:ind w:left="130" w:right="109"/>
              <w:rPr>
                <w:sz w:val="24"/>
              </w:rPr>
            </w:pPr>
            <w:r>
              <w:rPr>
                <w:sz w:val="24"/>
              </w:rPr>
              <w:t>Mejoramiento de la Calidad académica a partir de procesos de autoevaluación propiciando la acreditación de alta calidad en los programas</w:t>
            </w:r>
          </w:p>
        </w:tc>
      </w:tr>
      <w:tr w:rsidR="007B37D5">
        <w:trPr>
          <w:trHeight w:val="1401"/>
        </w:trPr>
        <w:tc>
          <w:tcPr>
            <w:tcW w:w="463" w:type="dxa"/>
          </w:tcPr>
          <w:p w:rsidR="007B37D5" w:rsidRDefault="007B37D5">
            <w:pPr>
              <w:pStyle w:val="TableParagraph"/>
              <w:rPr>
                <w:b/>
              </w:rPr>
            </w:pPr>
          </w:p>
          <w:p w:rsidR="007B37D5" w:rsidRDefault="007B37D5">
            <w:pPr>
              <w:pStyle w:val="TableParagraph"/>
              <w:spacing w:before="1"/>
              <w:rPr>
                <w:b/>
                <w:sz w:val="29"/>
              </w:rPr>
            </w:pPr>
          </w:p>
          <w:p w:rsidR="007B37D5" w:rsidRDefault="0041481B">
            <w:pPr>
              <w:pStyle w:val="TableParagraph"/>
              <w:ind w:left="47"/>
              <w:jc w:val="center"/>
              <w:rPr>
                <w:sz w:val="20"/>
              </w:rPr>
            </w:pPr>
            <w:r>
              <w:rPr>
                <w:w w:val="99"/>
                <w:sz w:val="20"/>
              </w:rPr>
              <w:t>5</w:t>
            </w:r>
          </w:p>
        </w:tc>
        <w:tc>
          <w:tcPr>
            <w:tcW w:w="8611" w:type="dxa"/>
          </w:tcPr>
          <w:p w:rsidR="007B37D5" w:rsidRDefault="0041481B">
            <w:pPr>
              <w:pStyle w:val="TableParagraph"/>
              <w:spacing w:before="140" w:line="360" w:lineRule="auto"/>
              <w:ind w:left="130" w:right="198"/>
              <w:rPr>
                <w:sz w:val="24"/>
              </w:rPr>
            </w:pPr>
            <w:r>
              <w:rPr>
                <w:sz w:val="24"/>
              </w:rPr>
              <w:t>Generar</w:t>
            </w:r>
            <w:r>
              <w:rPr>
                <w:spacing w:val="-6"/>
                <w:sz w:val="24"/>
              </w:rPr>
              <w:t xml:space="preserve"> </w:t>
            </w:r>
            <w:r>
              <w:rPr>
                <w:sz w:val="24"/>
              </w:rPr>
              <w:t>y</w:t>
            </w:r>
            <w:r>
              <w:rPr>
                <w:spacing w:val="-8"/>
                <w:sz w:val="24"/>
              </w:rPr>
              <w:t xml:space="preserve"> </w:t>
            </w:r>
            <w:r>
              <w:rPr>
                <w:sz w:val="24"/>
              </w:rPr>
              <w:t>fortalecer</w:t>
            </w:r>
            <w:r>
              <w:rPr>
                <w:spacing w:val="-6"/>
                <w:sz w:val="24"/>
              </w:rPr>
              <w:t xml:space="preserve"> </w:t>
            </w:r>
            <w:r>
              <w:rPr>
                <w:sz w:val="24"/>
              </w:rPr>
              <w:t>los</w:t>
            </w:r>
            <w:r>
              <w:rPr>
                <w:spacing w:val="-6"/>
                <w:sz w:val="24"/>
              </w:rPr>
              <w:t xml:space="preserve"> </w:t>
            </w:r>
            <w:r>
              <w:rPr>
                <w:sz w:val="24"/>
              </w:rPr>
              <w:t>procesos</w:t>
            </w:r>
            <w:r>
              <w:rPr>
                <w:spacing w:val="-6"/>
                <w:sz w:val="24"/>
              </w:rPr>
              <w:t xml:space="preserve"> </w:t>
            </w:r>
            <w:r>
              <w:rPr>
                <w:sz w:val="24"/>
              </w:rPr>
              <w:t>de</w:t>
            </w:r>
            <w:r>
              <w:rPr>
                <w:spacing w:val="-6"/>
                <w:sz w:val="24"/>
              </w:rPr>
              <w:t xml:space="preserve"> </w:t>
            </w:r>
            <w:r>
              <w:rPr>
                <w:sz w:val="24"/>
              </w:rPr>
              <w:t>investigación,</w:t>
            </w:r>
            <w:r>
              <w:rPr>
                <w:spacing w:val="-5"/>
                <w:sz w:val="24"/>
              </w:rPr>
              <w:t xml:space="preserve"> </w:t>
            </w:r>
            <w:r>
              <w:rPr>
                <w:sz w:val="24"/>
              </w:rPr>
              <w:t>innovación</w:t>
            </w:r>
            <w:r>
              <w:rPr>
                <w:spacing w:val="-5"/>
                <w:sz w:val="24"/>
              </w:rPr>
              <w:t xml:space="preserve"> </w:t>
            </w:r>
            <w:r>
              <w:rPr>
                <w:sz w:val="24"/>
              </w:rPr>
              <w:t>y</w:t>
            </w:r>
            <w:r>
              <w:rPr>
                <w:spacing w:val="-8"/>
                <w:sz w:val="24"/>
              </w:rPr>
              <w:t xml:space="preserve"> </w:t>
            </w:r>
            <w:proofErr w:type="spellStart"/>
            <w:r>
              <w:rPr>
                <w:sz w:val="24"/>
              </w:rPr>
              <w:t>vinculo</w:t>
            </w:r>
            <w:proofErr w:type="spellEnd"/>
            <w:r>
              <w:rPr>
                <w:spacing w:val="-5"/>
                <w:sz w:val="24"/>
              </w:rPr>
              <w:t xml:space="preserve"> </w:t>
            </w:r>
            <w:r>
              <w:rPr>
                <w:sz w:val="24"/>
              </w:rPr>
              <w:t>con</w:t>
            </w:r>
            <w:r>
              <w:rPr>
                <w:spacing w:val="-5"/>
                <w:sz w:val="24"/>
              </w:rPr>
              <w:t xml:space="preserve"> </w:t>
            </w:r>
            <w:r>
              <w:rPr>
                <w:sz w:val="24"/>
              </w:rPr>
              <w:t>el sector</w:t>
            </w:r>
            <w:r>
              <w:rPr>
                <w:spacing w:val="-13"/>
                <w:sz w:val="24"/>
              </w:rPr>
              <w:t xml:space="preserve"> </w:t>
            </w:r>
            <w:r>
              <w:rPr>
                <w:sz w:val="24"/>
              </w:rPr>
              <w:t>externo,</w:t>
            </w:r>
            <w:r>
              <w:rPr>
                <w:spacing w:val="-11"/>
                <w:sz w:val="24"/>
              </w:rPr>
              <w:t xml:space="preserve"> </w:t>
            </w:r>
            <w:r>
              <w:rPr>
                <w:sz w:val="24"/>
              </w:rPr>
              <w:t>que</w:t>
            </w:r>
            <w:r>
              <w:rPr>
                <w:spacing w:val="-14"/>
                <w:sz w:val="24"/>
              </w:rPr>
              <w:t xml:space="preserve"> </w:t>
            </w:r>
            <w:r>
              <w:rPr>
                <w:sz w:val="24"/>
              </w:rPr>
              <w:t>permitan</w:t>
            </w:r>
            <w:r>
              <w:rPr>
                <w:spacing w:val="-13"/>
                <w:sz w:val="24"/>
              </w:rPr>
              <w:t xml:space="preserve"> </w:t>
            </w:r>
            <w:r>
              <w:rPr>
                <w:sz w:val="24"/>
              </w:rPr>
              <w:t>el</w:t>
            </w:r>
            <w:r>
              <w:rPr>
                <w:spacing w:val="-13"/>
                <w:sz w:val="24"/>
              </w:rPr>
              <w:t xml:space="preserve"> </w:t>
            </w:r>
            <w:r>
              <w:rPr>
                <w:sz w:val="24"/>
              </w:rPr>
              <w:t>reconocimiento</w:t>
            </w:r>
            <w:r>
              <w:rPr>
                <w:spacing w:val="-11"/>
                <w:sz w:val="24"/>
              </w:rPr>
              <w:t xml:space="preserve"> </w:t>
            </w:r>
            <w:r>
              <w:rPr>
                <w:sz w:val="24"/>
              </w:rPr>
              <w:t>y</w:t>
            </w:r>
            <w:r>
              <w:rPr>
                <w:spacing w:val="-14"/>
                <w:sz w:val="24"/>
              </w:rPr>
              <w:t xml:space="preserve"> </w:t>
            </w:r>
            <w:r>
              <w:rPr>
                <w:sz w:val="24"/>
              </w:rPr>
              <w:t>visibilidad</w:t>
            </w:r>
            <w:r>
              <w:rPr>
                <w:spacing w:val="-12"/>
                <w:sz w:val="24"/>
              </w:rPr>
              <w:t xml:space="preserve"> </w:t>
            </w:r>
            <w:r>
              <w:rPr>
                <w:sz w:val="24"/>
              </w:rPr>
              <w:t>institucional</w:t>
            </w:r>
            <w:r>
              <w:rPr>
                <w:spacing w:val="-12"/>
                <w:sz w:val="24"/>
              </w:rPr>
              <w:t xml:space="preserve"> </w:t>
            </w:r>
            <w:r>
              <w:rPr>
                <w:sz w:val="24"/>
              </w:rPr>
              <w:t>a</w:t>
            </w:r>
            <w:r>
              <w:rPr>
                <w:spacing w:val="-14"/>
                <w:sz w:val="24"/>
              </w:rPr>
              <w:t xml:space="preserve"> </w:t>
            </w:r>
            <w:r>
              <w:rPr>
                <w:sz w:val="24"/>
              </w:rPr>
              <w:t>nivel</w:t>
            </w:r>
          </w:p>
          <w:p w:rsidR="007B37D5" w:rsidRDefault="0041481B">
            <w:pPr>
              <w:pStyle w:val="TableParagraph"/>
              <w:ind w:left="130"/>
              <w:rPr>
                <w:sz w:val="24"/>
              </w:rPr>
            </w:pPr>
            <w:proofErr w:type="gramStart"/>
            <w:r>
              <w:rPr>
                <w:sz w:val="24"/>
              </w:rPr>
              <w:t>nacional</w:t>
            </w:r>
            <w:proofErr w:type="gramEnd"/>
            <w:r>
              <w:rPr>
                <w:sz w:val="24"/>
              </w:rPr>
              <w:t xml:space="preserve"> e internacional.</w:t>
            </w:r>
          </w:p>
        </w:tc>
      </w:tr>
      <w:tr w:rsidR="007B37D5">
        <w:trPr>
          <w:trHeight w:val="840"/>
        </w:trPr>
        <w:tc>
          <w:tcPr>
            <w:tcW w:w="463" w:type="dxa"/>
          </w:tcPr>
          <w:p w:rsidR="007B37D5" w:rsidRDefault="007B37D5">
            <w:pPr>
              <w:pStyle w:val="TableParagraph"/>
              <w:rPr>
                <w:b/>
              </w:rPr>
            </w:pPr>
          </w:p>
          <w:p w:rsidR="007B37D5" w:rsidRDefault="0041481B">
            <w:pPr>
              <w:pStyle w:val="TableParagraph"/>
              <w:spacing w:before="138"/>
              <w:ind w:left="47"/>
              <w:jc w:val="center"/>
              <w:rPr>
                <w:sz w:val="20"/>
              </w:rPr>
            </w:pPr>
            <w:r>
              <w:rPr>
                <w:w w:val="99"/>
                <w:sz w:val="20"/>
              </w:rPr>
              <w:t>6</w:t>
            </w:r>
          </w:p>
        </w:tc>
        <w:tc>
          <w:tcPr>
            <w:tcW w:w="8611" w:type="dxa"/>
          </w:tcPr>
          <w:p w:rsidR="007B37D5" w:rsidRDefault="0041481B">
            <w:pPr>
              <w:pStyle w:val="TableParagraph"/>
              <w:spacing w:before="15" w:line="410" w:lineRule="atLeast"/>
              <w:ind w:left="130" w:right="198"/>
              <w:rPr>
                <w:sz w:val="24"/>
              </w:rPr>
            </w:pPr>
            <w:r>
              <w:rPr>
                <w:sz w:val="24"/>
              </w:rPr>
              <w:t>Modernización y Cambio de carácter académico a Institución Universitaria ITFIP</w:t>
            </w:r>
          </w:p>
        </w:tc>
      </w:tr>
    </w:tbl>
    <w:p w:rsidR="007B37D5" w:rsidRDefault="007B37D5">
      <w:pPr>
        <w:spacing w:line="410" w:lineRule="atLeast"/>
        <w:rPr>
          <w:sz w:val="24"/>
        </w:rPr>
        <w:sectPr w:rsidR="007B37D5">
          <w:headerReference w:type="default" r:id="rId26"/>
          <w:pgSz w:w="12240" w:h="15840"/>
          <w:pgMar w:top="1040" w:right="780" w:bottom="2080" w:left="880" w:header="844" w:footer="1880" w:gutter="0"/>
          <w:cols w:space="720"/>
        </w:sectPr>
      </w:pPr>
    </w:p>
    <w:p w:rsidR="007B37D5" w:rsidRDefault="007B37D5">
      <w:pPr>
        <w:pStyle w:val="Textoindependiente"/>
        <w:rPr>
          <w:rFonts w:ascii="Times New Roman"/>
          <w:sz w:val="20"/>
        </w:rPr>
      </w:pPr>
    </w:p>
    <w:p w:rsidR="007B37D5" w:rsidRDefault="007B37D5">
      <w:pPr>
        <w:pStyle w:val="Textoindependiente"/>
        <w:rPr>
          <w:rFonts w:ascii="Times New Roman"/>
          <w:sz w:val="20"/>
        </w:rPr>
      </w:pPr>
    </w:p>
    <w:p w:rsidR="007B37D5" w:rsidRDefault="007B37D5">
      <w:pPr>
        <w:pStyle w:val="Textoindependiente"/>
        <w:rPr>
          <w:rFonts w:ascii="Times New Roman"/>
          <w:sz w:val="20"/>
        </w:rPr>
      </w:pPr>
    </w:p>
    <w:p w:rsidR="007B37D5" w:rsidRDefault="007B37D5">
      <w:pPr>
        <w:pStyle w:val="Textoindependiente"/>
        <w:spacing w:before="3"/>
        <w:rPr>
          <w:rFonts w:ascii="Times New Roman"/>
          <w:sz w:val="14"/>
        </w:rPr>
      </w:pPr>
    </w:p>
    <w:p w:rsidR="007B37D5" w:rsidRDefault="0041481B">
      <w:pPr>
        <w:pStyle w:val="Textoindependiente"/>
        <w:ind w:left="970"/>
        <w:rPr>
          <w:rFonts w:ascii="Times New Roman"/>
          <w:sz w:val="20"/>
        </w:rPr>
      </w:pPr>
      <w:r>
        <w:rPr>
          <w:rFonts w:ascii="Times New Roman"/>
          <w:noProof/>
          <w:sz w:val="20"/>
          <w:lang w:val="es-CO" w:eastAsia="es-CO" w:bidi="ar-SA"/>
        </w:rPr>
        <w:drawing>
          <wp:inline distT="0" distB="0" distL="0" distR="0">
            <wp:extent cx="4357331" cy="3381375"/>
            <wp:effectExtent l="0" t="0" r="0" b="0"/>
            <wp:docPr id="2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8.jpeg"/>
                    <pic:cNvPicPr/>
                  </pic:nvPicPr>
                  <pic:blipFill>
                    <a:blip r:embed="rId27" cstate="print"/>
                    <a:stretch>
                      <a:fillRect/>
                    </a:stretch>
                  </pic:blipFill>
                  <pic:spPr>
                    <a:xfrm>
                      <a:off x="0" y="0"/>
                      <a:ext cx="4357331" cy="3381375"/>
                    </a:xfrm>
                    <a:prstGeom prst="rect">
                      <a:avLst/>
                    </a:prstGeom>
                  </pic:spPr>
                </pic:pic>
              </a:graphicData>
            </a:graphic>
          </wp:inline>
        </w:drawing>
      </w:r>
    </w:p>
    <w:p w:rsidR="007B37D5" w:rsidRDefault="007B37D5">
      <w:pPr>
        <w:pStyle w:val="Textoindependiente"/>
        <w:rPr>
          <w:rFonts w:ascii="Times New Roman"/>
          <w:sz w:val="20"/>
        </w:rPr>
      </w:pPr>
    </w:p>
    <w:p w:rsidR="007B37D5" w:rsidRDefault="007B37D5">
      <w:pPr>
        <w:pStyle w:val="Textoindependiente"/>
        <w:rPr>
          <w:rFonts w:ascii="Times New Roman"/>
          <w:sz w:val="20"/>
        </w:rPr>
      </w:pPr>
    </w:p>
    <w:p w:rsidR="007B37D5" w:rsidRDefault="0041481B">
      <w:pPr>
        <w:pStyle w:val="Textoindependiente"/>
        <w:spacing w:before="10"/>
        <w:rPr>
          <w:rFonts w:ascii="Times New Roman"/>
          <w:sz w:val="23"/>
        </w:rPr>
      </w:pPr>
      <w:r>
        <w:rPr>
          <w:noProof/>
          <w:lang w:val="es-CO" w:eastAsia="es-CO" w:bidi="ar-SA"/>
        </w:rPr>
        <w:drawing>
          <wp:anchor distT="0" distB="0" distL="0" distR="0" simplePos="0" relativeHeight="8" behindDoc="0" locked="0" layoutInCell="1" allowOverlap="1">
            <wp:simplePos x="0" y="0"/>
            <wp:positionH relativeFrom="page">
              <wp:posOffset>1216453</wp:posOffset>
            </wp:positionH>
            <wp:positionV relativeFrom="paragraph">
              <wp:posOffset>199441</wp:posOffset>
            </wp:positionV>
            <wp:extent cx="3899173" cy="2787777"/>
            <wp:effectExtent l="0" t="0" r="0" b="0"/>
            <wp:wrapTopAndBottom/>
            <wp:docPr id="2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9.jpeg"/>
                    <pic:cNvPicPr/>
                  </pic:nvPicPr>
                  <pic:blipFill>
                    <a:blip r:embed="rId28" cstate="print"/>
                    <a:stretch>
                      <a:fillRect/>
                    </a:stretch>
                  </pic:blipFill>
                  <pic:spPr>
                    <a:xfrm>
                      <a:off x="0" y="0"/>
                      <a:ext cx="3899173" cy="2787777"/>
                    </a:xfrm>
                    <a:prstGeom prst="rect">
                      <a:avLst/>
                    </a:prstGeom>
                  </pic:spPr>
                </pic:pic>
              </a:graphicData>
            </a:graphic>
          </wp:anchor>
        </w:drawing>
      </w:r>
    </w:p>
    <w:p w:rsidR="007B37D5" w:rsidRDefault="007B37D5">
      <w:pPr>
        <w:rPr>
          <w:rFonts w:ascii="Times New Roman"/>
          <w:sz w:val="23"/>
        </w:rPr>
        <w:sectPr w:rsidR="007B37D5">
          <w:headerReference w:type="default" r:id="rId29"/>
          <w:pgSz w:w="12240" w:h="15840"/>
          <w:pgMar w:top="1840" w:right="780" w:bottom="2080" w:left="880" w:header="283" w:footer="1880" w:gutter="0"/>
          <w:cols w:space="720"/>
        </w:sectPr>
      </w:pPr>
    </w:p>
    <w:p w:rsidR="007B37D5" w:rsidRDefault="007B37D5">
      <w:pPr>
        <w:pStyle w:val="Textoindependiente"/>
        <w:rPr>
          <w:rFonts w:ascii="Times New Roman"/>
          <w:sz w:val="20"/>
        </w:rPr>
      </w:pPr>
    </w:p>
    <w:p w:rsidR="007B37D5" w:rsidRDefault="007B37D5">
      <w:pPr>
        <w:pStyle w:val="Textoindependiente"/>
        <w:rPr>
          <w:rFonts w:ascii="Times New Roman"/>
          <w:sz w:val="20"/>
        </w:rPr>
      </w:pPr>
    </w:p>
    <w:p w:rsidR="007B37D5" w:rsidRDefault="007B37D5">
      <w:pPr>
        <w:pStyle w:val="Textoindependiente"/>
        <w:spacing w:before="9"/>
        <w:rPr>
          <w:rFonts w:ascii="Times New Roman"/>
          <w:sz w:val="18"/>
        </w:rPr>
      </w:pPr>
    </w:p>
    <w:p w:rsidR="007B37D5" w:rsidRDefault="0041481B">
      <w:pPr>
        <w:pStyle w:val="Prrafodelista"/>
        <w:numPr>
          <w:ilvl w:val="0"/>
          <w:numId w:val="7"/>
        </w:numPr>
        <w:tabs>
          <w:tab w:val="left" w:pos="1067"/>
        </w:tabs>
        <w:spacing w:before="93" w:line="357" w:lineRule="auto"/>
        <w:ind w:left="822" w:right="1003" w:firstLine="0"/>
        <w:rPr>
          <w:b/>
          <w:sz w:val="20"/>
        </w:rPr>
      </w:pPr>
      <w:r>
        <w:rPr>
          <w:b/>
          <w:sz w:val="24"/>
        </w:rPr>
        <w:t xml:space="preserve">ESTRUCTURA DEL </w:t>
      </w:r>
      <w:r>
        <w:rPr>
          <w:b/>
          <w:spacing w:val="-3"/>
          <w:sz w:val="24"/>
        </w:rPr>
        <w:t xml:space="preserve">PLAN </w:t>
      </w:r>
      <w:r>
        <w:rPr>
          <w:b/>
          <w:spacing w:val="4"/>
          <w:sz w:val="24"/>
        </w:rPr>
        <w:t xml:space="preserve">INSTITUCIONAL </w:t>
      </w:r>
      <w:r>
        <w:rPr>
          <w:b/>
          <w:sz w:val="24"/>
        </w:rPr>
        <w:t xml:space="preserve">DE ARCHIVOS DEL </w:t>
      </w:r>
      <w:r>
        <w:rPr>
          <w:b/>
          <w:color w:val="0D0D0D"/>
          <w:sz w:val="24"/>
        </w:rPr>
        <w:t>INSTITUTO TOLIMENSE DE FORMACIÓN TÉCNICA PROFESIONAL</w:t>
      </w:r>
      <w:r>
        <w:rPr>
          <w:b/>
          <w:color w:val="0D0D0D"/>
          <w:spacing w:val="-10"/>
          <w:sz w:val="24"/>
        </w:rPr>
        <w:t xml:space="preserve"> </w:t>
      </w:r>
      <w:r>
        <w:rPr>
          <w:b/>
          <w:color w:val="0D0D0D"/>
          <w:sz w:val="24"/>
        </w:rPr>
        <w:t>“ITFIP”</w:t>
      </w:r>
    </w:p>
    <w:p w:rsidR="007B37D5" w:rsidRDefault="0041481B">
      <w:pPr>
        <w:pStyle w:val="Textoindependiente"/>
        <w:spacing w:before="224" w:line="357" w:lineRule="auto"/>
        <w:ind w:left="822" w:right="347"/>
        <w:jc w:val="both"/>
      </w:pPr>
      <w:r>
        <w:rPr>
          <w:color w:val="0D0D0D"/>
        </w:rPr>
        <w:t xml:space="preserve">El instituto tolimense de formación técnica profesional “ITFIP” </w:t>
      </w:r>
      <w:r>
        <w:t xml:space="preserve">en cumplimiento de su misión y requisitos legales aplicables, se compromete a desarrollar en cumplimiento del Decreto 2609, Articulo 8 “Instrumentos Archivísticos” ha previsto para la vigencia </w:t>
      </w:r>
      <w:r w:rsidR="00A22956">
        <w:t>2020</w:t>
      </w:r>
      <w:r>
        <w:t xml:space="preserve"> como una de sus estrategias fundamentales,</w:t>
      </w:r>
      <w:r w:rsidR="00A22956">
        <w:t xml:space="preserve"> continuar desarrollando</w:t>
      </w:r>
      <w:r>
        <w:t xml:space="preserve"> el plan institucional de archivo de la entidad PINAR, </w:t>
      </w:r>
      <w:r w:rsidR="00A22956">
        <w:t xml:space="preserve">el cual tuvo como referencia </w:t>
      </w:r>
      <w:bookmarkStart w:id="0" w:name="_GoBack"/>
      <w:bookmarkEnd w:id="0"/>
      <w:r>
        <w:t>las necesidades identificadas en el diagnóstico integral de archivos y los factores críticos señalados como oportunidades de mejora en las visitas de inspección y vigilancia efectuadas por el ente rector</w:t>
      </w:r>
      <w:r>
        <w:rPr>
          <w:spacing w:val="-12"/>
        </w:rPr>
        <w:t xml:space="preserve"> </w:t>
      </w:r>
      <w:r>
        <w:t>de</w:t>
      </w:r>
      <w:r>
        <w:rPr>
          <w:spacing w:val="-13"/>
        </w:rPr>
        <w:t xml:space="preserve"> </w:t>
      </w:r>
      <w:r>
        <w:t>la</w:t>
      </w:r>
      <w:r>
        <w:rPr>
          <w:spacing w:val="-10"/>
        </w:rPr>
        <w:t xml:space="preserve"> </w:t>
      </w:r>
      <w:r>
        <w:t>política</w:t>
      </w:r>
      <w:r>
        <w:rPr>
          <w:spacing w:val="-13"/>
        </w:rPr>
        <w:t xml:space="preserve"> </w:t>
      </w:r>
      <w:r>
        <w:t>archivística.</w:t>
      </w:r>
      <w:r>
        <w:rPr>
          <w:spacing w:val="46"/>
        </w:rPr>
        <w:t xml:space="preserve"> </w:t>
      </w:r>
      <w:r>
        <w:t>Para</w:t>
      </w:r>
      <w:r>
        <w:rPr>
          <w:spacing w:val="-11"/>
        </w:rPr>
        <w:t xml:space="preserve"> </w:t>
      </w:r>
      <w:r>
        <w:t>tal</w:t>
      </w:r>
      <w:r>
        <w:rPr>
          <w:spacing w:val="-12"/>
        </w:rPr>
        <w:t xml:space="preserve"> </w:t>
      </w:r>
      <w:r>
        <w:t>efecto</w:t>
      </w:r>
      <w:r>
        <w:rPr>
          <w:spacing w:val="-10"/>
        </w:rPr>
        <w:t xml:space="preserve"> </w:t>
      </w:r>
      <w:r>
        <w:t>se</w:t>
      </w:r>
      <w:r>
        <w:rPr>
          <w:spacing w:val="-13"/>
        </w:rPr>
        <w:t xml:space="preserve"> </w:t>
      </w:r>
      <w:r>
        <w:t>han</w:t>
      </w:r>
      <w:r>
        <w:rPr>
          <w:spacing w:val="-10"/>
        </w:rPr>
        <w:t xml:space="preserve"> </w:t>
      </w:r>
      <w:r>
        <w:t>contemplado</w:t>
      </w:r>
      <w:r>
        <w:rPr>
          <w:spacing w:val="-13"/>
        </w:rPr>
        <w:t xml:space="preserve"> </w:t>
      </w:r>
      <w:r>
        <w:t>objetivos,</w:t>
      </w:r>
      <w:r>
        <w:rPr>
          <w:spacing w:val="-10"/>
        </w:rPr>
        <w:t xml:space="preserve"> </w:t>
      </w:r>
      <w:r>
        <w:t>metas</w:t>
      </w:r>
      <w:r>
        <w:rPr>
          <w:spacing w:val="-14"/>
        </w:rPr>
        <w:t xml:space="preserve"> </w:t>
      </w:r>
      <w:r>
        <w:t>que se requieren para su debida apropiación de los recursos, minimicen los riesgos que actualmente</w:t>
      </w:r>
      <w:r>
        <w:rPr>
          <w:spacing w:val="-8"/>
        </w:rPr>
        <w:t xml:space="preserve"> </w:t>
      </w:r>
      <w:r>
        <w:t>tiene</w:t>
      </w:r>
      <w:r>
        <w:rPr>
          <w:spacing w:val="-5"/>
        </w:rPr>
        <w:t xml:space="preserve"> </w:t>
      </w:r>
      <w:r>
        <w:t>el</w:t>
      </w:r>
      <w:r>
        <w:rPr>
          <w:spacing w:val="-6"/>
        </w:rPr>
        <w:t xml:space="preserve"> </w:t>
      </w:r>
      <w:r>
        <w:t>Instituto</w:t>
      </w:r>
      <w:r>
        <w:rPr>
          <w:spacing w:val="-7"/>
        </w:rPr>
        <w:t xml:space="preserve"> </w:t>
      </w:r>
      <w:r>
        <w:t>Tolimense</w:t>
      </w:r>
      <w:r>
        <w:rPr>
          <w:spacing w:val="-8"/>
        </w:rPr>
        <w:t xml:space="preserve"> </w:t>
      </w:r>
      <w:r>
        <w:t>de</w:t>
      </w:r>
      <w:r>
        <w:rPr>
          <w:spacing w:val="-5"/>
        </w:rPr>
        <w:t xml:space="preserve"> </w:t>
      </w:r>
      <w:r>
        <w:t>Formación</w:t>
      </w:r>
      <w:r>
        <w:rPr>
          <w:spacing w:val="-7"/>
        </w:rPr>
        <w:t xml:space="preserve"> </w:t>
      </w:r>
      <w:r>
        <w:t>Técnica</w:t>
      </w:r>
      <w:r>
        <w:rPr>
          <w:spacing w:val="-5"/>
        </w:rPr>
        <w:t xml:space="preserve"> </w:t>
      </w:r>
      <w:r>
        <w:t>Profesional</w:t>
      </w:r>
      <w:r>
        <w:rPr>
          <w:spacing w:val="-10"/>
        </w:rPr>
        <w:t xml:space="preserve"> </w:t>
      </w:r>
      <w:r>
        <w:t>ITFIP,</w:t>
      </w:r>
      <w:r>
        <w:rPr>
          <w:spacing w:val="-8"/>
        </w:rPr>
        <w:t xml:space="preserve"> </w:t>
      </w:r>
      <w:r>
        <w:t>para</w:t>
      </w:r>
      <w:r>
        <w:rPr>
          <w:spacing w:val="-6"/>
        </w:rPr>
        <w:t xml:space="preserve"> </w:t>
      </w:r>
      <w:r>
        <w:t>la atención oportuna de los ciudadanos y las condiciones adecuadas orientadas a la preservación del patrimonio documental. Para la elaboración e implementación del Plan Institucional</w:t>
      </w:r>
      <w:r>
        <w:rPr>
          <w:spacing w:val="-12"/>
        </w:rPr>
        <w:t xml:space="preserve"> </w:t>
      </w:r>
      <w:r>
        <w:t>de</w:t>
      </w:r>
      <w:r>
        <w:rPr>
          <w:spacing w:val="-10"/>
        </w:rPr>
        <w:t xml:space="preserve"> </w:t>
      </w:r>
      <w:r>
        <w:t>Archivos</w:t>
      </w:r>
      <w:r>
        <w:rPr>
          <w:spacing w:val="-9"/>
        </w:rPr>
        <w:t xml:space="preserve"> </w:t>
      </w:r>
      <w:r>
        <w:t>se</w:t>
      </w:r>
      <w:r>
        <w:rPr>
          <w:spacing w:val="-10"/>
        </w:rPr>
        <w:t xml:space="preserve"> </w:t>
      </w:r>
      <w:r>
        <w:t>aplicó</w:t>
      </w:r>
      <w:r>
        <w:rPr>
          <w:spacing w:val="-9"/>
        </w:rPr>
        <w:t xml:space="preserve"> </w:t>
      </w:r>
      <w:r>
        <w:t>la</w:t>
      </w:r>
      <w:r>
        <w:rPr>
          <w:spacing w:val="-13"/>
        </w:rPr>
        <w:t xml:space="preserve"> </w:t>
      </w:r>
      <w:r>
        <w:t>metodología</w:t>
      </w:r>
      <w:r>
        <w:rPr>
          <w:spacing w:val="-19"/>
        </w:rPr>
        <w:t xml:space="preserve"> </w:t>
      </w:r>
      <w:r>
        <w:t>establecida</w:t>
      </w:r>
      <w:r>
        <w:rPr>
          <w:spacing w:val="-20"/>
        </w:rPr>
        <w:t xml:space="preserve"> </w:t>
      </w:r>
      <w:r>
        <w:t>por</w:t>
      </w:r>
      <w:r>
        <w:rPr>
          <w:spacing w:val="-18"/>
        </w:rPr>
        <w:t xml:space="preserve"> </w:t>
      </w:r>
      <w:r>
        <w:t>el</w:t>
      </w:r>
      <w:r>
        <w:rPr>
          <w:spacing w:val="-18"/>
        </w:rPr>
        <w:t xml:space="preserve"> </w:t>
      </w:r>
      <w:r>
        <w:t>Archivo</w:t>
      </w:r>
      <w:r>
        <w:rPr>
          <w:spacing w:val="-17"/>
        </w:rPr>
        <w:t xml:space="preserve"> </w:t>
      </w:r>
      <w:r>
        <w:t>General</w:t>
      </w:r>
      <w:r>
        <w:rPr>
          <w:spacing w:val="-18"/>
        </w:rPr>
        <w:t xml:space="preserve"> </w:t>
      </w:r>
      <w:r>
        <w:t>de</w:t>
      </w:r>
      <w:r>
        <w:rPr>
          <w:spacing w:val="-17"/>
        </w:rPr>
        <w:t xml:space="preserve"> </w:t>
      </w:r>
      <w:r>
        <w:t>la Nación, con los resultados descritos a</w:t>
      </w:r>
      <w:r>
        <w:rPr>
          <w:spacing w:val="-41"/>
        </w:rPr>
        <w:t xml:space="preserve"> </w:t>
      </w:r>
      <w:r>
        <w:t>continuación.</w:t>
      </w:r>
    </w:p>
    <w:p w:rsidR="007B37D5" w:rsidRDefault="007B37D5">
      <w:pPr>
        <w:pStyle w:val="Textoindependiente"/>
        <w:spacing w:before="7"/>
        <w:rPr>
          <w:sz w:val="30"/>
        </w:rPr>
      </w:pPr>
    </w:p>
    <w:p w:rsidR="007B37D5" w:rsidRDefault="0041481B">
      <w:pPr>
        <w:pStyle w:val="Ttulo1"/>
        <w:numPr>
          <w:ilvl w:val="0"/>
          <w:numId w:val="6"/>
        </w:numPr>
        <w:tabs>
          <w:tab w:val="left" w:pos="1182"/>
        </w:tabs>
      </w:pPr>
      <w:r>
        <w:t>Visión estratégica del plan institucional de archivo</w:t>
      </w:r>
      <w:r>
        <w:rPr>
          <w:spacing w:val="-8"/>
        </w:rPr>
        <w:t xml:space="preserve"> </w:t>
      </w:r>
      <w:r>
        <w:t>“PINAR”</w:t>
      </w:r>
    </w:p>
    <w:p w:rsidR="007B37D5" w:rsidRDefault="007B37D5">
      <w:pPr>
        <w:pStyle w:val="Textoindependiente"/>
        <w:spacing w:before="2"/>
        <w:rPr>
          <w:b/>
        </w:rPr>
      </w:pPr>
    </w:p>
    <w:p w:rsidR="007B37D5" w:rsidRDefault="0041481B">
      <w:pPr>
        <w:pStyle w:val="Textoindependiente"/>
        <w:spacing w:line="360" w:lineRule="auto"/>
        <w:ind w:left="822" w:right="347"/>
        <w:jc w:val="both"/>
      </w:pPr>
      <w:r>
        <w:rPr>
          <w:color w:val="0D0D0D"/>
        </w:rPr>
        <w:t xml:space="preserve">El instituto tolimense de formación técnica profesional “ITFIP” </w:t>
      </w:r>
      <w:r>
        <w:t>sede del Espinal-Tolima garantizará la preservación de la información, la administración de los archivos y el acceso</w:t>
      </w:r>
      <w:r>
        <w:rPr>
          <w:spacing w:val="-18"/>
        </w:rPr>
        <w:t xml:space="preserve"> </w:t>
      </w:r>
      <w:r>
        <w:t>a</w:t>
      </w:r>
      <w:r>
        <w:rPr>
          <w:spacing w:val="-18"/>
        </w:rPr>
        <w:t xml:space="preserve"> </w:t>
      </w:r>
      <w:r>
        <w:t>la</w:t>
      </w:r>
      <w:r>
        <w:rPr>
          <w:spacing w:val="-16"/>
        </w:rPr>
        <w:t xml:space="preserve"> </w:t>
      </w:r>
      <w:r>
        <w:t>información</w:t>
      </w:r>
      <w:r>
        <w:rPr>
          <w:spacing w:val="-15"/>
        </w:rPr>
        <w:t xml:space="preserve"> </w:t>
      </w:r>
      <w:r>
        <w:t>con</w:t>
      </w:r>
      <w:r>
        <w:rPr>
          <w:spacing w:val="31"/>
        </w:rPr>
        <w:t xml:space="preserve"> </w:t>
      </w:r>
      <w:r>
        <w:t>miras</w:t>
      </w:r>
      <w:r>
        <w:rPr>
          <w:spacing w:val="-16"/>
        </w:rPr>
        <w:t xml:space="preserve"> </w:t>
      </w:r>
      <w:r>
        <w:t>a</w:t>
      </w:r>
      <w:r>
        <w:rPr>
          <w:spacing w:val="-20"/>
        </w:rPr>
        <w:t xml:space="preserve"> </w:t>
      </w:r>
      <w:r>
        <w:t>mejorar</w:t>
      </w:r>
      <w:r>
        <w:rPr>
          <w:spacing w:val="-18"/>
        </w:rPr>
        <w:t xml:space="preserve"> </w:t>
      </w:r>
      <w:r>
        <w:t>las</w:t>
      </w:r>
      <w:r>
        <w:rPr>
          <w:spacing w:val="-16"/>
        </w:rPr>
        <w:t xml:space="preserve"> </w:t>
      </w:r>
      <w:r>
        <w:t>instalaciones</w:t>
      </w:r>
      <w:r>
        <w:rPr>
          <w:spacing w:val="-19"/>
        </w:rPr>
        <w:t xml:space="preserve"> </w:t>
      </w:r>
      <w:r>
        <w:t>de</w:t>
      </w:r>
      <w:r>
        <w:rPr>
          <w:spacing w:val="-17"/>
        </w:rPr>
        <w:t xml:space="preserve"> </w:t>
      </w:r>
      <w:r>
        <w:t>infraestructura,</w:t>
      </w:r>
      <w:r>
        <w:rPr>
          <w:spacing w:val="-18"/>
        </w:rPr>
        <w:t xml:space="preserve"> </w:t>
      </w:r>
      <w:r>
        <w:t>locativas del</w:t>
      </w:r>
      <w:r>
        <w:rPr>
          <w:spacing w:val="-12"/>
        </w:rPr>
        <w:t xml:space="preserve"> </w:t>
      </w:r>
      <w:r>
        <w:t>archivo,</w:t>
      </w:r>
      <w:r>
        <w:rPr>
          <w:spacing w:val="-10"/>
        </w:rPr>
        <w:t xml:space="preserve"> </w:t>
      </w:r>
      <w:r>
        <w:t>actualizar</w:t>
      </w:r>
      <w:r>
        <w:rPr>
          <w:spacing w:val="-11"/>
        </w:rPr>
        <w:t xml:space="preserve"> </w:t>
      </w:r>
      <w:r>
        <w:t>las</w:t>
      </w:r>
      <w:r>
        <w:rPr>
          <w:spacing w:val="-11"/>
        </w:rPr>
        <w:t xml:space="preserve"> </w:t>
      </w:r>
      <w:r>
        <w:t>tablas</w:t>
      </w:r>
      <w:r>
        <w:rPr>
          <w:spacing w:val="-12"/>
        </w:rPr>
        <w:t xml:space="preserve"> </w:t>
      </w:r>
      <w:r>
        <w:t>de</w:t>
      </w:r>
      <w:r>
        <w:rPr>
          <w:spacing w:val="-10"/>
        </w:rPr>
        <w:t xml:space="preserve"> </w:t>
      </w:r>
      <w:r>
        <w:t>retención</w:t>
      </w:r>
      <w:r>
        <w:rPr>
          <w:spacing w:val="-12"/>
        </w:rPr>
        <w:t xml:space="preserve"> </w:t>
      </w:r>
      <w:r>
        <w:t>documental,</w:t>
      </w:r>
      <w:r>
        <w:rPr>
          <w:spacing w:val="-12"/>
        </w:rPr>
        <w:t xml:space="preserve"> </w:t>
      </w:r>
      <w:r>
        <w:t>la</w:t>
      </w:r>
      <w:r>
        <w:rPr>
          <w:spacing w:val="-12"/>
        </w:rPr>
        <w:t xml:space="preserve"> </w:t>
      </w:r>
      <w:r>
        <w:t>organización</w:t>
      </w:r>
      <w:r>
        <w:rPr>
          <w:spacing w:val="-9"/>
        </w:rPr>
        <w:t xml:space="preserve"> </w:t>
      </w:r>
      <w:r>
        <w:t>de</w:t>
      </w:r>
      <w:r>
        <w:rPr>
          <w:spacing w:val="-10"/>
        </w:rPr>
        <w:t xml:space="preserve"> </w:t>
      </w:r>
      <w:r>
        <w:t>los</w:t>
      </w:r>
      <w:r>
        <w:rPr>
          <w:spacing w:val="-11"/>
        </w:rPr>
        <w:t xml:space="preserve"> </w:t>
      </w:r>
      <w:r>
        <w:t>archivos de gestión, central y fondos</w:t>
      </w:r>
      <w:r>
        <w:rPr>
          <w:spacing w:val="-6"/>
        </w:rPr>
        <w:t xml:space="preserve"> </w:t>
      </w:r>
      <w:r>
        <w:t>acumulados.</w:t>
      </w:r>
    </w:p>
    <w:p w:rsidR="007B37D5" w:rsidRDefault="007B37D5">
      <w:pPr>
        <w:spacing w:line="360" w:lineRule="auto"/>
        <w:jc w:val="both"/>
        <w:sectPr w:rsidR="007B37D5">
          <w:pgSz w:w="12240" w:h="15840"/>
          <w:pgMar w:top="1840" w:right="780" w:bottom="2080" w:left="880" w:header="283" w:footer="1880" w:gutter="0"/>
          <w:cols w:space="720"/>
        </w:sectPr>
      </w:pPr>
    </w:p>
    <w:p w:rsidR="007B37D5" w:rsidRDefault="007B37D5">
      <w:pPr>
        <w:pStyle w:val="Textoindependiente"/>
        <w:spacing w:before="9"/>
        <w:rPr>
          <w:sz w:val="23"/>
        </w:rPr>
      </w:pPr>
    </w:p>
    <w:p w:rsidR="007B37D5" w:rsidRDefault="0041481B">
      <w:pPr>
        <w:pStyle w:val="Ttulo1"/>
        <w:numPr>
          <w:ilvl w:val="0"/>
          <w:numId w:val="6"/>
        </w:numPr>
        <w:tabs>
          <w:tab w:val="left" w:pos="1182"/>
        </w:tabs>
        <w:spacing w:before="92"/>
        <w:jc w:val="both"/>
      </w:pPr>
      <w:r>
        <w:t>POLÍTICAS</w:t>
      </w:r>
      <w:r>
        <w:rPr>
          <w:spacing w:val="4"/>
        </w:rPr>
        <w:t xml:space="preserve"> </w:t>
      </w:r>
      <w:r>
        <w:t>ARCHIVÍSTICAS</w:t>
      </w:r>
    </w:p>
    <w:p w:rsidR="007B37D5" w:rsidRDefault="007B37D5">
      <w:pPr>
        <w:pStyle w:val="Textoindependiente"/>
        <w:spacing w:before="7"/>
        <w:rPr>
          <w:b/>
          <w:sz w:val="20"/>
        </w:rPr>
      </w:pPr>
    </w:p>
    <w:p w:rsidR="007B37D5" w:rsidRDefault="0041481B">
      <w:pPr>
        <w:spacing w:before="1"/>
        <w:ind w:left="822"/>
        <w:jc w:val="both"/>
        <w:rPr>
          <w:b/>
          <w:sz w:val="24"/>
        </w:rPr>
      </w:pPr>
      <w:r>
        <w:rPr>
          <w:b/>
          <w:sz w:val="24"/>
        </w:rPr>
        <w:t>POLÍTICA DE MODERNIZACIÓN DE LOS ARCHIVOS</w:t>
      </w:r>
    </w:p>
    <w:p w:rsidR="007B37D5" w:rsidRDefault="0041481B">
      <w:pPr>
        <w:pStyle w:val="Textoindependiente"/>
        <w:spacing w:before="232" w:line="276" w:lineRule="auto"/>
        <w:ind w:left="822" w:right="346"/>
        <w:jc w:val="both"/>
      </w:pPr>
      <w:r>
        <w:t>La Ley 594 de 2000, contempla lo relacionado con las normas aplicables a los archivos privados,</w:t>
      </w:r>
      <w:r>
        <w:rPr>
          <w:spacing w:val="-7"/>
        </w:rPr>
        <w:t xml:space="preserve"> </w:t>
      </w:r>
      <w:r>
        <w:t>estableciendo</w:t>
      </w:r>
      <w:r>
        <w:rPr>
          <w:spacing w:val="-7"/>
        </w:rPr>
        <w:t xml:space="preserve"> </w:t>
      </w:r>
      <w:r>
        <w:t>su</w:t>
      </w:r>
      <w:r>
        <w:rPr>
          <w:spacing w:val="-7"/>
        </w:rPr>
        <w:t xml:space="preserve"> </w:t>
      </w:r>
      <w:r>
        <w:t>definición,</w:t>
      </w:r>
      <w:r>
        <w:rPr>
          <w:spacing w:val="-7"/>
        </w:rPr>
        <w:t xml:space="preserve"> </w:t>
      </w:r>
      <w:r>
        <w:t>asistencia,</w:t>
      </w:r>
      <w:r>
        <w:rPr>
          <w:spacing w:val="-7"/>
        </w:rPr>
        <w:t xml:space="preserve"> </w:t>
      </w:r>
      <w:r>
        <w:t>registro,</w:t>
      </w:r>
      <w:r>
        <w:rPr>
          <w:spacing w:val="-10"/>
        </w:rPr>
        <w:t xml:space="preserve"> </w:t>
      </w:r>
      <w:r>
        <w:t>declaración</w:t>
      </w:r>
      <w:r>
        <w:rPr>
          <w:spacing w:val="-7"/>
        </w:rPr>
        <w:t xml:space="preserve"> </w:t>
      </w:r>
      <w:r>
        <w:t>de</w:t>
      </w:r>
      <w:r>
        <w:rPr>
          <w:spacing w:val="-7"/>
        </w:rPr>
        <w:t xml:space="preserve"> </w:t>
      </w:r>
      <w:r>
        <w:t>interés</w:t>
      </w:r>
      <w:r>
        <w:rPr>
          <w:spacing w:val="-7"/>
        </w:rPr>
        <w:t xml:space="preserve"> </w:t>
      </w:r>
      <w:r>
        <w:t>cultural, régimen de estímulos y prohibiciones; Que para adelantar los procesos archivísticos, promover el desarrollo de los archivos como centros de información, salvaguardar el patrimonio documental, facilitar el acceso de los ciudadanos a la información y a los documentos en general; es necesario determinar las instancias de articulación para que se interrelacionen con los órganos ejecutores y se retroalimenten en el desarrollo de la política archivística</w:t>
      </w:r>
      <w:r>
        <w:rPr>
          <w:spacing w:val="-3"/>
        </w:rPr>
        <w:t xml:space="preserve"> </w:t>
      </w:r>
      <w:r>
        <w:t>colombiana.</w:t>
      </w:r>
    </w:p>
    <w:p w:rsidR="007B37D5" w:rsidRDefault="007B37D5">
      <w:pPr>
        <w:pStyle w:val="Textoindependiente"/>
        <w:rPr>
          <w:sz w:val="21"/>
        </w:rPr>
      </w:pPr>
    </w:p>
    <w:p w:rsidR="007B37D5" w:rsidRDefault="0041481B">
      <w:pPr>
        <w:pStyle w:val="Textoindependiente"/>
        <w:spacing w:line="276" w:lineRule="auto"/>
        <w:ind w:left="822" w:right="349"/>
        <w:jc w:val="both"/>
      </w:pPr>
      <w:r>
        <w:t>Se debe proporcionar toda la infraestructura locativa, tecnológica necesaria para la administración de la documentación producida y recibida por el Instituto Tolimense de Formación Técnica Profesional ITFIP, desde su origen hasta su destino final, con el fin de facilitar su producción, gestión, trámite, consulta y conservación, para lo cual se tendrán en cuenta los siguientes requisitos tecnológicos:</w:t>
      </w:r>
    </w:p>
    <w:p w:rsidR="007B37D5" w:rsidRDefault="007B37D5">
      <w:pPr>
        <w:pStyle w:val="Textoindependiente"/>
        <w:rPr>
          <w:sz w:val="26"/>
        </w:rPr>
      </w:pPr>
    </w:p>
    <w:p w:rsidR="007B37D5" w:rsidRDefault="0041481B">
      <w:pPr>
        <w:pStyle w:val="Prrafodelista"/>
        <w:numPr>
          <w:ilvl w:val="0"/>
          <w:numId w:val="5"/>
        </w:numPr>
        <w:tabs>
          <w:tab w:val="left" w:pos="1029"/>
        </w:tabs>
        <w:spacing w:before="216" w:line="360" w:lineRule="auto"/>
        <w:ind w:right="350" w:firstLine="0"/>
        <w:rPr>
          <w:sz w:val="24"/>
        </w:rPr>
      </w:pPr>
      <w:r>
        <w:rPr>
          <w:sz w:val="24"/>
        </w:rPr>
        <w:t>Articular las herramientas tecnológicas que hacen parte del Programa de Gestión Documental de la Entidad. El Instituto Tolimense de Formación Técnica Profesional ITFIP,</w:t>
      </w:r>
      <w:r>
        <w:rPr>
          <w:spacing w:val="-7"/>
          <w:sz w:val="24"/>
        </w:rPr>
        <w:t xml:space="preserve"> </w:t>
      </w:r>
      <w:r>
        <w:rPr>
          <w:sz w:val="24"/>
        </w:rPr>
        <w:t>requiere</w:t>
      </w:r>
      <w:r>
        <w:rPr>
          <w:spacing w:val="-7"/>
          <w:sz w:val="24"/>
        </w:rPr>
        <w:t xml:space="preserve"> </w:t>
      </w:r>
      <w:r>
        <w:rPr>
          <w:sz w:val="24"/>
        </w:rPr>
        <w:t>de</w:t>
      </w:r>
      <w:r>
        <w:rPr>
          <w:spacing w:val="-7"/>
          <w:sz w:val="24"/>
        </w:rPr>
        <w:t xml:space="preserve"> </w:t>
      </w:r>
      <w:r>
        <w:rPr>
          <w:sz w:val="24"/>
        </w:rPr>
        <w:t>un</w:t>
      </w:r>
      <w:r>
        <w:rPr>
          <w:spacing w:val="-7"/>
          <w:sz w:val="24"/>
        </w:rPr>
        <w:t xml:space="preserve"> </w:t>
      </w:r>
      <w:r>
        <w:rPr>
          <w:sz w:val="24"/>
        </w:rPr>
        <w:t>aplicativo</w:t>
      </w:r>
      <w:r>
        <w:rPr>
          <w:spacing w:val="-7"/>
          <w:sz w:val="24"/>
        </w:rPr>
        <w:t xml:space="preserve"> </w:t>
      </w:r>
      <w:r>
        <w:rPr>
          <w:sz w:val="24"/>
        </w:rPr>
        <w:t>de</w:t>
      </w:r>
      <w:r>
        <w:rPr>
          <w:spacing w:val="-7"/>
          <w:sz w:val="24"/>
        </w:rPr>
        <w:t xml:space="preserve"> </w:t>
      </w:r>
      <w:r>
        <w:rPr>
          <w:sz w:val="24"/>
        </w:rPr>
        <w:t>información</w:t>
      </w:r>
      <w:r>
        <w:rPr>
          <w:spacing w:val="-7"/>
          <w:sz w:val="24"/>
        </w:rPr>
        <w:t xml:space="preserve"> </w:t>
      </w:r>
      <w:r>
        <w:rPr>
          <w:sz w:val="24"/>
        </w:rPr>
        <w:t>que</w:t>
      </w:r>
      <w:r>
        <w:rPr>
          <w:spacing w:val="-6"/>
          <w:sz w:val="24"/>
        </w:rPr>
        <w:t xml:space="preserve"> </w:t>
      </w:r>
      <w:r>
        <w:rPr>
          <w:sz w:val="24"/>
        </w:rPr>
        <w:t>permite</w:t>
      </w:r>
      <w:r>
        <w:rPr>
          <w:spacing w:val="-7"/>
          <w:sz w:val="24"/>
        </w:rPr>
        <w:t xml:space="preserve"> </w:t>
      </w:r>
      <w:r>
        <w:rPr>
          <w:sz w:val="24"/>
        </w:rPr>
        <w:t>gestionar</w:t>
      </w:r>
      <w:r>
        <w:rPr>
          <w:spacing w:val="-8"/>
          <w:sz w:val="24"/>
        </w:rPr>
        <w:t xml:space="preserve"> </w:t>
      </w:r>
      <w:r>
        <w:rPr>
          <w:sz w:val="24"/>
        </w:rPr>
        <w:t>el</w:t>
      </w:r>
      <w:r>
        <w:rPr>
          <w:spacing w:val="-8"/>
          <w:sz w:val="24"/>
        </w:rPr>
        <w:t xml:space="preserve"> </w:t>
      </w:r>
      <w:r>
        <w:rPr>
          <w:sz w:val="24"/>
        </w:rPr>
        <w:t>almacenamiento de la documentación, el cual se actualizará constantemente, se mejorará y afinará de acuerdo con las nuevas tecnologías, enfocadas al manejo y administración de documentos electrónicos orientados a las líneas de acción de la</w:t>
      </w:r>
      <w:r>
        <w:rPr>
          <w:spacing w:val="-10"/>
          <w:sz w:val="24"/>
        </w:rPr>
        <w:t xml:space="preserve"> </w:t>
      </w:r>
      <w:r>
        <w:rPr>
          <w:sz w:val="24"/>
        </w:rPr>
        <w:t>Entidad.</w:t>
      </w:r>
    </w:p>
    <w:p w:rsidR="007B37D5" w:rsidRDefault="007B37D5">
      <w:pPr>
        <w:pStyle w:val="Textoindependiente"/>
        <w:spacing w:before="10"/>
        <w:rPr>
          <w:sz w:val="23"/>
        </w:rPr>
      </w:pPr>
    </w:p>
    <w:p w:rsidR="007B37D5" w:rsidRDefault="0041481B">
      <w:pPr>
        <w:pStyle w:val="Prrafodelista"/>
        <w:numPr>
          <w:ilvl w:val="0"/>
          <w:numId w:val="5"/>
        </w:numPr>
        <w:tabs>
          <w:tab w:val="left" w:pos="976"/>
        </w:tabs>
        <w:ind w:right="346" w:firstLine="0"/>
        <w:jc w:val="left"/>
        <w:rPr>
          <w:sz w:val="24"/>
        </w:rPr>
      </w:pPr>
      <w:r>
        <w:rPr>
          <w:sz w:val="24"/>
        </w:rPr>
        <w:t>Software de Gestión Documental que cumpla estándares de calidad de acuerdo con la normatividad vigente en el ámbito de la archivística como la ISO</w:t>
      </w:r>
      <w:r>
        <w:rPr>
          <w:spacing w:val="-11"/>
          <w:sz w:val="24"/>
        </w:rPr>
        <w:t xml:space="preserve"> </w:t>
      </w:r>
      <w:r>
        <w:rPr>
          <w:sz w:val="24"/>
        </w:rPr>
        <w:t>30301.</w:t>
      </w:r>
    </w:p>
    <w:p w:rsidR="007B37D5" w:rsidRDefault="007B37D5">
      <w:pPr>
        <w:pStyle w:val="Textoindependiente"/>
      </w:pPr>
    </w:p>
    <w:p w:rsidR="007B37D5" w:rsidRDefault="0041481B">
      <w:pPr>
        <w:pStyle w:val="Prrafodelista"/>
        <w:numPr>
          <w:ilvl w:val="0"/>
          <w:numId w:val="5"/>
        </w:numPr>
        <w:tabs>
          <w:tab w:val="left" w:pos="1058"/>
        </w:tabs>
        <w:ind w:right="356" w:firstLine="0"/>
        <w:jc w:val="left"/>
        <w:rPr>
          <w:sz w:val="24"/>
        </w:rPr>
      </w:pPr>
      <w:r>
        <w:rPr>
          <w:sz w:val="24"/>
        </w:rPr>
        <w:t>Proporcionar los equipos que se requieran para registrar, recepcionar, tramitar, consultar y conservar la</w:t>
      </w:r>
      <w:r>
        <w:rPr>
          <w:spacing w:val="-4"/>
          <w:sz w:val="24"/>
        </w:rPr>
        <w:t xml:space="preserve"> </w:t>
      </w:r>
      <w:r>
        <w:rPr>
          <w:sz w:val="24"/>
        </w:rPr>
        <w:t>documentación.</w:t>
      </w:r>
    </w:p>
    <w:p w:rsidR="007B37D5" w:rsidRDefault="007B37D5">
      <w:pPr>
        <w:pStyle w:val="Textoindependiente"/>
        <w:spacing w:before="1"/>
      </w:pPr>
    </w:p>
    <w:p w:rsidR="007B37D5" w:rsidRDefault="0041481B">
      <w:pPr>
        <w:pStyle w:val="Prrafodelista"/>
        <w:numPr>
          <w:ilvl w:val="0"/>
          <w:numId w:val="5"/>
        </w:numPr>
        <w:tabs>
          <w:tab w:val="left" w:pos="1079"/>
        </w:tabs>
        <w:ind w:right="349" w:firstLine="0"/>
        <w:jc w:val="left"/>
        <w:rPr>
          <w:sz w:val="24"/>
        </w:rPr>
      </w:pPr>
      <w:r>
        <w:rPr>
          <w:sz w:val="24"/>
        </w:rPr>
        <w:t>El ITFIP Institución de Educación Superior debe suministrar las herramientas tecnológicas para el control y seguridad de la</w:t>
      </w:r>
      <w:r>
        <w:rPr>
          <w:spacing w:val="-11"/>
          <w:sz w:val="24"/>
        </w:rPr>
        <w:t xml:space="preserve"> </w:t>
      </w:r>
      <w:r>
        <w:rPr>
          <w:sz w:val="24"/>
        </w:rPr>
        <w:t>información.</w:t>
      </w:r>
    </w:p>
    <w:p w:rsidR="007B37D5" w:rsidRDefault="007B37D5">
      <w:pPr>
        <w:rPr>
          <w:sz w:val="24"/>
        </w:rPr>
        <w:sectPr w:rsidR="007B37D5">
          <w:pgSz w:w="12240" w:h="15840"/>
          <w:pgMar w:top="1840" w:right="780" w:bottom="2080" w:left="880" w:header="283" w:footer="1880" w:gutter="0"/>
          <w:cols w:space="720"/>
        </w:sectPr>
      </w:pPr>
    </w:p>
    <w:p w:rsidR="007B37D5" w:rsidRDefault="0041481B">
      <w:pPr>
        <w:spacing w:line="9" w:lineRule="exact"/>
        <w:ind w:left="1366" w:right="588"/>
        <w:jc w:val="center"/>
        <w:rPr>
          <w:b/>
        </w:rPr>
      </w:pPr>
      <w:r>
        <w:rPr>
          <w:noProof/>
          <w:lang w:val="es-CO" w:eastAsia="es-CO" w:bidi="ar-SA"/>
        </w:rPr>
        <w:lastRenderedPageBreak/>
        <w:drawing>
          <wp:anchor distT="0" distB="0" distL="0" distR="0" simplePos="0" relativeHeight="246120448"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2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jpeg"/>
                    <pic:cNvPicPr/>
                  </pic:nvPicPr>
                  <pic:blipFill>
                    <a:blip r:embed="rId10" cstate="print"/>
                    <a:stretch>
                      <a:fillRect/>
                    </a:stretch>
                  </pic:blipFill>
                  <pic:spPr>
                    <a:xfrm>
                      <a:off x="0" y="0"/>
                      <a:ext cx="885444" cy="989076"/>
                    </a:xfrm>
                    <a:prstGeom prst="rect">
                      <a:avLst/>
                    </a:prstGeom>
                  </pic:spPr>
                </pic:pic>
              </a:graphicData>
            </a:graphic>
          </wp:anchor>
        </w:drawing>
      </w:r>
      <w:r>
        <w:rPr>
          <w:b/>
        </w:rPr>
        <w:t>“</w:t>
      </w:r>
      <w:r>
        <w:rPr>
          <w:b/>
          <w:sz w:val="24"/>
        </w:rPr>
        <w:t>ITFIP</w:t>
      </w:r>
      <w:r>
        <w:rPr>
          <w:b/>
        </w:rPr>
        <w:t>” INSTITUCIÓN DE EDUCACIÓN SUPERIOR</w:t>
      </w:r>
    </w:p>
    <w:p w:rsidR="007B37D5" w:rsidRDefault="0041481B">
      <w:pPr>
        <w:spacing w:line="201" w:lineRule="exact"/>
        <w:ind w:left="1366" w:right="494"/>
        <w:jc w:val="center"/>
        <w:rPr>
          <w:sz w:val="18"/>
        </w:rPr>
      </w:pPr>
      <w:r>
        <w:rPr>
          <w:sz w:val="18"/>
        </w:rPr>
        <w:t>Establecimiento público adscrito al Ministerio de Educación Nacional</w:t>
      </w:r>
    </w:p>
    <w:p w:rsidR="007B37D5" w:rsidRDefault="0041481B">
      <w:pPr>
        <w:spacing w:line="206" w:lineRule="exact"/>
        <w:ind w:left="1366" w:right="696"/>
        <w:jc w:val="center"/>
        <w:rPr>
          <w:sz w:val="18"/>
        </w:rPr>
      </w:pPr>
      <w:r>
        <w:rPr>
          <w:sz w:val="18"/>
        </w:rPr>
        <w:t>NIT 800.173.719.0</w:t>
      </w:r>
    </w:p>
    <w:p w:rsidR="007B37D5" w:rsidRDefault="003C52ED">
      <w:pPr>
        <w:spacing w:line="206" w:lineRule="exact"/>
        <w:ind w:left="1366" w:right="693"/>
        <w:jc w:val="center"/>
        <w:rPr>
          <w:sz w:val="18"/>
        </w:rPr>
      </w:pPr>
      <w:hyperlink r:id="rId30">
        <w:r w:rsidR="0041481B">
          <w:rPr>
            <w:color w:val="0000FF"/>
            <w:sz w:val="18"/>
            <w:u w:val="single" w:color="0000FF"/>
          </w:rPr>
          <w:t>www.itfip.edu.co</w:t>
        </w:r>
      </w:hyperlink>
    </w:p>
    <w:p w:rsidR="007B37D5" w:rsidRDefault="0041481B">
      <w:pPr>
        <w:pStyle w:val="Prrafodelista"/>
        <w:numPr>
          <w:ilvl w:val="0"/>
          <w:numId w:val="5"/>
        </w:numPr>
        <w:tabs>
          <w:tab w:val="left" w:pos="973"/>
        </w:tabs>
        <w:spacing w:line="275" w:lineRule="exact"/>
        <w:ind w:left="972" w:hanging="151"/>
        <w:rPr>
          <w:sz w:val="24"/>
        </w:rPr>
      </w:pPr>
      <w:r>
        <w:rPr>
          <w:sz w:val="24"/>
        </w:rPr>
        <w:t>Mantenimiento del Sistema de Gestión de Seguridad de la</w:t>
      </w:r>
      <w:r>
        <w:rPr>
          <w:spacing w:val="-15"/>
          <w:sz w:val="24"/>
        </w:rPr>
        <w:t xml:space="preserve"> </w:t>
      </w:r>
      <w:r>
        <w:rPr>
          <w:sz w:val="24"/>
        </w:rPr>
        <w:t>Información.</w:t>
      </w:r>
    </w:p>
    <w:p w:rsidR="007B37D5" w:rsidRDefault="007B37D5">
      <w:pPr>
        <w:pStyle w:val="Textoindependiente"/>
        <w:spacing w:before="4"/>
        <w:rPr>
          <w:sz w:val="23"/>
        </w:rPr>
      </w:pPr>
    </w:p>
    <w:p w:rsidR="007B37D5" w:rsidRDefault="0041481B">
      <w:pPr>
        <w:pStyle w:val="Prrafodelista"/>
        <w:numPr>
          <w:ilvl w:val="0"/>
          <w:numId w:val="5"/>
        </w:numPr>
        <w:tabs>
          <w:tab w:val="left" w:pos="1026"/>
        </w:tabs>
        <w:spacing w:before="1" w:line="360" w:lineRule="auto"/>
        <w:ind w:right="357" w:firstLine="0"/>
        <w:rPr>
          <w:sz w:val="24"/>
        </w:rPr>
      </w:pPr>
      <w:r>
        <w:rPr>
          <w:sz w:val="24"/>
        </w:rPr>
        <w:t>Propiciar el fortalecimiento de la función archivística, a través de la aplicación de prácticas modernas de Gestión Documental, mediante el apoyo de las tecnologías de la información y las</w:t>
      </w:r>
      <w:r>
        <w:rPr>
          <w:spacing w:val="-2"/>
          <w:sz w:val="24"/>
        </w:rPr>
        <w:t xml:space="preserve"> </w:t>
      </w:r>
      <w:r>
        <w:rPr>
          <w:sz w:val="24"/>
        </w:rPr>
        <w:t>comunicaciones.</w:t>
      </w:r>
    </w:p>
    <w:p w:rsidR="007B37D5" w:rsidRDefault="007B37D5">
      <w:pPr>
        <w:pStyle w:val="Textoindependiente"/>
        <w:spacing w:before="11"/>
        <w:rPr>
          <w:sz w:val="35"/>
        </w:rPr>
      </w:pPr>
    </w:p>
    <w:p w:rsidR="007B37D5" w:rsidRDefault="0041481B">
      <w:pPr>
        <w:pStyle w:val="Ttulo1"/>
        <w:jc w:val="both"/>
      </w:pPr>
      <w:r>
        <w:t>Política De Institucionalidad Del Archivo</w:t>
      </w:r>
    </w:p>
    <w:p w:rsidR="007B37D5" w:rsidRDefault="007B37D5">
      <w:pPr>
        <w:pStyle w:val="Textoindependiente"/>
        <w:rPr>
          <w:b/>
          <w:sz w:val="26"/>
        </w:rPr>
      </w:pPr>
    </w:p>
    <w:p w:rsidR="007B37D5" w:rsidRDefault="007B37D5">
      <w:pPr>
        <w:pStyle w:val="Textoindependiente"/>
        <w:rPr>
          <w:b/>
          <w:sz w:val="22"/>
        </w:rPr>
      </w:pPr>
    </w:p>
    <w:p w:rsidR="007B37D5" w:rsidRDefault="0041481B">
      <w:pPr>
        <w:pStyle w:val="Textoindependiente"/>
        <w:spacing w:line="360" w:lineRule="auto"/>
        <w:ind w:left="822" w:right="351"/>
        <w:jc w:val="both"/>
      </w:pPr>
      <w:r>
        <w:t>La Misión de las Políticas de institucionalidad de archivo en El Instituto Tolimense de Formación Técnica Profesional ITFIP, se centra en prestar una atención en cuanto al proceso</w:t>
      </w:r>
      <w:r>
        <w:rPr>
          <w:spacing w:val="-18"/>
        </w:rPr>
        <w:t xml:space="preserve"> </w:t>
      </w:r>
      <w:r>
        <w:t>adecuado</w:t>
      </w:r>
      <w:r>
        <w:rPr>
          <w:spacing w:val="-18"/>
        </w:rPr>
        <w:t xml:space="preserve"> </w:t>
      </w:r>
      <w:r>
        <w:t>de</w:t>
      </w:r>
      <w:r>
        <w:rPr>
          <w:spacing w:val="-16"/>
        </w:rPr>
        <w:t xml:space="preserve"> </w:t>
      </w:r>
      <w:r>
        <w:t>los</w:t>
      </w:r>
      <w:r>
        <w:rPr>
          <w:spacing w:val="-16"/>
        </w:rPr>
        <w:t xml:space="preserve"> </w:t>
      </w:r>
      <w:r>
        <w:t>archivos</w:t>
      </w:r>
      <w:r>
        <w:rPr>
          <w:spacing w:val="-15"/>
        </w:rPr>
        <w:t xml:space="preserve"> </w:t>
      </w:r>
      <w:r>
        <w:t>central-</w:t>
      </w:r>
      <w:r>
        <w:rPr>
          <w:spacing w:val="-17"/>
        </w:rPr>
        <w:t xml:space="preserve"> </w:t>
      </w:r>
      <w:r>
        <w:t>gestión,</w:t>
      </w:r>
      <w:r>
        <w:rPr>
          <w:spacing w:val="-16"/>
        </w:rPr>
        <w:t xml:space="preserve"> </w:t>
      </w:r>
      <w:r>
        <w:t>con</w:t>
      </w:r>
      <w:r>
        <w:rPr>
          <w:spacing w:val="-18"/>
        </w:rPr>
        <w:t xml:space="preserve"> </w:t>
      </w:r>
      <w:r>
        <w:t>garantías</w:t>
      </w:r>
      <w:r>
        <w:rPr>
          <w:spacing w:val="-19"/>
        </w:rPr>
        <w:t xml:space="preserve"> </w:t>
      </w:r>
      <w:r>
        <w:t>de</w:t>
      </w:r>
      <w:r>
        <w:rPr>
          <w:spacing w:val="-19"/>
        </w:rPr>
        <w:t xml:space="preserve"> </w:t>
      </w:r>
      <w:r>
        <w:t>acceso</w:t>
      </w:r>
      <w:r>
        <w:rPr>
          <w:spacing w:val="-16"/>
        </w:rPr>
        <w:t xml:space="preserve"> </w:t>
      </w:r>
      <w:r>
        <w:t>y</w:t>
      </w:r>
      <w:r>
        <w:rPr>
          <w:spacing w:val="-19"/>
        </w:rPr>
        <w:t xml:space="preserve"> </w:t>
      </w:r>
      <w:r>
        <w:t>continuidad de</w:t>
      </w:r>
      <w:r>
        <w:rPr>
          <w:spacing w:val="-5"/>
        </w:rPr>
        <w:t xml:space="preserve"> </w:t>
      </w:r>
      <w:r>
        <w:t>los</w:t>
      </w:r>
      <w:r>
        <w:rPr>
          <w:spacing w:val="-6"/>
        </w:rPr>
        <w:t xml:space="preserve"> </w:t>
      </w:r>
      <w:r>
        <w:t>siguientes</w:t>
      </w:r>
      <w:r>
        <w:rPr>
          <w:spacing w:val="-8"/>
        </w:rPr>
        <w:t xml:space="preserve"> </w:t>
      </w:r>
      <w:r>
        <w:t>mandato,</w:t>
      </w:r>
      <w:r>
        <w:rPr>
          <w:spacing w:val="-6"/>
        </w:rPr>
        <w:t xml:space="preserve"> </w:t>
      </w:r>
      <w:r>
        <w:t>para</w:t>
      </w:r>
      <w:r>
        <w:rPr>
          <w:spacing w:val="-5"/>
        </w:rPr>
        <w:t xml:space="preserve"> </w:t>
      </w:r>
      <w:r>
        <w:t>seguir</w:t>
      </w:r>
      <w:r>
        <w:rPr>
          <w:spacing w:val="-6"/>
        </w:rPr>
        <w:t xml:space="preserve"> </w:t>
      </w:r>
      <w:r>
        <w:t>condicionando</w:t>
      </w:r>
      <w:r>
        <w:rPr>
          <w:spacing w:val="-6"/>
        </w:rPr>
        <w:t xml:space="preserve"> </w:t>
      </w:r>
      <w:r>
        <w:t>el</w:t>
      </w:r>
      <w:r>
        <w:rPr>
          <w:spacing w:val="-8"/>
        </w:rPr>
        <w:t xml:space="preserve"> </w:t>
      </w:r>
      <w:r>
        <w:t>buen</w:t>
      </w:r>
      <w:r>
        <w:rPr>
          <w:spacing w:val="-6"/>
        </w:rPr>
        <w:t xml:space="preserve"> </w:t>
      </w:r>
      <w:r>
        <w:t>manejo</w:t>
      </w:r>
      <w:r>
        <w:rPr>
          <w:spacing w:val="-5"/>
        </w:rPr>
        <w:t xml:space="preserve"> </w:t>
      </w:r>
      <w:r>
        <w:t>de</w:t>
      </w:r>
      <w:r>
        <w:rPr>
          <w:spacing w:val="-4"/>
        </w:rPr>
        <w:t xml:space="preserve"> </w:t>
      </w:r>
      <w:r>
        <w:t>los</w:t>
      </w:r>
      <w:r>
        <w:rPr>
          <w:spacing w:val="-6"/>
        </w:rPr>
        <w:t xml:space="preserve"> </w:t>
      </w:r>
      <w:r>
        <w:t>archivos</w:t>
      </w:r>
      <w:r>
        <w:rPr>
          <w:spacing w:val="-5"/>
        </w:rPr>
        <w:t xml:space="preserve"> </w:t>
      </w:r>
      <w:r>
        <w:t>en mención, deben poseer valores entre los que destacan la continua búsqueda de la excelencia, la orientación hacia la mejora continua de la calidad del archivo central, y el Sistema que cuida de él. La Política de Calidad de las políticas de institucionalidad del archivo, establecer un Equipo Directivo, se resume en cinco</w:t>
      </w:r>
      <w:r>
        <w:rPr>
          <w:spacing w:val="-12"/>
        </w:rPr>
        <w:t xml:space="preserve"> </w:t>
      </w:r>
      <w:r>
        <w:t>puntos:</w:t>
      </w:r>
    </w:p>
    <w:p w:rsidR="007B37D5" w:rsidRDefault="007B37D5">
      <w:pPr>
        <w:pStyle w:val="Textoindependiente"/>
        <w:rPr>
          <w:sz w:val="36"/>
        </w:rPr>
      </w:pPr>
    </w:p>
    <w:p w:rsidR="007B37D5" w:rsidRDefault="0041481B">
      <w:pPr>
        <w:pStyle w:val="Textoindependiente"/>
        <w:spacing w:line="360" w:lineRule="auto"/>
        <w:ind w:left="822" w:right="359"/>
        <w:jc w:val="both"/>
      </w:pPr>
      <w:r>
        <w:t>1. Enfoque de la atención centrada en las personas que tengan la necesidad de obtener un dicho archivo</w:t>
      </w:r>
    </w:p>
    <w:p w:rsidR="007B37D5" w:rsidRDefault="007B37D5">
      <w:pPr>
        <w:pStyle w:val="Textoindependiente"/>
        <w:spacing w:before="11"/>
        <w:rPr>
          <w:sz w:val="35"/>
        </w:rPr>
      </w:pPr>
    </w:p>
    <w:p w:rsidR="007B37D5" w:rsidRDefault="0041481B">
      <w:pPr>
        <w:pStyle w:val="Prrafodelista"/>
        <w:numPr>
          <w:ilvl w:val="0"/>
          <w:numId w:val="4"/>
        </w:numPr>
        <w:tabs>
          <w:tab w:val="left" w:pos="1182"/>
        </w:tabs>
        <w:jc w:val="both"/>
        <w:rPr>
          <w:sz w:val="24"/>
        </w:rPr>
      </w:pPr>
      <w:r>
        <w:rPr>
          <w:sz w:val="24"/>
        </w:rPr>
        <w:t>Sistema para la gestión asistencial basado en</w:t>
      </w:r>
      <w:r>
        <w:rPr>
          <w:spacing w:val="-3"/>
          <w:sz w:val="24"/>
        </w:rPr>
        <w:t xml:space="preserve"> </w:t>
      </w:r>
      <w:r>
        <w:rPr>
          <w:sz w:val="24"/>
        </w:rPr>
        <w:t>procesos.</w:t>
      </w:r>
    </w:p>
    <w:p w:rsidR="007B37D5" w:rsidRDefault="007B37D5">
      <w:pPr>
        <w:pStyle w:val="Textoindependiente"/>
        <w:rPr>
          <w:sz w:val="26"/>
        </w:rPr>
      </w:pPr>
    </w:p>
    <w:p w:rsidR="007B37D5" w:rsidRDefault="007B37D5">
      <w:pPr>
        <w:pStyle w:val="Textoindependiente"/>
        <w:rPr>
          <w:sz w:val="22"/>
        </w:rPr>
      </w:pPr>
    </w:p>
    <w:p w:rsidR="007B37D5" w:rsidRDefault="0041481B">
      <w:pPr>
        <w:pStyle w:val="Prrafodelista"/>
        <w:numPr>
          <w:ilvl w:val="0"/>
          <w:numId w:val="4"/>
        </w:numPr>
        <w:tabs>
          <w:tab w:val="left" w:pos="1182"/>
        </w:tabs>
        <w:spacing w:line="360" w:lineRule="auto"/>
        <w:ind w:left="1181" w:right="349"/>
        <w:jc w:val="both"/>
        <w:rPr>
          <w:sz w:val="24"/>
        </w:rPr>
      </w:pPr>
      <w:r>
        <w:rPr>
          <w:sz w:val="24"/>
        </w:rPr>
        <w:t>Lineamiento con las políticas vigentes de calidad del archivo del Instituto Tolimense de Formación Técnica Profesional</w:t>
      </w:r>
      <w:r>
        <w:rPr>
          <w:spacing w:val="-5"/>
          <w:sz w:val="24"/>
        </w:rPr>
        <w:t xml:space="preserve"> </w:t>
      </w:r>
      <w:r>
        <w:rPr>
          <w:sz w:val="24"/>
        </w:rPr>
        <w:t>ITFIP.</w:t>
      </w:r>
    </w:p>
    <w:p w:rsidR="007B37D5" w:rsidRDefault="007B37D5">
      <w:pPr>
        <w:pStyle w:val="Textoindependiente"/>
        <w:spacing w:before="1"/>
        <w:rPr>
          <w:sz w:val="36"/>
        </w:rPr>
      </w:pPr>
    </w:p>
    <w:p w:rsidR="007B37D5" w:rsidRDefault="0041481B">
      <w:pPr>
        <w:pStyle w:val="Prrafodelista"/>
        <w:numPr>
          <w:ilvl w:val="0"/>
          <w:numId w:val="4"/>
        </w:numPr>
        <w:tabs>
          <w:tab w:val="left" w:pos="1182"/>
        </w:tabs>
        <w:spacing w:line="360" w:lineRule="auto"/>
        <w:ind w:left="1181" w:right="348"/>
        <w:jc w:val="both"/>
        <w:rPr>
          <w:sz w:val="24"/>
        </w:rPr>
      </w:pPr>
      <w:r>
        <w:rPr>
          <w:sz w:val="24"/>
        </w:rPr>
        <w:t>Propender por la correcta conservación y preservación del patrimonio documental y la</w:t>
      </w:r>
      <w:r>
        <w:rPr>
          <w:spacing w:val="-9"/>
          <w:sz w:val="24"/>
        </w:rPr>
        <w:t xml:space="preserve"> </w:t>
      </w:r>
      <w:r>
        <w:rPr>
          <w:sz w:val="24"/>
        </w:rPr>
        <w:t>información</w:t>
      </w:r>
      <w:r>
        <w:rPr>
          <w:spacing w:val="-7"/>
          <w:sz w:val="24"/>
        </w:rPr>
        <w:t xml:space="preserve"> </w:t>
      </w:r>
      <w:r>
        <w:rPr>
          <w:sz w:val="24"/>
        </w:rPr>
        <w:t>institucional,</w:t>
      </w:r>
      <w:r>
        <w:rPr>
          <w:spacing w:val="-9"/>
          <w:sz w:val="24"/>
        </w:rPr>
        <w:t xml:space="preserve"> </w:t>
      </w:r>
      <w:r>
        <w:rPr>
          <w:sz w:val="24"/>
        </w:rPr>
        <w:t>con</w:t>
      </w:r>
      <w:r>
        <w:rPr>
          <w:spacing w:val="-7"/>
          <w:sz w:val="24"/>
        </w:rPr>
        <w:t xml:space="preserve"> </w:t>
      </w:r>
      <w:r>
        <w:rPr>
          <w:sz w:val="24"/>
        </w:rPr>
        <w:t>base</w:t>
      </w:r>
      <w:r>
        <w:rPr>
          <w:spacing w:val="-7"/>
          <w:sz w:val="24"/>
        </w:rPr>
        <w:t xml:space="preserve"> </w:t>
      </w:r>
      <w:r>
        <w:rPr>
          <w:sz w:val="24"/>
        </w:rPr>
        <w:t>en</w:t>
      </w:r>
      <w:r>
        <w:rPr>
          <w:spacing w:val="-8"/>
          <w:sz w:val="24"/>
        </w:rPr>
        <w:t xml:space="preserve"> </w:t>
      </w:r>
      <w:r>
        <w:rPr>
          <w:sz w:val="24"/>
        </w:rPr>
        <w:t>las</w:t>
      </w:r>
      <w:r>
        <w:rPr>
          <w:spacing w:val="-8"/>
          <w:sz w:val="24"/>
        </w:rPr>
        <w:t xml:space="preserve"> </w:t>
      </w:r>
      <w:r>
        <w:rPr>
          <w:sz w:val="24"/>
        </w:rPr>
        <w:t>directrices</w:t>
      </w:r>
      <w:r>
        <w:rPr>
          <w:spacing w:val="-8"/>
          <w:sz w:val="24"/>
        </w:rPr>
        <w:t xml:space="preserve"> </w:t>
      </w:r>
      <w:r>
        <w:rPr>
          <w:sz w:val="24"/>
        </w:rPr>
        <w:t>generales</w:t>
      </w:r>
      <w:r>
        <w:rPr>
          <w:spacing w:val="-9"/>
          <w:sz w:val="24"/>
        </w:rPr>
        <w:t xml:space="preserve"> </w:t>
      </w:r>
      <w:r>
        <w:rPr>
          <w:sz w:val="24"/>
        </w:rPr>
        <w:t>relacionadas</w:t>
      </w:r>
      <w:r>
        <w:rPr>
          <w:spacing w:val="-8"/>
          <w:sz w:val="24"/>
        </w:rPr>
        <w:t xml:space="preserve"> </w:t>
      </w:r>
      <w:r>
        <w:rPr>
          <w:sz w:val="24"/>
        </w:rPr>
        <w:t>con</w:t>
      </w:r>
      <w:r>
        <w:rPr>
          <w:spacing w:val="-8"/>
          <w:sz w:val="24"/>
        </w:rPr>
        <w:t xml:space="preserve"> </w:t>
      </w:r>
      <w:r>
        <w:rPr>
          <w:sz w:val="24"/>
        </w:rPr>
        <w:t>su tratamiento desde su origen hasta su destino final, en cuanto a condiciones</w:t>
      </w:r>
      <w:r>
        <w:rPr>
          <w:spacing w:val="-24"/>
          <w:sz w:val="24"/>
        </w:rPr>
        <w:t xml:space="preserve"> </w:t>
      </w:r>
      <w:r>
        <w:rPr>
          <w:sz w:val="24"/>
        </w:rPr>
        <w:t>medio</w:t>
      </w:r>
    </w:p>
    <w:p w:rsidR="007B37D5" w:rsidRDefault="007B37D5">
      <w:pPr>
        <w:spacing w:line="360" w:lineRule="auto"/>
        <w:jc w:val="both"/>
        <w:rPr>
          <w:sz w:val="24"/>
        </w:rPr>
        <w:sectPr w:rsidR="007B37D5">
          <w:headerReference w:type="default" r:id="rId31"/>
          <w:pgSz w:w="12240" w:h="15840"/>
          <w:pgMar w:top="1040" w:right="780" w:bottom="2080" w:left="880" w:header="844" w:footer="1880" w:gutter="0"/>
          <w:cols w:space="720"/>
        </w:sectPr>
      </w:pPr>
    </w:p>
    <w:p w:rsidR="007B37D5" w:rsidRDefault="0041481B">
      <w:pPr>
        <w:pStyle w:val="Textoindependiente"/>
        <w:spacing w:before="94" w:line="360" w:lineRule="auto"/>
        <w:ind w:left="1181" w:right="355"/>
      </w:pPr>
      <w:proofErr w:type="gramStart"/>
      <w:r>
        <w:lastRenderedPageBreak/>
        <w:t>ambientales</w:t>
      </w:r>
      <w:proofErr w:type="gramEnd"/>
      <w:r>
        <w:t>, de manejo y custodia por parte de todos los funcionarios de la Entidad, en los espacios donde se encuentren almacenados</w:t>
      </w:r>
    </w:p>
    <w:p w:rsidR="007B37D5" w:rsidRDefault="007B37D5">
      <w:pPr>
        <w:pStyle w:val="Textoindependiente"/>
        <w:spacing w:before="10"/>
        <w:rPr>
          <w:sz w:val="35"/>
        </w:rPr>
      </w:pPr>
    </w:p>
    <w:p w:rsidR="007B37D5" w:rsidRDefault="0041481B">
      <w:pPr>
        <w:pStyle w:val="Ttulo1"/>
        <w:spacing w:before="1"/>
      </w:pPr>
      <w:r>
        <w:t>Política De Conservación</w:t>
      </w:r>
    </w:p>
    <w:p w:rsidR="007B37D5" w:rsidRDefault="007B37D5">
      <w:pPr>
        <w:pStyle w:val="Textoindependiente"/>
        <w:rPr>
          <w:b/>
          <w:sz w:val="26"/>
        </w:rPr>
      </w:pPr>
    </w:p>
    <w:p w:rsidR="007B37D5" w:rsidRDefault="007B37D5">
      <w:pPr>
        <w:pStyle w:val="Textoindependiente"/>
        <w:spacing w:before="11"/>
        <w:rPr>
          <w:b/>
          <w:sz w:val="21"/>
        </w:rPr>
      </w:pPr>
    </w:p>
    <w:p w:rsidR="007B37D5" w:rsidRDefault="0041481B">
      <w:pPr>
        <w:pStyle w:val="Textoindependiente"/>
        <w:spacing w:line="360" w:lineRule="auto"/>
        <w:ind w:left="822" w:right="347"/>
        <w:jc w:val="both"/>
      </w:pPr>
      <w:r>
        <w:t>Tomando</w:t>
      </w:r>
      <w:r>
        <w:rPr>
          <w:spacing w:val="-4"/>
        </w:rPr>
        <w:t xml:space="preserve"> </w:t>
      </w:r>
      <w:r>
        <w:t>en</w:t>
      </w:r>
      <w:r>
        <w:rPr>
          <w:spacing w:val="-3"/>
        </w:rPr>
        <w:t xml:space="preserve"> </w:t>
      </w:r>
      <w:r>
        <w:t>cuenta</w:t>
      </w:r>
      <w:r>
        <w:rPr>
          <w:spacing w:val="-4"/>
        </w:rPr>
        <w:t xml:space="preserve"> </w:t>
      </w:r>
      <w:r>
        <w:t>las</w:t>
      </w:r>
      <w:r>
        <w:rPr>
          <w:spacing w:val="-3"/>
        </w:rPr>
        <w:t xml:space="preserve"> </w:t>
      </w:r>
      <w:r>
        <w:t>pautas</w:t>
      </w:r>
      <w:r>
        <w:rPr>
          <w:spacing w:val="-3"/>
        </w:rPr>
        <w:t xml:space="preserve"> </w:t>
      </w:r>
      <w:r>
        <w:t>dadas</w:t>
      </w:r>
      <w:r>
        <w:rPr>
          <w:spacing w:val="-4"/>
        </w:rPr>
        <w:t xml:space="preserve"> </w:t>
      </w:r>
      <w:r>
        <w:t>por</w:t>
      </w:r>
      <w:r>
        <w:rPr>
          <w:spacing w:val="-4"/>
        </w:rPr>
        <w:t xml:space="preserve"> </w:t>
      </w:r>
      <w:r>
        <w:t>el</w:t>
      </w:r>
      <w:r>
        <w:rPr>
          <w:spacing w:val="-6"/>
        </w:rPr>
        <w:t xml:space="preserve"> </w:t>
      </w:r>
      <w:r>
        <w:t>Archivo</w:t>
      </w:r>
      <w:r>
        <w:rPr>
          <w:spacing w:val="-4"/>
        </w:rPr>
        <w:t xml:space="preserve"> </w:t>
      </w:r>
      <w:r>
        <w:t>General</w:t>
      </w:r>
      <w:r>
        <w:rPr>
          <w:spacing w:val="-4"/>
        </w:rPr>
        <w:t xml:space="preserve"> </w:t>
      </w:r>
      <w:r>
        <w:t>de</w:t>
      </w:r>
      <w:r>
        <w:rPr>
          <w:spacing w:val="-4"/>
        </w:rPr>
        <w:t xml:space="preserve"> </w:t>
      </w:r>
      <w:r>
        <w:t>la</w:t>
      </w:r>
      <w:r>
        <w:rPr>
          <w:spacing w:val="-5"/>
        </w:rPr>
        <w:t xml:space="preserve"> </w:t>
      </w:r>
      <w:r>
        <w:t>Nación</w:t>
      </w:r>
      <w:r>
        <w:rPr>
          <w:spacing w:val="-3"/>
        </w:rPr>
        <w:t xml:space="preserve"> </w:t>
      </w:r>
      <w:r>
        <w:t>la</w:t>
      </w:r>
      <w:r>
        <w:rPr>
          <w:spacing w:val="-4"/>
        </w:rPr>
        <w:t xml:space="preserve"> </w:t>
      </w:r>
      <w:r>
        <w:t>Ley</w:t>
      </w:r>
      <w:r>
        <w:rPr>
          <w:spacing w:val="-6"/>
        </w:rPr>
        <w:t xml:space="preserve"> </w:t>
      </w:r>
      <w:r>
        <w:t>594</w:t>
      </w:r>
      <w:r>
        <w:rPr>
          <w:spacing w:val="-3"/>
        </w:rPr>
        <w:t xml:space="preserve"> </w:t>
      </w:r>
      <w:r>
        <w:t xml:space="preserve">del 2000 (Ley General de Archivos para Colombia), se establecen las condiciones para los locales destinados como sedes de archivos, estantería, mobiliario, contenedores y </w:t>
      </w:r>
      <w:r>
        <w:rPr>
          <w:spacing w:val="2"/>
        </w:rPr>
        <w:t xml:space="preserve">para </w:t>
      </w:r>
      <w:r>
        <w:t>las unidades de conservación de los documentos, la capacidad de almacenamiento en los depósitos se dimensionará teniendo en</w:t>
      </w:r>
      <w:r>
        <w:rPr>
          <w:spacing w:val="-6"/>
        </w:rPr>
        <w:t xml:space="preserve"> </w:t>
      </w:r>
      <w:r>
        <w:t>cuenta:</w:t>
      </w:r>
    </w:p>
    <w:p w:rsidR="007B37D5" w:rsidRDefault="007B37D5">
      <w:pPr>
        <w:pStyle w:val="Textoindependiente"/>
        <w:spacing w:before="1"/>
        <w:rPr>
          <w:sz w:val="36"/>
        </w:rPr>
      </w:pPr>
    </w:p>
    <w:p w:rsidR="007B37D5" w:rsidRDefault="0041481B">
      <w:pPr>
        <w:pStyle w:val="Prrafodelista"/>
        <w:numPr>
          <w:ilvl w:val="0"/>
          <w:numId w:val="5"/>
        </w:numPr>
        <w:tabs>
          <w:tab w:val="left" w:pos="993"/>
        </w:tabs>
        <w:spacing w:line="360" w:lineRule="auto"/>
        <w:ind w:right="352" w:firstLine="0"/>
        <w:rPr>
          <w:sz w:val="24"/>
        </w:rPr>
      </w:pPr>
      <w:r>
        <w:rPr>
          <w:sz w:val="24"/>
        </w:rPr>
        <w:t>La disposición de espacio suficiente para albergar la documentación acumulada y su natural incremento de acuerdo con los parámetros establecidos en las Tablas de Retención Documental y los documentos de apoyo</w:t>
      </w:r>
      <w:r>
        <w:rPr>
          <w:spacing w:val="-11"/>
          <w:sz w:val="24"/>
        </w:rPr>
        <w:t xml:space="preserve"> </w:t>
      </w:r>
      <w:r>
        <w:rPr>
          <w:sz w:val="24"/>
        </w:rPr>
        <w:t>necesarios.</w:t>
      </w:r>
    </w:p>
    <w:p w:rsidR="007B37D5" w:rsidRDefault="007B37D5">
      <w:pPr>
        <w:pStyle w:val="Textoindependiente"/>
        <w:rPr>
          <w:sz w:val="36"/>
        </w:rPr>
      </w:pPr>
    </w:p>
    <w:p w:rsidR="007B37D5" w:rsidRDefault="0041481B">
      <w:pPr>
        <w:pStyle w:val="Textoindependiente"/>
        <w:ind w:left="822"/>
      </w:pPr>
      <w:r>
        <w:t>Condiciones ambientales generales Ventilación.</w:t>
      </w:r>
    </w:p>
    <w:p w:rsidR="007B37D5" w:rsidRDefault="007B37D5">
      <w:pPr>
        <w:pStyle w:val="Textoindependiente"/>
        <w:rPr>
          <w:sz w:val="26"/>
        </w:rPr>
      </w:pPr>
    </w:p>
    <w:p w:rsidR="007B37D5" w:rsidRDefault="007B37D5">
      <w:pPr>
        <w:pStyle w:val="Textoindependiente"/>
        <w:rPr>
          <w:sz w:val="22"/>
        </w:rPr>
      </w:pPr>
    </w:p>
    <w:p w:rsidR="007B37D5" w:rsidRDefault="0041481B">
      <w:pPr>
        <w:pStyle w:val="Prrafodelista"/>
        <w:numPr>
          <w:ilvl w:val="0"/>
          <w:numId w:val="5"/>
        </w:numPr>
        <w:tabs>
          <w:tab w:val="left" w:pos="1010"/>
        </w:tabs>
        <w:spacing w:before="1" w:line="360" w:lineRule="auto"/>
        <w:ind w:right="358" w:firstLine="0"/>
        <w:rPr>
          <w:sz w:val="24"/>
        </w:rPr>
      </w:pPr>
      <w:r>
        <w:rPr>
          <w:sz w:val="24"/>
        </w:rPr>
        <w:t>La ventilación interna debe permitir que las condiciones ambientales del depósito y espacio del mismo garanticen la conservación del</w:t>
      </w:r>
      <w:r>
        <w:rPr>
          <w:spacing w:val="-8"/>
          <w:sz w:val="24"/>
        </w:rPr>
        <w:t xml:space="preserve"> </w:t>
      </w:r>
      <w:r>
        <w:rPr>
          <w:sz w:val="24"/>
        </w:rPr>
        <w:t>documento.</w:t>
      </w:r>
    </w:p>
    <w:p w:rsidR="007B37D5" w:rsidRDefault="007B37D5">
      <w:pPr>
        <w:pStyle w:val="Textoindependiente"/>
        <w:spacing w:before="10"/>
        <w:rPr>
          <w:sz w:val="35"/>
        </w:rPr>
      </w:pPr>
    </w:p>
    <w:p w:rsidR="007B37D5" w:rsidRDefault="0041481B">
      <w:pPr>
        <w:pStyle w:val="Prrafodelista"/>
        <w:numPr>
          <w:ilvl w:val="0"/>
          <w:numId w:val="5"/>
        </w:numPr>
        <w:tabs>
          <w:tab w:val="left" w:pos="1062"/>
        </w:tabs>
        <w:spacing w:line="360" w:lineRule="auto"/>
        <w:ind w:right="361" w:firstLine="67"/>
        <w:rPr>
          <w:sz w:val="24"/>
        </w:rPr>
      </w:pPr>
      <w:r>
        <w:rPr>
          <w:sz w:val="24"/>
        </w:rPr>
        <w:t>La disposición de las unidades de conservación en los estantes deberá permitir una adecuada ventilación a través de</w:t>
      </w:r>
      <w:r>
        <w:rPr>
          <w:spacing w:val="-4"/>
          <w:sz w:val="24"/>
        </w:rPr>
        <w:t xml:space="preserve"> </w:t>
      </w:r>
      <w:r>
        <w:rPr>
          <w:sz w:val="24"/>
        </w:rPr>
        <w:t>ellos.</w:t>
      </w:r>
    </w:p>
    <w:p w:rsidR="007B37D5" w:rsidRDefault="007B37D5">
      <w:pPr>
        <w:pStyle w:val="Textoindependiente"/>
        <w:spacing w:before="1"/>
        <w:rPr>
          <w:sz w:val="36"/>
        </w:rPr>
      </w:pPr>
    </w:p>
    <w:p w:rsidR="007B37D5" w:rsidRDefault="0041481B">
      <w:pPr>
        <w:pStyle w:val="Textoindependiente"/>
        <w:ind w:left="822"/>
      </w:pPr>
      <w:r>
        <w:t>Iluminación</w:t>
      </w:r>
    </w:p>
    <w:p w:rsidR="007B37D5" w:rsidRDefault="007B37D5">
      <w:pPr>
        <w:pStyle w:val="Textoindependiente"/>
        <w:rPr>
          <w:sz w:val="26"/>
        </w:rPr>
      </w:pPr>
    </w:p>
    <w:p w:rsidR="007B37D5" w:rsidRDefault="007B37D5">
      <w:pPr>
        <w:pStyle w:val="Textoindependiente"/>
        <w:spacing w:before="1"/>
        <w:rPr>
          <w:sz w:val="22"/>
        </w:rPr>
      </w:pPr>
    </w:p>
    <w:p w:rsidR="007B37D5" w:rsidRDefault="0041481B">
      <w:pPr>
        <w:pStyle w:val="Prrafodelista"/>
        <w:numPr>
          <w:ilvl w:val="0"/>
          <w:numId w:val="5"/>
        </w:numPr>
        <w:tabs>
          <w:tab w:val="left" w:pos="962"/>
        </w:tabs>
        <w:spacing w:line="360" w:lineRule="auto"/>
        <w:ind w:right="351" w:firstLine="0"/>
        <w:rPr>
          <w:sz w:val="24"/>
        </w:rPr>
      </w:pPr>
      <w:r>
        <w:rPr>
          <w:sz w:val="24"/>
        </w:rPr>
        <w:t>Se</w:t>
      </w:r>
      <w:r>
        <w:rPr>
          <w:spacing w:val="-16"/>
          <w:sz w:val="24"/>
        </w:rPr>
        <w:t xml:space="preserve"> </w:t>
      </w:r>
      <w:r>
        <w:rPr>
          <w:sz w:val="24"/>
        </w:rPr>
        <w:t>debe</w:t>
      </w:r>
      <w:r>
        <w:rPr>
          <w:spacing w:val="-16"/>
          <w:sz w:val="24"/>
        </w:rPr>
        <w:t xml:space="preserve"> </w:t>
      </w:r>
      <w:r>
        <w:rPr>
          <w:sz w:val="24"/>
        </w:rPr>
        <w:t>evitar</w:t>
      </w:r>
      <w:r>
        <w:rPr>
          <w:spacing w:val="-16"/>
          <w:sz w:val="24"/>
        </w:rPr>
        <w:t xml:space="preserve"> </w:t>
      </w:r>
      <w:r>
        <w:rPr>
          <w:sz w:val="24"/>
        </w:rPr>
        <w:t>la</w:t>
      </w:r>
      <w:r>
        <w:rPr>
          <w:spacing w:val="-14"/>
          <w:sz w:val="24"/>
        </w:rPr>
        <w:t xml:space="preserve"> </w:t>
      </w:r>
      <w:r>
        <w:rPr>
          <w:sz w:val="24"/>
        </w:rPr>
        <w:t>incidencia</w:t>
      </w:r>
      <w:r>
        <w:rPr>
          <w:spacing w:val="-17"/>
          <w:sz w:val="24"/>
        </w:rPr>
        <w:t xml:space="preserve"> </w:t>
      </w:r>
      <w:r>
        <w:rPr>
          <w:sz w:val="24"/>
        </w:rPr>
        <w:t>de</w:t>
      </w:r>
      <w:r>
        <w:rPr>
          <w:spacing w:val="-16"/>
          <w:sz w:val="24"/>
        </w:rPr>
        <w:t xml:space="preserve"> </w:t>
      </w:r>
      <w:r>
        <w:rPr>
          <w:sz w:val="24"/>
        </w:rPr>
        <w:t>luz</w:t>
      </w:r>
      <w:r>
        <w:rPr>
          <w:spacing w:val="-16"/>
          <w:sz w:val="24"/>
        </w:rPr>
        <w:t xml:space="preserve"> </w:t>
      </w:r>
      <w:r>
        <w:rPr>
          <w:sz w:val="24"/>
        </w:rPr>
        <w:t>directa</w:t>
      </w:r>
      <w:r>
        <w:rPr>
          <w:spacing w:val="-16"/>
          <w:sz w:val="24"/>
        </w:rPr>
        <w:t xml:space="preserve"> </w:t>
      </w:r>
      <w:r>
        <w:rPr>
          <w:sz w:val="24"/>
        </w:rPr>
        <w:t>sobre</w:t>
      </w:r>
      <w:r>
        <w:rPr>
          <w:spacing w:val="-15"/>
          <w:sz w:val="24"/>
        </w:rPr>
        <w:t xml:space="preserve"> </w:t>
      </w:r>
      <w:r>
        <w:rPr>
          <w:sz w:val="24"/>
        </w:rPr>
        <w:t>documentación</w:t>
      </w:r>
      <w:r>
        <w:rPr>
          <w:spacing w:val="-14"/>
          <w:sz w:val="24"/>
        </w:rPr>
        <w:t xml:space="preserve"> </w:t>
      </w:r>
      <w:r>
        <w:rPr>
          <w:sz w:val="24"/>
        </w:rPr>
        <w:t>y</w:t>
      </w:r>
      <w:r>
        <w:rPr>
          <w:spacing w:val="-16"/>
          <w:sz w:val="24"/>
        </w:rPr>
        <w:t xml:space="preserve"> </w:t>
      </w:r>
      <w:r>
        <w:rPr>
          <w:sz w:val="24"/>
        </w:rPr>
        <w:t>contenedores,</w:t>
      </w:r>
      <w:r>
        <w:rPr>
          <w:spacing w:val="-17"/>
          <w:sz w:val="24"/>
        </w:rPr>
        <w:t xml:space="preserve"> </w:t>
      </w:r>
      <w:r>
        <w:rPr>
          <w:sz w:val="24"/>
        </w:rPr>
        <w:t>cuando no sea posible suprimir las fuentes naturales de luz se deben utilizar cortinas en las ventanas.</w:t>
      </w:r>
    </w:p>
    <w:p w:rsidR="007B37D5" w:rsidRDefault="007B37D5">
      <w:pPr>
        <w:spacing w:line="360" w:lineRule="auto"/>
        <w:jc w:val="both"/>
        <w:rPr>
          <w:sz w:val="24"/>
        </w:rPr>
        <w:sectPr w:rsidR="007B37D5">
          <w:headerReference w:type="default" r:id="rId32"/>
          <w:pgSz w:w="12240" w:h="15840"/>
          <w:pgMar w:top="1840" w:right="780" w:bottom="2080" w:left="880" w:header="283" w:footer="1880" w:gutter="0"/>
          <w:cols w:space="720"/>
        </w:sectPr>
      </w:pPr>
    </w:p>
    <w:p w:rsidR="007B37D5" w:rsidRDefault="007B37D5">
      <w:pPr>
        <w:pStyle w:val="Textoindependiente"/>
        <w:spacing w:before="1"/>
        <w:rPr>
          <w:sz w:val="12"/>
        </w:rPr>
      </w:pPr>
    </w:p>
    <w:p w:rsidR="007B37D5" w:rsidRDefault="0041481B">
      <w:pPr>
        <w:pStyle w:val="Prrafodelista"/>
        <w:numPr>
          <w:ilvl w:val="0"/>
          <w:numId w:val="5"/>
        </w:numPr>
        <w:tabs>
          <w:tab w:val="left" w:pos="1043"/>
        </w:tabs>
        <w:spacing w:before="92" w:line="360" w:lineRule="auto"/>
        <w:ind w:right="358" w:firstLine="67"/>
        <w:rPr>
          <w:sz w:val="24"/>
        </w:rPr>
      </w:pPr>
      <w:r>
        <w:rPr>
          <w:sz w:val="24"/>
        </w:rPr>
        <w:t>Las instalaciones eléctricas deben estar por fuera del local de depósito en lo posible y deben estar en perfectas</w:t>
      </w:r>
      <w:r>
        <w:rPr>
          <w:spacing w:val="-1"/>
          <w:sz w:val="24"/>
        </w:rPr>
        <w:t xml:space="preserve"> </w:t>
      </w:r>
      <w:r>
        <w:rPr>
          <w:sz w:val="24"/>
        </w:rPr>
        <w:t>condiciones.</w:t>
      </w:r>
    </w:p>
    <w:p w:rsidR="007B37D5" w:rsidRDefault="007B37D5">
      <w:pPr>
        <w:pStyle w:val="Textoindependiente"/>
        <w:spacing w:before="1"/>
        <w:rPr>
          <w:sz w:val="36"/>
        </w:rPr>
      </w:pPr>
    </w:p>
    <w:p w:rsidR="007B37D5" w:rsidRDefault="0041481B">
      <w:pPr>
        <w:pStyle w:val="Prrafodelista"/>
        <w:numPr>
          <w:ilvl w:val="0"/>
          <w:numId w:val="5"/>
        </w:numPr>
        <w:tabs>
          <w:tab w:val="left" w:pos="995"/>
        </w:tabs>
        <w:spacing w:line="360" w:lineRule="auto"/>
        <w:ind w:right="357" w:firstLine="0"/>
        <w:rPr>
          <w:sz w:val="24"/>
        </w:rPr>
      </w:pPr>
      <w:r>
        <w:rPr>
          <w:sz w:val="24"/>
        </w:rPr>
        <w:t>Se debe mantener un control sobre la instalación eléctrica. Soporte Proceso Gestión Documental una guía Para La Protección Y Conservación De</w:t>
      </w:r>
      <w:r>
        <w:rPr>
          <w:spacing w:val="-12"/>
          <w:sz w:val="24"/>
        </w:rPr>
        <w:t xml:space="preserve"> </w:t>
      </w:r>
      <w:r>
        <w:rPr>
          <w:sz w:val="24"/>
        </w:rPr>
        <w:t>Archivos”.</w:t>
      </w:r>
    </w:p>
    <w:p w:rsidR="007B37D5" w:rsidRDefault="007B37D5">
      <w:pPr>
        <w:pStyle w:val="Textoindependiente"/>
        <w:spacing w:before="11"/>
        <w:rPr>
          <w:sz w:val="35"/>
        </w:rPr>
      </w:pPr>
    </w:p>
    <w:p w:rsidR="007B37D5" w:rsidRDefault="0041481B">
      <w:pPr>
        <w:pStyle w:val="Prrafodelista"/>
        <w:numPr>
          <w:ilvl w:val="0"/>
          <w:numId w:val="5"/>
        </w:numPr>
        <w:tabs>
          <w:tab w:val="left" w:pos="1024"/>
        </w:tabs>
        <w:spacing w:line="360" w:lineRule="auto"/>
        <w:ind w:right="351" w:firstLine="0"/>
        <w:rPr>
          <w:sz w:val="24"/>
        </w:rPr>
      </w:pPr>
      <w:r>
        <w:rPr>
          <w:sz w:val="24"/>
        </w:rPr>
        <w:t>Se recomienda que las tintas de impresión deben poseer estabilidad química, ser insoluble en contacto con la humedad, no presentar modificación de color y no</w:t>
      </w:r>
      <w:r>
        <w:rPr>
          <w:spacing w:val="-27"/>
          <w:sz w:val="24"/>
        </w:rPr>
        <w:t xml:space="preserve"> </w:t>
      </w:r>
      <w:r>
        <w:rPr>
          <w:sz w:val="24"/>
        </w:rPr>
        <w:t>transmitir acidez al</w:t>
      </w:r>
      <w:r>
        <w:rPr>
          <w:spacing w:val="-3"/>
          <w:sz w:val="24"/>
        </w:rPr>
        <w:t xml:space="preserve"> </w:t>
      </w:r>
      <w:r>
        <w:rPr>
          <w:sz w:val="24"/>
        </w:rPr>
        <w:t>soporte.</w:t>
      </w:r>
    </w:p>
    <w:p w:rsidR="007B37D5" w:rsidRDefault="007B37D5">
      <w:pPr>
        <w:pStyle w:val="Textoindependiente"/>
        <w:rPr>
          <w:sz w:val="36"/>
        </w:rPr>
      </w:pPr>
    </w:p>
    <w:p w:rsidR="007B37D5" w:rsidRDefault="0041481B">
      <w:pPr>
        <w:pStyle w:val="Prrafodelista"/>
        <w:numPr>
          <w:ilvl w:val="0"/>
          <w:numId w:val="5"/>
        </w:numPr>
        <w:tabs>
          <w:tab w:val="left" w:pos="1043"/>
        </w:tabs>
        <w:spacing w:line="360" w:lineRule="auto"/>
        <w:ind w:right="356" w:firstLine="0"/>
        <w:rPr>
          <w:sz w:val="24"/>
        </w:rPr>
      </w:pPr>
      <w:r>
        <w:rPr>
          <w:sz w:val="24"/>
        </w:rPr>
        <w:t>Se recomienda que la tinta para escribir debe ser un líquido uniforme, libre de sedimento, materiales en suspensión o elementos extraños; no debe presentar separación de componentes o</w:t>
      </w:r>
      <w:r>
        <w:rPr>
          <w:spacing w:val="-1"/>
          <w:sz w:val="24"/>
        </w:rPr>
        <w:t xml:space="preserve"> </w:t>
      </w:r>
      <w:r>
        <w:rPr>
          <w:sz w:val="24"/>
        </w:rPr>
        <w:t>coagulación.</w:t>
      </w:r>
    </w:p>
    <w:p w:rsidR="007B37D5" w:rsidRDefault="007B37D5">
      <w:pPr>
        <w:pStyle w:val="Textoindependiente"/>
        <w:rPr>
          <w:sz w:val="36"/>
        </w:rPr>
      </w:pPr>
    </w:p>
    <w:p w:rsidR="007B37D5" w:rsidRDefault="0041481B">
      <w:pPr>
        <w:pStyle w:val="Prrafodelista"/>
        <w:numPr>
          <w:ilvl w:val="0"/>
          <w:numId w:val="5"/>
        </w:numPr>
        <w:tabs>
          <w:tab w:val="left" w:pos="1048"/>
        </w:tabs>
        <w:spacing w:before="1" w:line="360" w:lineRule="auto"/>
        <w:ind w:right="350" w:firstLine="67"/>
        <w:rPr>
          <w:sz w:val="24"/>
        </w:rPr>
      </w:pPr>
      <w:r>
        <w:rPr>
          <w:sz w:val="24"/>
        </w:rPr>
        <w:t>No se recomienda utilizar micro puntas o esferos de tinta húmeda en los documentos de</w:t>
      </w:r>
      <w:r>
        <w:rPr>
          <w:spacing w:val="-14"/>
          <w:sz w:val="24"/>
        </w:rPr>
        <w:t xml:space="preserve"> </w:t>
      </w:r>
      <w:r>
        <w:rPr>
          <w:sz w:val="24"/>
        </w:rPr>
        <w:t>conservación</w:t>
      </w:r>
      <w:r>
        <w:rPr>
          <w:spacing w:val="-13"/>
          <w:sz w:val="24"/>
        </w:rPr>
        <w:t xml:space="preserve"> </w:t>
      </w:r>
      <w:r>
        <w:rPr>
          <w:sz w:val="24"/>
        </w:rPr>
        <w:t>total,</w:t>
      </w:r>
      <w:r>
        <w:rPr>
          <w:spacing w:val="-16"/>
          <w:sz w:val="24"/>
        </w:rPr>
        <w:t xml:space="preserve"> </w:t>
      </w:r>
      <w:r>
        <w:rPr>
          <w:sz w:val="24"/>
        </w:rPr>
        <w:t>pues</w:t>
      </w:r>
      <w:r>
        <w:rPr>
          <w:spacing w:val="-14"/>
          <w:sz w:val="24"/>
        </w:rPr>
        <w:t xml:space="preserve"> </w:t>
      </w:r>
      <w:r>
        <w:rPr>
          <w:sz w:val="24"/>
        </w:rPr>
        <w:t>la</w:t>
      </w:r>
      <w:r>
        <w:rPr>
          <w:spacing w:val="-13"/>
          <w:sz w:val="24"/>
        </w:rPr>
        <w:t xml:space="preserve"> </w:t>
      </w:r>
      <w:r>
        <w:rPr>
          <w:sz w:val="24"/>
        </w:rPr>
        <w:t>clase</w:t>
      </w:r>
      <w:r>
        <w:rPr>
          <w:spacing w:val="-13"/>
          <w:sz w:val="24"/>
        </w:rPr>
        <w:t xml:space="preserve"> </w:t>
      </w:r>
      <w:r>
        <w:rPr>
          <w:sz w:val="24"/>
        </w:rPr>
        <w:t>de</w:t>
      </w:r>
      <w:r>
        <w:rPr>
          <w:spacing w:val="-13"/>
          <w:sz w:val="24"/>
        </w:rPr>
        <w:t xml:space="preserve"> </w:t>
      </w:r>
      <w:r>
        <w:rPr>
          <w:sz w:val="24"/>
        </w:rPr>
        <w:t>colorantes</w:t>
      </w:r>
      <w:r>
        <w:rPr>
          <w:spacing w:val="-14"/>
          <w:sz w:val="24"/>
        </w:rPr>
        <w:t xml:space="preserve"> </w:t>
      </w:r>
      <w:r>
        <w:rPr>
          <w:sz w:val="24"/>
        </w:rPr>
        <w:t>y</w:t>
      </w:r>
      <w:r>
        <w:rPr>
          <w:spacing w:val="-16"/>
          <w:sz w:val="24"/>
        </w:rPr>
        <w:t xml:space="preserve"> </w:t>
      </w:r>
      <w:r>
        <w:rPr>
          <w:sz w:val="24"/>
        </w:rPr>
        <w:t>solventes</w:t>
      </w:r>
      <w:r>
        <w:rPr>
          <w:spacing w:val="-14"/>
          <w:sz w:val="24"/>
        </w:rPr>
        <w:t xml:space="preserve"> </w:t>
      </w:r>
      <w:r>
        <w:rPr>
          <w:sz w:val="24"/>
        </w:rPr>
        <w:t>que</w:t>
      </w:r>
      <w:r>
        <w:rPr>
          <w:spacing w:val="-13"/>
          <w:sz w:val="24"/>
        </w:rPr>
        <w:t xml:space="preserve"> </w:t>
      </w:r>
      <w:r>
        <w:rPr>
          <w:sz w:val="24"/>
        </w:rPr>
        <w:t>contienen</w:t>
      </w:r>
      <w:r>
        <w:rPr>
          <w:spacing w:val="-13"/>
          <w:sz w:val="24"/>
        </w:rPr>
        <w:t xml:space="preserve"> </w:t>
      </w:r>
      <w:r>
        <w:rPr>
          <w:sz w:val="24"/>
        </w:rPr>
        <w:t>son</w:t>
      </w:r>
      <w:r>
        <w:rPr>
          <w:spacing w:val="-13"/>
          <w:sz w:val="24"/>
        </w:rPr>
        <w:t xml:space="preserve"> </w:t>
      </w:r>
      <w:r>
        <w:rPr>
          <w:sz w:val="24"/>
        </w:rPr>
        <w:t>solubles en</w:t>
      </w:r>
      <w:r>
        <w:rPr>
          <w:spacing w:val="-17"/>
          <w:sz w:val="24"/>
        </w:rPr>
        <w:t xml:space="preserve"> </w:t>
      </w:r>
      <w:r>
        <w:rPr>
          <w:sz w:val="24"/>
        </w:rPr>
        <w:t>agua,</w:t>
      </w:r>
      <w:r>
        <w:rPr>
          <w:spacing w:val="-16"/>
          <w:sz w:val="24"/>
        </w:rPr>
        <w:t xml:space="preserve"> </w:t>
      </w:r>
      <w:r>
        <w:rPr>
          <w:sz w:val="24"/>
        </w:rPr>
        <w:t>tienden</w:t>
      </w:r>
      <w:r>
        <w:rPr>
          <w:spacing w:val="-15"/>
          <w:sz w:val="24"/>
        </w:rPr>
        <w:t xml:space="preserve"> </w:t>
      </w:r>
      <w:r>
        <w:rPr>
          <w:sz w:val="24"/>
        </w:rPr>
        <w:t>a</w:t>
      </w:r>
      <w:r>
        <w:rPr>
          <w:spacing w:val="-16"/>
          <w:sz w:val="24"/>
        </w:rPr>
        <w:t xml:space="preserve"> </w:t>
      </w:r>
      <w:r>
        <w:rPr>
          <w:sz w:val="24"/>
        </w:rPr>
        <w:t>expandirse,</w:t>
      </w:r>
      <w:r>
        <w:rPr>
          <w:spacing w:val="-16"/>
          <w:sz w:val="24"/>
        </w:rPr>
        <w:t xml:space="preserve"> </w:t>
      </w:r>
      <w:r>
        <w:rPr>
          <w:sz w:val="24"/>
        </w:rPr>
        <w:t>perder</w:t>
      </w:r>
      <w:r>
        <w:rPr>
          <w:spacing w:val="-16"/>
          <w:sz w:val="24"/>
        </w:rPr>
        <w:t xml:space="preserve"> </w:t>
      </w:r>
      <w:r>
        <w:rPr>
          <w:sz w:val="24"/>
        </w:rPr>
        <w:t>su</w:t>
      </w:r>
      <w:r>
        <w:rPr>
          <w:spacing w:val="-15"/>
          <w:sz w:val="24"/>
        </w:rPr>
        <w:t xml:space="preserve"> </w:t>
      </w:r>
      <w:r>
        <w:rPr>
          <w:sz w:val="24"/>
        </w:rPr>
        <w:t>coloración</w:t>
      </w:r>
      <w:r>
        <w:rPr>
          <w:spacing w:val="-7"/>
          <w:sz w:val="24"/>
        </w:rPr>
        <w:t xml:space="preserve"> </w:t>
      </w:r>
      <w:r>
        <w:rPr>
          <w:sz w:val="24"/>
        </w:rPr>
        <w:t>en</w:t>
      </w:r>
      <w:r>
        <w:rPr>
          <w:spacing w:val="-14"/>
          <w:sz w:val="24"/>
        </w:rPr>
        <w:t xml:space="preserve"> </w:t>
      </w:r>
      <w:r>
        <w:rPr>
          <w:sz w:val="24"/>
        </w:rPr>
        <w:t>corto</w:t>
      </w:r>
      <w:r>
        <w:rPr>
          <w:spacing w:val="-13"/>
          <w:sz w:val="24"/>
        </w:rPr>
        <w:t xml:space="preserve"> </w:t>
      </w:r>
      <w:r>
        <w:rPr>
          <w:sz w:val="24"/>
        </w:rPr>
        <w:t>tiempo</w:t>
      </w:r>
      <w:r>
        <w:rPr>
          <w:spacing w:val="-18"/>
          <w:sz w:val="24"/>
        </w:rPr>
        <w:t xml:space="preserve"> </w:t>
      </w:r>
      <w:r>
        <w:rPr>
          <w:sz w:val="24"/>
        </w:rPr>
        <w:t>y</w:t>
      </w:r>
      <w:r>
        <w:rPr>
          <w:spacing w:val="-16"/>
          <w:sz w:val="24"/>
        </w:rPr>
        <w:t xml:space="preserve"> </w:t>
      </w:r>
      <w:r>
        <w:rPr>
          <w:sz w:val="24"/>
        </w:rPr>
        <w:t>aún</w:t>
      </w:r>
      <w:r>
        <w:rPr>
          <w:spacing w:val="-13"/>
          <w:sz w:val="24"/>
        </w:rPr>
        <w:t xml:space="preserve"> </w:t>
      </w:r>
      <w:r>
        <w:rPr>
          <w:sz w:val="24"/>
        </w:rPr>
        <w:t>en</w:t>
      </w:r>
      <w:r>
        <w:rPr>
          <w:spacing w:val="-14"/>
          <w:sz w:val="24"/>
        </w:rPr>
        <w:t xml:space="preserve"> </w:t>
      </w:r>
      <w:r>
        <w:rPr>
          <w:sz w:val="24"/>
        </w:rPr>
        <w:t>condiciones estables de almacenamiento pueden presentar pérdida de legibilidad en la</w:t>
      </w:r>
      <w:r>
        <w:rPr>
          <w:spacing w:val="-27"/>
          <w:sz w:val="24"/>
        </w:rPr>
        <w:t xml:space="preserve"> </w:t>
      </w:r>
      <w:r>
        <w:rPr>
          <w:sz w:val="24"/>
        </w:rPr>
        <w:t>información.</w:t>
      </w:r>
    </w:p>
    <w:p w:rsidR="007B37D5" w:rsidRDefault="007B37D5">
      <w:pPr>
        <w:pStyle w:val="Textoindependiente"/>
        <w:spacing w:before="10"/>
        <w:rPr>
          <w:sz w:val="35"/>
        </w:rPr>
      </w:pPr>
    </w:p>
    <w:p w:rsidR="007B37D5" w:rsidRDefault="0041481B">
      <w:pPr>
        <w:pStyle w:val="Textoindependiente"/>
        <w:ind w:left="822"/>
      </w:pPr>
      <w:r>
        <w:t>Contenedores</w:t>
      </w:r>
    </w:p>
    <w:p w:rsidR="007B37D5" w:rsidRDefault="007B37D5">
      <w:pPr>
        <w:pStyle w:val="Textoindependiente"/>
        <w:rPr>
          <w:sz w:val="26"/>
        </w:rPr>
      </w:pPr>
    </w:p>
    <w:p w:rsidR="007B37D5" w:rsidRDefault="007B37D5">
      <w:pPr>
        <w:pStyle w:val="Textoindependiente"/>
        <w:rPr>
          <w:sz w:val="22"/>
        </w:rPr>
      </w:pPr>
    </w:p>
    <w:p w:rsidR="007B37D5" w:rsidRDefault="0041481B">
      <w:pPr>
        <w:pStyle w:val="Prrafodelista"/>
        <w:numPr>
          <w:ilvl w:val="0"/>
          <w:numId w:val="5"/>
        </w:numPr>
        <w:tabs>
          <w:tab w:val="left" w:pos="1010"/>
        </w:tabs>
        <w:spacing w:before="1" w:line="360" w:lineRule="auto"/>
        <w:ind w:right="356" w:firstLine="0"/>
        <w:rPr>
          <w:sz w:val="24"/>
        </w:rPr>
      </w:pPr>
      <w:r>
        <w:rPr>
          <w:sz w:val="24"/>
        </w:rPr>
        <w:t>Para los documentos de conservación total no se recomienda la perforación de los documentos ni que estén en contacto con material</w:t>
      </w:r>
      <w:r>
        <w:rPr>
          <w:spacing w:val="-7"/>
          <w:sz w:val="24"/>
        </w:rPr>
        <w:t xml:space="preserve"> </w:t>
      </w:r>
      <w:r>
        <w:rPr>
          <w:sz w:val="24"/>
        </w:rPr>
        <w:t>metálico.</w:t>
      </w:r>
    </w:p>
    <w:p w:rsidR="007B37D5" w:rsidRDefault="007B37D5">
      <w:pPr>
        <w:pStyle w:val="Textoindependiente"/>
        <w:spacing w:before="1"/>
        <w:rPr>
          <w:sz w:val="36"/>
        </w:rPr>
      </w:pPr>
    </w:p>
    <w:p w:rsidR="007B37D5" w:rsidRDefault="0041481B">
      <w:pPr>
        <w:pStyle w:val="Prrafodelista"/>
        <w:numPr>
          <w:ilvl w:val="0"/>
          <w:numId w:val="5"/>
        </w:numPr>
        <w:tabs>
          <w:tab w:val="left" w:pos="1000"/>
        </w:tabs>
        <w:spacing w:line="360" w:lineRule="auto"/>
        <w:ind w:right="359" w:firstLine="0"/>
        <w:rPr>
          <w:sz w:val="24"/>
        </w:rPr>
      </w:pPr>
      <w:r>
        <w:rPr>
          <w:sz w:val="24"/>
        </w:rPr>
        <w:t>El material y el diseño de la elaboración de las unidades de almacenamiento deben estar dimensionado de acuerdo con el peso y tamaño de la documentación a conservar. Para el ensamble no se utilizará adhesivo o materiales</w:t>
      </w:r>
      <w:r>
        <w:rPr>
          <w:spacing w:val="-6"/>
          <w:sz w:val="24"/>
        </w:rPr>
        <w:t xml:space="preserve"> </w:t>
      </w:r>
      <w:r>
        <w:rPr>
          <w:sz w:val="24"/>
        </w:rPr>
        <w:t>metálicos.</w:t>
      </w:r>
    </w:p>
    <w:p w:rsidR="007B37D5" w:rsidRDefault="007B37D5">
      <w:pPr>
        <w:spacing w:line="360" w:lineRule="auto"/>
        <w:jc w:val="both"/>
        <w:rPr>
          <w:sz w:val="24"/>
        </w:rPr>
        <w:sectPr w:rsidR="007B37D5">
          <w:pgSz w:w="12240" w:h="15840"/>
          <w:pgMar w:top="1840" w:right="780" w:bottom="2080" w:left="880" w:header="283" w:footer="1880" w:gutter="0"/>
          <w:cols w:space="720"/>
        </w:sectPr>
      </w:pPr>
    </w:p>
    <w:p w:rsidR="007B37D5" w:rsidRDefault="00246796">
      <w:pPr>
        <w:spacing w:line="9" w:lineRule="exact"/>
        <w:ind w:left="1366" w:right="588"/>
        <w:jc w:val="center"/>
        <w:rPr>
          <w:b/>
        </w:rPr>
      </w:pPr>
      <w:r>
        <w:rPr>
          <w:noProof/>
          <w:lang w:val="es-CO" w:eastAsia="es-CO" w:bidi="ar-SA"/>
        </w:rPr>
        <w:lastRenderedPageBreak/>
        <mc:AlternateContent>
          <mc:Choice Requires="wpg">
            <w:drawing>
              <wp:anchor distT="0" distB="0" distL="114300" distR="114300" simplePos="0" relativeHeight="246122496" behindDoc="1" locked="0" layoutInCell="1" allowOverlap="1">
                <wp:simplePos x="0" y="0"/>
                <wp:positionH relativeFrom="page">
                  <wp:posOffset>628015</wp:posOffset>
                </wp:positionH>
                <wp:positionV relativeFrom="page">
                  <wp:posOffset>179705</wp:posOffset>
                </wp:positionV>
                <wp:extent cx="885825" cy="1061085"/>
                <wp:effectExtent l="0" t="0" r="0" b="0"/>
                <wp:wrapNone/>
                <wp:docPr id="13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1061085"/>
                          <a:chOff x="989" y="283"/>
                          <a:chExt cx="1395" cy="1671"/>
                        </a:xfrm>
                      </wpg:grpSpPr>
                      <pic:pic xmlns:pic="http://schemas.openxmlformats.org/drawingml/2006/picture">
                        <pic:nvPicPr>
                          <pic:cNvPr id="135"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88" y="283"/>
                            <a:ext cx="1395" cy="1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6" name="Text Box 37"/>
                        <wps:cNvSpPr txBox="1">
                          <a:spLocks noChangeArrowheads="1"/>
                        </wps:cNvSpPr>
                        <wps:spPr bwMode="auto">
                          <a:xfrm>
                            <a:off x="988" y="283"/>
                            <a:ext cx="1395" cy="16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7B37D5">
                              <w:pPr>
                                <w:rPr>
                                  <w:sz w:val="28"/>
                                </w:rPr>
                              </w:pPr>
                            </w:p>
                            <w:p w:rsidR="007B37D5" w:rsidRDefault="007B37D5">
                              <w:pPr>
                                <w:rPr>
                                  <w:sz w:val="28"/>
                                </w:rPr>
                              </w:pPr>
                            </w:p>
                            <w:p w:rsidR="007B37D5" w:rsidRDefault="007B37D5">
                              <w:pPr>
                                <w:rPr>
                                  <w:sz w:val="28"/>
                                </w:rPr>
                              </w:pPr>
                            </w:p>
                            <w:p w:rsidR="007B37D5" w:rsidRDefault="007B37D5">
                              <w:pPr>
                                <w:spacing w:before="8"/>
                                <w:rPr>
                                  <w:sz w:val="35"/>
                                </w:rPr>
                              </w:pPr>
                            </w:p>
                            <w:p w:rsidR="007B37D5" w:rsidRDefault="0041481B">
                              <w:pPr>
                                <w:numPr>
                                  <w:ilvl w:val="0"/>
                                  <w:numId w:val="3"/>
                                </w:numPr>
                                <w:tabs>
                                  <w:tab w:val="left" w:pos="923"/>
                                </w:tabs>
                                <w:ind w:hanging="210"/>
                                <w:rPr>
                                  <w:sz w:val="24"/>
                                </w:rPr>
                              </w:pPr>
                              <w:r>
                                <w:rPr>
                                  <w:sz w:val="24"/>
                                </w:rPr>
                                <w:t>Las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36" o:spid="_x0000_s1026" style="position:absolute;left:0;text-align:left;margin-left:49.45pt;margin-top:14.15pt;width:69.75pt;height:83.55pt;z-index:-257193984;mso-position-horizontal-relative:page;mso-position-vertical-relative:page" coordorigin="989,283" coordsize="1395,16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7" type="#_x0000_t75" style="position:absolute;left:988;top:283;width:1395;height:15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mJ1jDCAAAA3AAAAA8AAABkcnMvZG93bnJldi54bWxEj9GKwjAQRd8F/yGM4JumKopUo4igCApi&#10;9QOGZmyDzaQ00Xb/fiMs7NsM9547d9bbzlbiQ403jhVMxgkI4txpw4WCx/0wWoLwAVlj5ZgU/JCH&#10;7abfW2OqXcs3+mShEDGEfYoKyhDqVEqfl2TRj11NHLWnayyGuDaF1A22MdxWcpokC2nRcLxQYk37&#10;kvJX9raxxvx1bGe18ef3KbmcbbbPrguj1HDQ7VYgAnXh3/xHn3TkZnP4PhMnkJ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JidYwwgAAANwAAAAPAAAAAAAAAAAAAAAAAJ8C&#10;AABkcnMvZG93bnJldi54bWxQSwUGAAAAAAQABAD3AAAAjgMAAAAA&#10;">
                  <v:imagedata r:id="rId33" o:title=""/>
                </v:shape>
                <v:shapetype id="_x0000_t202" coordsize="21600,21600" o:spt="202" path="m,l,21600r21600,l21600,xe">
                  <v:stroke joinstyle="miter"/>
                  <v:path gradientshapeok="t" o:connecttype="rect"/>
                </v:shapetype>
                <v:shape id="_x0000_s1028" type="#_x0000_t202" style="position:absolute;left:988;top:283;width:1395;height:1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emvcIA&#10;AADcAAAADwAAAGRycy9kb3ducmV2LnhtbERPTWvCQBC9C/0PyxS86aYK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F6a9wgAAANwAAAAPAAAAAAAAAAAAAAAAAJgCAABkcnMvZG93&#10;bnJldi54bWxQSwUGAAAAAAQABAD1AAAAhwMAAAAA&#10;" filled="f" stroked="f">
                  <v:textbox inset="0,0,0,0">
                    <w:txbxContent>
                      <w:p w:rsidR="007B37D5" w:rsidRDefault="007B37D5">
                        <w:pPr>
                          <w:rPr>
                            <w:sz w:val="28"/>
                          </w:rPr>
                        </w:pPr>
                      </w:p>
                      <w:p w:rsidR="007B37D5" w:rsidRDefault="007B37D5">
                        <w:pPr>
                          <w:rPr>
                            <w:sz w:val="28"/>
                          </w:rPr>
                        </w:pPr>
                      </w:p>
                      <w:p w:rsidR="007B37D5" w:rsidRDefault="007B37D5">
                        <w:pPr>
                          <w:rPr>
                            <w:sz w:val="28"/>
                          </w:rPr>
                        </w:pPr>
                      </w:p>
                      <w:p w:rsidR="007B37D5" w:rsidRDefault="007B37D5">
                        <w:pPr>
                          <w:spacing w:before="8"/>
                          <w:rPr>
                            <w:sz w:val="35"/>
                          </w:rPr>
                        </w:pPr>
                      </w:p>
                      <w:p w:rsidR="007B37D5" w:rsidRDefault="0041481B">
                        <w:pPr>
                          <w:numPr>
                            <w:ilvl w:val="0"/>
                            <w:numId w:val="3"/>
                          </w:numPr>
                          <w:tabs>
                            <w:tab w:val="left" w:pos="923"/>
                          </w:tabs>
                          <w:ind w:hanging="210"/>
                          <w:rPr>
                            <w:sz w:val="24"/>
                          </w:rPr>
                        </w:pPr>
                        <w:r>
                          <w:rPr>
                            <w:sz w:val="24"/>
                          </w:rPr>
                          <w:t>Las</w:t>
                        </w:r>
                      </w:p>
                    </w:txbxContent>
                  </v:textbox>
                </v:shape>
                <w10:wrap anchorx="page" anchory="page"/>
              </v:group>
            </w:pict>
          </mc:Fallback>
        </mc:AlternateContent>
      </w:r>
      <w:r w:rsidR="0041481B">
        <w:rPr>
          <w:b/>
        </w:rPr>
        <w:t>“</w:t>
      </w:r>
      <w:r w:rsidR="0041481B">
        <w:rPr>
          <w:b/>
          <w:sz w:val="24"/>
        </w:rPr>
        <w:t>ITFIP</w:t>
      </w:r>
      <w:r w:rsidR="0041481B">
        <w:rPr>
          <w:b/>
        </w:rPr>
        <w:t>” INSTITUCIÓN DE EDUCACIÓN SUPERIOR</w:t>
      </w:r>
    </w:p>
    <w:p w:rsidR="007B37D5" w:rsidRDefault="0041481B">
      <w:pPr>
        <w:spacing w:line="201" w:lineRule="exact"/>
        <w:ind w:left="1366" w:right="494"/>
        <w:jc w:val="center"/>
        <w:rPr>
          <w:sz w:val="18"/>
        </w:rPr>
      </w:pPr>
      <w:r>
        <w:rPr>
          <w:sz w:val="18"/>
        </w:rPr>
        <w:t>Establecimiento público adscrito al Ministerio de Educación Nacional</w:t>
      </w:r>
    </w:p>
    <w:p w:rsidR="007B37D5" w:rsidRDefault="0041481B">
      <w:pPr>
        <w:spacing w:line="206" w:lineRule="exact"/>
        <w:ind w:left="1366" w:right="696"/>
        <w:jc w:val="center"/>
        <w:rPr>
          <w:sz w:val="18"/>
        </w:rPr>
      </w:pPr>
      <w:r>
        <w:rPr>
          <w:sz w:val="18"/>
        </w:rPr>
        <w:t>NIT 800.173.719.0</w:t>
      </w:r>
    </w:p>
    <w:p w:rsidR="007B37D5" w:rsidRDefault="003C52ED">
      <w:pPr>
        <w:spacing w:line="207" w:lineRule="exact"/>
        <w:ind w:left="1366" w:right="693"/>
        <w:jc w:val="center"/>
        <w:rPr>
          <w:sz w:val="18"/>
        </w:rPr>
      </w:pPr>
      <w:hyperlink r:id="rId34">
        <w:r w:rsidR="0041481B">
          <w:rPr>
            <w:color w:val="0000FF"/>
            <w:sz w:val="18"/>
            <w:u w:val="single" w:color="0000FF"/>
          </w:rPr>
          <w:t>www.itfip.edu.co</w:t>
        </w:r>
      </w:hyperlink>
    </w:p>
    <w:p w:rsidR="007B37D5" w:rsidRDefault="0041481B">
      <w:pPr>
        <w:pStyle w:val="Textoindependiente"/>
        <w:spacing w:before="8" w:line="360" w:lineRule="auto"/>
        <w:ind w:left="963" w:right="355" w:firstLine="536"/>
      </w:pPr>
      <w:proofErr w:type="gramStart"/>
      <w:r>
        <w:t>unidades</w:t>
      </w:r>
      <w:proofErr w:type="gramEnd"/>
      <w:r>
        <w:t xml:space="preserve"> de conservación deben de cumplir con los requerimientos establecidos por la normatividad y lineamiento institucional.</w:t>
      </w:r>
    </w:p>
    <w:p w:rsidR="007B37D5" w:rsidRDefault="007B37D5">
      <w:pPr>
        <w:pStyle w:val="Textoindependiente"/>
        <w:spacing w:before="11"/>
        <w:rPr>
          <w:sz w:val="35"/>
        </w:rPr>
      </w:pPr>
    </w:p>
    <w:p w:rsidR="007B37D5" w:rsidRDefault="0041481B">
      <w:pPr>
        <w:pStyle w:val="Prrafodelista"/>
        <w:numPr>
          <w:ilvl w:val="0"/>
          <w:numId w:val="5"/>
        </w:numPr>
        <w:tabs>
          <w:tab w:val="left" w:pos="971"/>
        </w:tabs>
        <w:spacing w:line="360" w:lineRule="auto"/>
        <w:ind w:right="353" w:firstLine="0"/>
        <w:rPr>
          <w:sz w:val="24"/>
        </w:rPr>
      </w:pPr>
      <w:r>
        <w:rPr>
          <w:sz w:val="24"/>
        </w:rPr>
        <w:t>Como</w:t>
      </w:r>
      <w:r>
        <w:rPr>
          <w:spacing w:val="-6"/>
          <w:sz w:val="24"/>
        </w:rPr>
        <w:t xml:space="preserve"> </w:t>
      </w:r>
      <w:r>
        <w:rPr>
          <w:sz w:val="24"/>
        </w:rPr>
        <w:t>sistemas</w:t>
      </w:r>
      <w:r>
        <w:rPr>
          <w:spacing w:val="-8"/>
          <w:sz w:val="24"/>
        </w:rPr>
        <w:t xml:space="preserve"> </w:t>
      </w:r>
      <w:r>
        <w:rPr>
          <w:sz w:val="24"/>
        </w:rPr>
        <w:t>de</w:t>
      </w:r>
      <w:r>
        <w:rPr>
          <w:spacing w:val="-7"/>
          <w:sz w:val="24"/>
        </w:rPr>
        <w:t xml:space="preserve"> </w:t>
      </w:r>
      <w:r>
        <w:rPr>
          <w:sz w:val="24"/>
        </w:rPr>
        <w:t>almacenamiento</w:t>
      </w:r>
      <w:r>
        <w:rPr>
          <w:spacing w:val="-4"/>
          <w:sz w:val="24"/>
        </w:rPr>
        <w:t xml:space="preserve"> </w:t>
      </w:r>
      <w:r>
        <w:rPr>
          <w:sz w:val="24"/>
        </w:rPr>
        <w:t>se</w:t>
      </w:r>
      <w:r>
        <w:rPr>
          <w:spacing w:val="-5"/>
          <w:sz w:val="24"/>
        </w:rPr>
        <w:t xml:space="preserve"> </w:t>
      </w:r>
      <w:r>
        <w:rPr>
          <w:sz w:val="24"/>
        </w:rPr>
        <w:t>recomienda</w:t>
      </w:r>
      <w:r>
        <w:rPr>
          <w:spacing w:val="-7"/>
          <w:sz w:val="24"/>
        </w:rPr>
        <w:t xml:space="preserve"> </w:t>
      </w:r>
      <w:r>
        <w:rPr>
          <w:sz w:val="24"/>
        </w:rPr>
        <w:t>utilizar</w:t>
      </w:r>
      <w:r>
        <w:rPr>
          <w:spacing w:val="-6"/>
          <w:sz w:val="24"/>
        </w:rPr>
        <w:t xml:space="preserve"> </w:t>
      </w:r>
      <w:r>
        <w:rPr>
          <w:sz w:val="24"/>
        </w:rPr>
        <w:t>contenedores</w:t>
      </w:r>
      <w:r>
        <w:rPr>
          <w:spacing w:val="-8"/>
          <w:sz w:val="24"/>
        </w:rPr>
        <w:t xml:space="preserve"> </w:t>
      </w:r>
      <w:r>
        <w:rPr>
          <w:sz w:val="24"/>
        </w:rPr>
        <w:t>o</w:t>
      </w:r>
      <w:r>
        <w:rPr>
          <w:spacing w:val="-5"/>
          <w:sz w:val="24"/>
        </w:rPr>
        <w:t xml:space="preserve"> </w:t>
      </w:r>
      <w:r>
        <w:rPr>
          <w:sz w:val="24"/>
        </w:rPr>
        <w:t>sistemas</w:t>
      </w:r>
      <w:r>
        <w:rPr>
          <w:spacing w:val="-5"/>
          <w:sz w:val="24"/>
        </w:rPr>
        <w:t xml:space="preserve"> </w:t>
      </w:r>
      <w:r>
        <w:rPr>
          <w:sz w:val="24"/>
        </w:rPr>
        <w:t>de embalaje para albergar folios sueltos, legajos, libros o tomos encuadernados con el propósito de prolongar de una manera considerable la conservación de los</w:t>
      </w:r>
      <w:r>
        <w:rPr>
          <w:spacing w:val="-22"/>
          <w:sz w:val="24"/>
        </w:rPr>
        <w:t xml:space="preserve"> </w:t>
      </w:r>
      <w:r>
        <w:rPr>
          <w:sz w:val="24"/>
        </w:rPr>
        <w:t>mismos.</w:t>
      </w:r>
    </w:p>
    <w:p w:rsidR="007B37D5" w:rsidRDefault="007B37D5">
      <w:pPr>
        <w:pStyle w:val="Textoindependiente"/>
        <w:rPr>
          <w:sz w:val="36"/>
        </w:rPr>
      </w:pPr>
    </w:p>
    <w:p w:rsidR="007B37D5" w:rsidRDefault="0041481B">
      <w:pPr>
        <w:pStyle w:val="Prrafodelista"/>
        <w:numPr>
          <w:ilvl w:val="0"/>
          <w:numId w:val="5"/>
        </w:numPr>
        <w:tabs>
          <w:tab w:val="left" w:pos="981"/>
        </w:tabs>
        <w:spacing w:line="360" w:lineRule="auto"/>
        <w:ind w:right="359" w:firstLine="0"/>
        <w:rPr>
          <w:sz w:val="24"/>
        </w:rPr>
      </w:pPr>
      <w:r>
        <w:rPr>
          <w:sz w:val="24"/>
        </w:rPr>
        <w:t>Los contenedores deben ser elaborados en cartón neutro y si no se dispone de éstos, se aplicará al cartón un recubrimiento que impidas la acidificación por</w:t>
      </w:r>
      <w:r>
        <w:rPr>
          <w:spacing w:val="-13"/>
          <w:sz w:val="24"/>
        </w:rPr>
        <w:t xml:space="preserve"> </w:t>
      </w:r>
      <w:r>
        <w:rPr>
          <w:sz w:val="24"/>
        </w:rPr>
        <w:t>contacto.</w:t>
      </w:r>
    </w:p>
    <w:p w:rsidR="007B37D5" w:rsidRDefault="007B37D5">
      <w:pPr>
        <w:pStyle w:val="Textoindependiente"/>
        <w:spacing w:before="11"/>
        <w:rPr>
          <w:sz w:val="35"/>
        </w:rPr>
      </w:pPr>
    </w:p>
    <w:p w:rsidR="007B37D5" w:rsidRDefault="0041481B">
      <w:pPr>
        <w:pStyle w:val="Prrafodelista"/>
        <w:numPr>
          <w:ilvl w:val="0"/>
          <w:numId w:val="5"/>
        </w:numPr>
        <w:tabs>
          <w:tab w:val="left" w:pos="1002"/>
        </w:tabs>
        <w:spacing w:line="360" w:lineRule="auto"/>
        <w:ind w:right="359" w:firstLine="0"/>
        <w:rPr>
          <w:sz w:val="24"/>
        </w:rPr>
      </w:pPr>
      <w:r>
        <w:rPr>
          <w:sz w:val="24"/>
        </w:rPr>
        <w:t>Para documentos de formato análogo como microfilm, cintas fonográficas, cintas de video, rollos cinematográficos o fotografía entre otros y digitales como disquetes y CD., se tendrá cuenta lo</w:t>
      </w:r>
      <w:r>
        <w:rPr>
          <w:spacing w:val="-2"/>
          <w:sz w:val="24"/>
        </w:rPr>
        <w:t xml:space="preserve"> </w:t>
      </w:r>
      <w:r>
        <w:rPr>
          <w:sz w:val="24"/>
        </w:rPr>
        <w:t>siguiente:</w:t>
      </w:r>
    </w:p>
    <w:p w:rsidR="007B37D5" w:rsidRDefault="007B37D5">
      <w:pPr>
        <w:pStyle w:val="Textoindependiente"/>
        <w:rPr>
          <w:sz w:val="36"/>
        </w:rPr>
      </w:pPr>
    </w:p>
    <w:p w:rsidR="007B37D5" w:rsidRDefault="0041481B">
      <w:pPr>
        <w:pStyle w:val="Textoindependiente"/>
        <w:spacing w:line="360" w:lineRule="auto"/>
        <w:ind w:left="822" w:right="355"/>
        <w:jc w:val="both"/>
      </w:pPr>
      <w:r>
        <w:t>•.Los</w:t>
      </w:r>
      <w:r>
        <w:rPr>
          <w:spacing w:val="-8"/>
        </w:rPr>
        <w:t xml:space="preserve"> </w:t>
      </w:r>
      <w:r>
        <w:t>C.D.</w:t>
      </w:r>
      <w:r>
        <w:rPr>
          <w:spacing w:val="-10"/>
        </w:rPr>
        <w:t xml:space="preserve"> </w:t>
      </w:r>
      <w:r>
        <w:t>podrán</w:t>
      </w:r>
      <w:r>
        <w:rPr>
          <w:spacing w:val="-7"/>
        </w:rPr>
        <w:t xml:space="preserve"> </w:t>
      </w:r>
      <w:r>
        <w:t>contar</w:t>
      </w:r>
      <w:r>
        <w:rPr>
          <w:spacing w:val="-8"/>
        </w:rPr>
        <w:t xml:space="preserve"> </w:t>
      </w:r>
      <w:r>
        <w:t>con</w:t>
      </w:r>
      <w:r>
        <w:rPr>
          <w:spacing w:val="-9"/>
        </w:rPr>
        <w:t xml:space="preserve"> </w:t>
      </w:r>
      <w:r>
        <w:t>una</w:t>
      </w:r>
      <w:r>
        <w:rPr>
          <w:spacing w:val="-9"/>
        </w:rPr>
        <w:t xml:space="preserve"> </w:t>
      </w:r>
      <w:r>
        <w:t>unidad</w:t>
      </w:r>
      <w:r>
        <w:rPr>
          <w:spacing w:val="-9"/>
        </w:rPr>
        <w:t xml:space="preserve"> </w:t>
      </w:r>
      <w:r>
        <w:t>de</w:t>
      </w:r>
      <w:r>
        <w:rPr>
          <w:spacing w:val="-9"/>
        </w:rPr>
        <w:t xml:space="preserve"> </w:t>
      </w:r>
      <w:r>
        <w:t>conservación</w:t>
      </w:r>
      <w:r>
        <w:rPr>
          <w:spacing w:val="-9"/>
        </w:rPr>
        <w:t xml:space="preserve"> </w:t>
      </w:r>
      <w:r>
        <w:t>plástica</w:t>
      </w:r>
      <w:r>
        <w:rPr>
          <w:spacing w:val="-10"/>
        </w:rPr>
        <w:t xml:space="preserve"> </w:t>
      </w:r>
      <w:r>
        <w:t>en</w:t>
      </w:r>
      <w:r>
        <w:rPr>
          <w:spacing w:val="-7"/>
        </w:rPr>
        <w:t xml:space="preserve"> </w:t>
      </w:r>
      <w:r>
        <w:t>polipropileno</w:t>
      </w:r>
      <w:r>
        <w:rPr>
          <w:spacing w:val="-9"/>
        </w:rPr>
        <w:t xml:space="preserve"> </w:t>
      </w:r>
      <w:r>
        <w:t>u</w:t>
      </w:r>
      <w:r>
        <w:rPr>
          <w:spacing w:val="-9"/>
        </w:rPr>
        <w:t xml:space="preserve"> </w:t>
      </w:r>
      <w:r>
        <w:t>otro polímero</w:t>
      </w:r>
      <w:r>
        <w:rPr>
          <w:spacing w:val="-20"/>
        </w:rPr>
        <w:t xml:space="preserve"> </w:t>
      </w:r>
      <w:r>
        <w:t>químicamente</w:t>
      </w:r>
      <w:r>
        <w:rPr>
          <w:spacing w:val="-16"/>
        </w:rPr>
        <w:t xml:space="preserve"> </w:t>
      </w:r>
      <w:r>
        <w:t>estable</w:t>
      </w:r>
      <w:r>
        <w:rPr>
          <w:spacing w:val="-16"/>
        </w:rPr>
        <w:t xml:space="preserve"> </w:t>
      </w:r>
      <w:r>
        <w:t>y</w:t>
      </w:r>
      <w:r>
        <w:rPr>
          <w:spacing w:val="-19"/>
        </w:rPr>
        <w:t xml:space="preserve"> </w:t>
      </w:r>
      <w:r>
        <w:t>que</w:t>
      </w:r>
      <w:r>
        <w:rPr>
          <w:spacing w:val="-18"/>
        </w:rPr>
        <w:t xml:space="preserve"> </w:t>
      </w:r>
      <w:r>
        <w:t>no</w:t>
      </w:r>
      <w:r>
        <w:rPr>
          <w:spacing w:val="-19"/>
        </w:rPr>
        <w:t xml:space="preserve"> </w:t>
      </w:r>
      <w:r>
        <w:t>desprenda</w:t>
      </w:r>
      <w:r>
        <w:rPr>
          <w:spacing w:val="-16"/>
        </w:rPr>
        <w:t xml:space="preserve"> </w:t>
      </w:r>
      <w:r>
        <w:t>vapores</w:t>
      </w:r>
      <w:r>
        <w:rPr>
          <w:spacing w:val="-19"/>
        </w:rPr>
        <w:t xml:space="preserve"> </w:t>
      </w:r>
      <w:r>
        <w:t>ácidos</w:t>
      </w:r>
      <w:r>
        <w:rPr>
          <w:spacing w:val="-21"/>
        </w:rPr>
        <w:t xml:space="preserve"> </w:t>
      </w:r>
      <w:r>
        <w:t>o</w:t>
      </w:r>
      <w:r>
        <w:rPr>
          <w:spacing w:val="-16"/>
        </w:rPr>
        <w:t xml:space="preserve"> </w:t>
      </w:r>
      <w:r>
        <w:t>contener</w:t>
      </w:r>
      <w:r>
        <w:rPr>
          <w:spacing w:val="-18"/>
        </w:rPr>
        <w:t xml:space="preserve"> </w:t>
      </w:r>
      <w:r>
        <w:t>moléculas ácidos retenidas en su</w:t>
      </w:r>
      <w:r>
        <w:rPr>
          <w:spacing w:val="-2"/>
        </w:rPr>
        <w:t xml:space="preserve"> </w:t>
      </w:r>
      <w:r>
        <w:t>estructura.</w:t>
      </w:r>
    </w:p>
    <w:p w:rsidR="007B37D5" w:rsidRDefault="007B37D5">
      <w:pPr>
        <w:pStyle w:val="Textoindependiente"/>
        <w:spacing w:before="1"/>
        <w:rPr>
          <w:sz w:val="36"/>
        </w:rPr>
      </w:pPr>
    </w:p>
    <w:p w:rsidR="007B37D5" w:rsidRDefault="0041481B">
      <w:pPr>
        <w:pStyle w:val="Textoindependiente"/>
        <w:ind w:left="822"/>
        <w:jc w:val="both"/>
      </w:pPr>
      <w:r>
        <w:t>Cada unidad de conservación contendrá solo un</w:t>
      </w:r>
      <w:r>
        <w:rPr>
          <w:spacing w:val="63"/>
        </w:rPr>
        <w:t xml:space="preserve"> </w:t>
      </w:r>
      <w:r>
        <w:t>C.D</w:t>
      </w:r>
    </w:p>
    <w:p w:rsidR="007B37D5" w:rsidRDefault="007B37D5">
      <w:pPr>
        <w:pStyle w:val="Textoindependiente"/>
        <w:rPr>
          <w:sz w:val="26"/>
        </w:rPr>
      </w:pPr>
    </w:p>
    <w:p w:rsidR="007B37D5" w:rsidRDefault="007B37D5">
      <w:pPr>
        <w:pStyle w:val="Textoindependiente"/>
        <w:rPr>
          <w:sz w:val="22"/>
        </w:rPr>
      </w:pPr>
    </w:p>
    <w:p w:rsidR="007B37D5" w:rsidRDefault="0041481B">
      <w:pPr>
        <w:pStyle w:val="Prrafodelista"/>
        <w:numPr>
          <w:ilvl w:val="0"/>
          <w:numId w:val="5"/>
        </w:numPr>
        <w:tabs>
          <w:tab w:val="left" w:pos="993"/>
        </w:tabs>
        <w:spacing w:line="360" w:lineRule="auto"/>
        <w:ind w:right="362" w:firstLine="0"/>
        <w:rPr>
          <w:sz w:val="24"/>
        </w:rPr>
      </w:pPr>
      <w:r>
        <w:rPr>
          <w:sz w:val="24"/>
        </w:rPr>
        <w:t>Garantizar la limpieza de pisos y estantería con sustancias que no eleven el nivel de humedad en el</w:t>
      </w:r>
      <w:r>
        <w:rPr>
          <w:spacing w:val="-5"/>
          <w:sz w:val="24"/>
        </w:rPr>
        <w:t xml:space="preserve"> </w:t>
      </w:r>
      <w:r>
        <w:rPr>
          <w:sz w:val="24"/>
        </w:rPr>
        <w:t>ambiente.</w:t>
      </w:r>
    </w:p>
    <w:p w:rsidR="007B37D5" w:rsidRDefault="007B37D5">
      <w:pPr>
        <w:pStyle w:val="Textoindependiente"/>
        <w:spacing w:before="1"/>
        <w:rPr>
          <w:sz w:val="36"/>
        </w:rPr>
      </w:pPr>
    </w:p>
    <w:p w:rsidR="007B37D5" w:rsidRDefault="0041481B">
      <w:pPr>
        <w:pStyle w:val="Prrafodelista"/>
        <w:numPr>
          <w:ilvl w:val="0"/>
          <w:numId w:val="5"/>
        </w:numPr>
        <w:tabs>
          <w:tab w:val="left" w:pos="964"/>
        </w:tabs>
        <w:spacing w:line="360" w:lineRule="auto"/>
        <w:ind w:right="351" w:firstLine="0"/>
        <w:rPr>
          <w:sz w:val="24"/>
        </w:rPr>
      </w:pPr>
      <w:r>
        <w:rPr>
          <w:sz w:val="24"/>
        </w:rPr>
        <w:t>Las</w:t>
      </w:r>
      <w:r>
        <w:rPr>
          <w:spacing w:val="-13"/>
          <w:sz w:val="24"/>
        </w:rPr>
        <w:t xml:space="preserve"> </w:t>
      </w:r>
      <w:r>
        <w:rPr>
          <w:sz w:val="24"/>
        </w:rPr>
        <w:t>condiciones</w:t>
      </w:r>
      <w:r>
        <w:rPr>
          <w:spacing w:val="-15"/>
          <w:sz w:val="24"/>
        </w:rPr>
        <w:t xml:space="preserve"> </w:t>
      </w:r>
      <w:r>
        <w:rPr>
          <w:sz w:val="24"/>
        </w:rPr>
        <w:t>funcionales</w:t>
      </w:r>
      <w:r>
        <w:rPr>
          <w:spacing w:val="-15"/>
          <w:sz w:val="24"/>
        </w:rPr>
        <w:t xml:space="preserve"> </w:t>
      </w:r>
      <w:r>
        <w:rPr>
          <w:sz w:val="24"/>
        </w:rPr>
        <w:t>Las</w:t>
      </w:r>
      <w:r>
        <w:rPr>
          <w:spacing w:val="-13"/>
          <w:sz w:val="24"/>
        </w:rPr>
        <w:t xml:space="preserve"> </w:t>
      </w:r>
      <w:r>
        <w:rPr>
          <w:sz w:val="24"/>
        </w:rPr>
        <w:t>condiciones</w:t>
      </w:r>
      <w:r>
        <w:rPr>
          <w:spacing w:val="-13"/>
          <w:sz w:val="24"/>
        </w:rPr>
        <w:t xml:space="preserve"> </w:t>
      </w:r>
      <w:r>
        <w:rPr>
          <w:sz w:val="24"/>
        </w:rPr>
        <w:t>funcionales</w:t>
      </w:r>
      <w:r>
        <w:rPr>
          <w:spacing w:val="-12"/>
          <w:sz w:val="24"/>
        </w:rPr>
        <w:t xml:space="preserve"> </w:t>
      </w:r>
      <w:r>
        <w:rPr>
          <w:sz w:val="24"/>
        </w:rPr>
        <w:t>para</w:t>
      </w:r>
      <w:r>
        <w:rPr>
          <w:spacing w:val="-12"/>
          <w:sz w:val="24"/>
        </w:rPr>
        <w:t xml:space="preserve"> </w:t>
      </w:r>
      <w:r>
        <w:rPr>
          <w:sz w:val="24"/>
        </w:rPr>
        <w:t>los</w:t>
      </w:r>
      <w:r>
        <w:rPr>
          <w:spacing w:val="-14"/>
          <w:sz w:val="24"/>
        </w:rPr>
        <w:t xml:space="preserve"> </w:t>
      </w:r>
      <w:r>
        <w:rPr>
          <w:sz w:val="24"/>
        </w:rPr>
        <w:t>depósitos</w:t>
      </w:r>
      <w:r>
        <w:rPr>
          <w:spacing w:val="-13"/>
          <w:sz w:val="24"/>
        </w:rPr>
        <w:t xml:space="preserve"> </w:t>
      </w:r>
      <w:r>
        <w:rPr>
          <w:sz w:val="24"/>
        </w:rPr>
        <w:t>de</w:t>
      </w:r>
      <w:r>
        <w:rPr>
          <w:spacing w:val="-12"/>
          <w:sz w:val="24"/>
        </w:rPr>
        <w:t xml:space="preserve"> </w:t>
      </w:r>
      <w:r>
        <w:rPr>
          <w:sz w:val="24"/>
        </w:rPr>
        <w:t>Archivo, propenden por el aprovechamiento de los espacios físicos basándose en la óptima distribución del mobiliario, su característica y disposición. Para cumplir las condiciones funcionales se debe tomar en</w:t>
      </w:r>
      <w:r>
        <w:rPr>
          <w:spacing w:val="-3"/>
          <w:sz w:val="24"/>
        </w:rPr>
        <w:t xml:space="preserve"> </w:t>
      </w:r>
      <w:r>
        <w:rPr>
          <w:sz w:val="24"/>
        </w:rPr>
        <w:t>cuenta:</w:t>
      </w:r>
    </w:p>
    <w:p w:rsidR="007B37D5" w:rsidRDefault="007B37D5">
      <w:pPr>
        <w:spacing w:line="360" w:lineRule="auto"/>
        <w:jc w:val="both"/>
        <w:rPr>
          <w:sz w:val="24"/>
        </w:rPr>
        <w:sectPr w:rsidR="007B37D5">
          <w:headerReference w:type="default" r:id="rId35"/>
          <w:pgSz w:w="12240" w:h="15840"/>
          <w:pgMar w:top="1040" w:right="780" w:bottom="2080" w:left="880" w:header="844" w:footer="1880" w:gutter="0"/>
          <w:cols w:space="720"/>
        </w:sectPr>
      </w:pPr>
    </w:p>
    <w:p w:rsidR="007B37D5" w:rsidRDefault="007B37D5">
      <w:pPr>
        <w:pStyle w:val="Textoindependiente"/>
        <w:spacing w:before="3"/>
        <w:rPr>
          <w:sz w:val="15"/>
        </w:rPr>
      </w:pPr>
    </w:p>
    <w:p w:rsidR="007B37D5" w:rsidRDefault="0041481B">
      <w:pPr>
        <w:pStyle w:val="Textoindependiente"/>
        <w:spacing w:before="92"/>
        <w:ind w:left="822"/>
      </w:pPr>
      <w:r>
        <w:t>Estantería</w:t>
      </w:r>
    </w:p>
    <w:p w:rsidR="007B37D5" w:rsidRDefault="007B37D5">
      <w:pPr>
        <w:pStyle w:val="Textoindependiente"/>
        <w:rPr>
          <w:sz w:val="26"/>
        </w:rPr>
      </w:pPr>
    </w:p>
    <w:p w:rsidR="007B37D5" w:rsidRDefault="007B37D5">
      <w:pPr>
        <w:pStyle w:val="Textoindependiente"/>
        <w:rPr>
          <w:sz w:val="22"/>
        </w:rPr>
      </w:pPr>
    </w:p>
    <w:p w:rsidR="007B37D5" w:rsidRDefault="0041481B">
      <w:pPr>
        <w:pStyle w:val="Prrafodelista"/>
        <w:numPr>
          <w:ilvl w:val="0"/>
          <w:numId w:val="5"/>
        </w:numPr>
        <w:tabs>
          <w:tab w:val="left" w:pos="978"/>
        </w:tabs>
        <w:spacing w:line="360" w:lineRule="auto"/>
        <w:ind w:right="348" w:firstLine="0"/>
        <w:rPr>
          <w:sz w:val="24"/>
        </w:rPr>
      </w:pPr>
      <w:r>
        <w:rPr>
          <w:sz w:val="24"/>
        </w:rPr>
        <w:t>El diseño de los estantes debe ser acorde con la cantidad de unidades que contendrá, evitando bordes o aristas que produzcan daños sobre los</w:t>
      </w:r>
      <w:r>
        <w:rPr>
          <w:spacing w:val="-14"/>
          <w:sz w:val="24"/>
        </w:rPr>
        <w:t xml:space="preserve"> </w:t>
      </w:r>
      <w:r>
        <w:rPr>
          <w:sz w:val="24"/>
        </w:rPr>
        <w:t>documentos.</w:t>
      </w:r>
    </w:p>
    <w:p w:rsidR="007B37D5" w:rsidRDefault="007B37D5">
      <w:pPr>
        <w:pStyle w:val="Textoindependiente"/>
        <w:spacing w:before="2"/>
        <w:rPr>
          <w:sz w:val="36"/>
        </w:rPr>
      </w:pPr>
    </w:p>
    <w:p w:rsidR="007B37D5" w:rsidRDefault="0041481B">
      <w:pPr>
        <w:pStyle w:val="Prrafodelista"/>
        <w:numPr>
          <w:ilvl w:val="0"/>
          <w:numId w:val="5"/>
        </w:numPr>
        <w:tabs>
          <w:tab w:val="left" w:pos="1043"/>
        </w:tabs>
        <w:spacing w:line="360" w:lineRule="auto"/>
        <w:ind w:right="356" w:firstLine="0"/>
        <w:rPr>
          <w:sz w:val="24"/>
        </w:rPr>
      </w:pPr>
      <w:r>
        <w:rPr>
          <w:sz w:val="24"/>
        </w:rPr>
        <w:t>Se recomienda que los estantes sean construidos en láminas metálicas sólidas, resistentes y estables con tratamiento anticorrosivo y recubrimiento horneado químicamente</w:t>
      </w:r>
      <w:r>
        <w:rPr>
          <w:spacing w:val="1"/>
          <w:sz w:val="24"/>
        </w:rPr>
        <w:t xml:space="preserve"> </w:t>
      </w:r>
      <w:r>
        <w:rPr>
          <w:sz w:val="24"/>
        </w:rPr>
        <w:t>estable.</w:t>
      </w:r>
    </w:p>
    <w:p w:rsidR="007B37D5" w:rsidRDefault="007B37D5">
      <w:pPr>
        <w:pStyle w:val="Textoindependiente"/>
        <w:spacing w:before="9"/>
        <w:rPr>
          <w:sz w:val="35"/>
        </w:rPr>
      </w:pPr>
    </w:p>
    <w:p w:rsidR="007B37D5" w:rsidRDefault="0041481B">
      <w:pPr>
        <w:pStyle w:val="Prrafodelista"/>
        <w:numPr>
          <w:ilvl w:val="0"/>
          <w:numId w:val="5"/>
        </w:numPr>
        <w:tabs>
          <w:tab w:val="left" w:pos="1082"/>
        </w:tabs>
        <w:spacing w:before="1" w:line="360" w:lineRule="auto"/>
        <w:ind w:right="358" w:firstLine="67"/>
        <w:rPr>
          <w:sz w:val="24"/>
        </w:rPr>
      </w:pPr>
      <w:r>
        <w:rPr>
          <w:sz w:val="24"/>
        </w:rPr>
        <w:t>Se recomienda que la estantería no esté recostada sobre los muros y se deje un espacio mínimo de 20 cm, entre éstos y la estantería.</w:t>
      </w:r>
      <w:r>
        <w:rPr>
          <w:spacing w:val="-14"/>
          <w:sz w:val="24"/>
        </w:rPr>
        <w:t xml:space="preserve"> </w:t>
      </w:r>
      <w:r>
        <w:rPr>
          <w:sz w:val="24"/>
        </w:rPr>
        <w:t>Mobiliario</w:t>
      </w:r>
    </w:p>
    <w:p w:rsidR="007B37D5" w:rsidRDefault="007B37D5">
      <w:pPr>
        <w:pStyle w:val="Textoindependiente"/>
        <w:spacing w:before="1"/>
        <w:rPr>
          <w:sz w:val="36"/>
        </w:rPr>
      </w:pPr>
    </w:p>
    <w:p w:rsidR="007B37D5" w:rsidRDefault="0041481B">
      <w:pPr>
        <w:pStyle w:val="Prrafodelista"/>
        <w:numPr>
          <w:ilvl w:val="0"/>
          <w:numId w:val="5"/>
        </w:numPr>
        <w:tabs>
          <w:tab w:val="left" w:pos="964"/>
        </w:tabs>
        <w:spacing w:line="360" w:lineRule="auto"/>
        <w:ind w:right="355" w:firstLine="0"/>
        <w:rPr>
          <w:sz w:val="24"/>
        </w:rPr>
      </w:pPr>
      <w:r>
        <w:rPr>
          <w:sz w:val="24"/>
        </w:rPr>
        <w:t>En</w:t>
      </w:r>
      <w:r>
        <w:rPr>
          <w:spacing w:val="-11"/>
          <w:sz w:val="24"/>
        </w:rPr>
        <w:t xml:space="preserve"> </w:t>
      </w:r>
      <w:r>
        <w:rPr>
          <w:sz w:val="24"/>
        </w:rPr>
        <w:t>las</w:t>
      </w:r>
      <w:r>
        <w:rPr>
          <w:spacing w:val="-11"/>
          <w:sz w:val="24"/>
        </w:rPr>
        <w:t xml:space="preserve"> </w:t>
      </w:r>
      <w:r>
        <w:rPr>
          <w:sz w:val="24"/>
        </w:rPr>
        <w:t>áreas</w:t>
      </w:r>
      <w:r>
        <w:rPr>
          <w:spacing w:val="-12"/>
          <w:sz w:val="24"/>
        </w:rPr>
        <w:t xml:space="preserve"> </w:t>
      </w:r>
      <w:r>
        <w:rPr>
          <w:sz w:val="24"/>
        </w:rPr>
        <w:t>de</w:t>
      </w:r>
      <w:r>
        <w:rPr>
          <w:spacing w:val="-11"/>
          <w:sz w:val="24"/>
        </w:rPr>
        <w:t xml:space="preserve"> </w:t>
      </w:r>
      <w:r>
        <w:rPr>
          <w:sz w:val="24"/>
        </w:rPr>
        <w:t>depósito</w:t>
      </w:r>
      <w:r>
        <w:rPr>
          <w:spacing w:val="-11"/>
          <w:sz w:val="24"/>
        </w:rPr>
        <w:t xml:space="preserve"> </w:t>
      </w:r>
      <w:r>
        <w:rPr>
          <w:sz w:val="24"/>
        </w:rPr>
        <w:t>se</w:t>
      </w:r>
      <w:r>
        <w:rPr>
          <w:spacing w:val="-11"/>
          <w:sz w:val="24"/>
        </w:rPr>
        <w:t xml:space="preserve"> </w:t>
      </w:r>
      <w:r>
        <w:rPr>
          <w:sz w:val="24"/>
        </w:rPr>
        <w:t>recomienda</w:t>
      </w:r>
      <w:r>
        <w:rPr>
          <w:spacing w:val="-10"/>
          <w:sz w:val="24"/>
        </w:rPr>
        <w:t xml:space="preserve"> </w:t>
      </w:r>
      <w:r>
        <w:rPr>
          <w:sz w:val="24"/>
        </w:rPr>
        <w:t>mantener</w:t>
      </w:r>
      <w:r>
        <w:rPr>
          <w:spacing w:val="-12"/>
          <w:sz w:val="24"/>
        </w:rPr>
        <w:t xml:space="preserve"> </w:t>
      </w:r>
      <w:r>
        <w:rPr>
          <w:sz w:val="24"/>
        </w:rPr>
        <w:t>una</w:t>
      </w:r>
      <w:r>
        <w:rPr>
          <w:spacing w:val="-11"/>
          <w:sz w:val="24"/>
        </w:rPr>
        <w:t xml:space="preserve"> </w:t>
      </w:r>
      <w:r>
        <w:rPr>
          <w:sz w:val="24"/>
        </w:rPr>
        <w:t>temperatura</w:t>
      </w:r>
      <w:r>
        <w:rPr>
          <w:spacing w:val="-11"/>
          <w:sz w:val="24"/>
        </w:rPr>
        <w:t xml:space="preserve"> </w:t>
      </w:r>
      <w:r>
        <w:rPr>
          <w:sz w:val="24"/>
        </w:rPr>
        <w:t>de</w:t>
      </w:r>
      <w:r>
        <w:rPr>
          <w:spacing w:val="-11"/>
          <w:sz w:val="24"/>
        </w:rPr>
        <w:t xml:space="preserve"> </w:t>
      </w:r>
      <w:r>
        <w:rPr>
          <w:sz w:val="24"/>
        </w:rPr>
        <w:t>15°C</w:t>
      </w:r>
      <w:r>
        <w:rPr>
          <w:spacing w:val="-12"/>
          <w:sz w:val="24"/>
        </w:rPr>
        <w:t xml:space="preserve"> </w:t>
      </w:r>
      <w:r>
        <w:rPr>
          <w:sz w:val="24"/>
        </w:rPr>
        <w:t>a</w:t>
      </w:r>
      <w:r>
        <w:rPr>
          <w:spacing w:val="-11"/>
          <w:sz w:val="24"/>
        </w:rPr>
        <w:t xml:space="preserve"> </w:t>
      </w:r>
      <w:r>
        <w:rPr>
          <w:sz w:val="24"/>
        </w:rPr>
        <w:t>20°C</w:t>
      </w:r>
      <w:r>
        <w:rPr>
          <w:spacing w:val="-11"/>
          <w:sz w:val="24"/>
        </w:rPr>
        <w:t xml:space="preserve"> </w:t>
      </w:r>
      <w:r>
        <w:rPr>
          <w:sz w:val="24"/>
        </w:rPr>
        <w:t>con una fluctuación diaria de</w:t>
      </w:r>
      <w:r>
        <w:rPr>
          <w:spacing w:val="-6"/>
          <w:sz w:val="24"/>
        </w:rPr>
        <w:t xml:space="preserve"> </w:t>
      </w:r>
      <w:r>
        <w:rPr>
          <w:sz w:val="24"/>
        </w:rPr>
        <w:t>4°C.</w:t>
      </w:r>
    </w:p>
    <w:p w:rsidR="007B37D5" w:rsidRDefault="007B37D5">
      <w:pPr>
        <w:pStyle w:val="Textoindependiente"/>
        <w:spacing w:before="10"/>
        <w:rPr>
          <w:sz w:val="35"/>
        </w:rPr>
      </w:pPr>
    </w:p>
    <w:p w:rsidR="007B37D5" w:rsidRDefault="0041481B">
      <w:pPr>
        <w:pStyle w:val="Prrafodelista"/>
        <w:numPr>
          <w:ilvl w:val="0"/>
          <w:numId w:val="5"/>
        </w:numPr>
        <w:tabs>
          <w:tab w:val="left" w:pos="967"/>
        </w:tabs>
        <w:spacing w:line="362" w:lineRule="auto"/>
        <w:ind w:right="356" w:firstLine="0"/>
        <w:rPr>
          <w:sz w:val="24"/>
        </w:rPr>
      </w:pPr>
      <w:r>
        <w:rPr>
          <w:sz w:val="24"/>
        </w:rPr>
        <w:t>Se</w:t>
      </w:r>
      <w:r>
        <w:rPr>
          <w:spacing w:val="-9"/>
          <w:sz w:val="24"/>
        </w:rPr>
        <w:t xml:space="preserve"> </w:t>
      </w:r>
      <w:r>
        <w:rPr>
          <w:sz w:val="24"/>
        </w:rPr>
        <w:t>recomienda</w:t>
      </w:r>
      <w:r>
        <w:rPr>
          <w:spacing w:val="-9"/>
          <w:sz w:val="24"/>
        </w:rPr>
        <w:t xml:space="preserve"> </w:t>
      </w:r>
      <w:r>
        <w:rPr>
          <w:sz w:val="24"/>
        </w:rPr>
        <w:t>que</w:t>
      </w:r>
      <w:r>
        <w:rPr>
          <w:spacing w:val="-9"/>
          <w:sz w:val="24"/>
        </w:rPr>
        <w:t xml:space="preserve"> </w:t>
      </w:r>
      <w:r>
        <w:rPr>
          <w:sz w:val="24"/>
        </w:rPr>
        <w:t>en</w:t>
      </w:r>
      <w:r>
        <w:rPr>
          <w:spacing w:val="-9"/>
          <w:sz w:val="24"/>
        </w:rPr>
        <w:t xml:space="preserve"> </w:t>
      </w:r>
      <w:r>
        <w:rPr>
          <w:sz w:val="24"/>
        </w:rPr>
        <w:t>los</w:t>
      </w:r>
      <w:r>
        <w:rPr>
          <w:spacing w:val="-10"/>
          <w:sz w:val="24"/>
        </w:rPr>
        <w:t xml:space="preserve"> </w:t>
      </w:r>
      <w:r>
        <w:rPr>
          <w:sz w:val="24"/>
        </w:rPr>
        <w:t>depósitos</w:t>
      </w:r>
      <w:r>
        <w:rPr>
          <w:spacing w:val="-13"/>
          <w:sz w:val="24"/>
        </w:rPr>
        <w:t xml:space="preserve"> </w:t>
      </w:r>
      <w:r>
        <w:rPr>
          <w:sz w:val="24"/>
        </w:rPr>
        <w:t>de</w:t>
      </w:r>
      <w:r>
        <w:rPr>
          <w:spacing w:val="-9"/>
          <w:sz w:val="24"/>
        </w:rPr>
        <w:t xml:space="preserve"> </w:t>
      </w:r>
      <w:r>
        <w:rPr>
          <w:sz w:val="24"/>
        </w:rPr>
        <w:t>Archivo</w:t>
      </w:r>
      <w:r>
        <w:rPr>
          <w:spacing w:val="-8"/>
          <w:sz w:val="24"/>
        </w:rPr>
        <w:t xml:space="preserve"> </w:t>
      </w:r>
      <w:r>
        <w:rPr>
          <w:sz w:val="24"/>
        </w:rPr>
        <w:t>mantengan</w:t>
      </w:r>
      <w:r>
        <w:rPr>
          <w:spacing w:val="-9"/>
          <w:sz w:val="24"/>
        </w:rPr>
        <w:t xml:space="preserve"> </w:t>
      </w:r>
      <w:r>
        <w:rPr>
          <w:sz w:val="24"/>
        </w:rPr>
        <w:t>una</w:t>
      </w:r>
      <w:r>
        <w:rPr>
          <w:spacing w:val="-9"/>
          <w:sz w:val="24"/>
        </w:rPr>
        <w:t xml:space="preserve"> </w:t>
      </w:r>
      <w:r>
        <w:rPr>
          <w:sz w:val="24"/>
        </w:rPr>
        <w:t>humedad</w:t>
      </w:r>
      <w:r>
        <w:rPr>
          <w:spacing w:val="-9"/>
          <w:sz w:val="24"/>
        </w:rPr>
        <w:t xml:space="preserve"> </w:t>
      </w:r>
      <w:r>
        <w:rPr>
          <w:sz w:val="24"/>
        </w:rPr>
        <w:t>relativa</w:t>
      </w:r>
      <w:r>
        <w:rPr>
          <w:spacing w:val="-9"/>
          <w:sz w:val="24"/>
        </w:rPr>
        <w:t xml:space="preserve"> </w:t>
      </w:r>
      <w:r>
        <w:rPr>
          <w:sz w:val="24"/>
        </w:rPr>
        <w:t>entre 45% y 60% con una fluctuación diaria del</w:t>
      </w:r>
      <w:r>
        <w:rPr>
          <w:spacing w:val="-11"/>
          <w:sz w:val="24"/>
        </w:rPr>
        <w:t xml:space="preserve"> </w:t>
      </w:r>
      <w:r>
        <w:rPr>
          <w:sz w:val="24"/>
        </w:rPr>
        <w:t>5%.</w:t>
      </w:r>
    </w:p>
    <w:p w:rsidR="007B37D5" w:rsidRDefault="007B37D5">
      <w:pPr>
        <w:pStyle w:val="Textoindependiente"/>
        <w:spacing w:before="8"/>
        <w:rPr>
          <w:sz w:val="35"/>
        </w:rPr>
      </w:pPr>
    </w:p>
    <w:p w:rsidR="007B37D5" w:rsidRDefault="0041481B">
      <w:pPr>
        <w:pStyle w:val="Textoindependiente"/>
        <w:ind w:left="822"/>
      </w:pPr>
      <w:r>
        <w:t>Material Documental:</w:t>
      </w:r>
    </w:p>
    <w:p w:rsidR="007B37D5" w:rsidRDefault="007B37D5">
      <w:pPr>
        <w:pStyle w:val="Textoindependiente"/>
        <w:rPr>
          <w:sz w:val="26"/>
        </w:rPr>
      </w:pPr>
    </w:p>
    <w:p w:rsidR="007B37D5" w:rsidRDefault="007B37D5">
      <w:pPr>
        <w:pStyle w:val="Textoindependiente"/>
        <w:rPr>
          <w:sz w:val="22"/>
        </w:rPr>
      </w:pPr>
    </w:p>
    <w:p w:rsidR="007B37D5" w:rsidRDefault="0041481B">
      <w:pPr>
        <w:pStyle w:val="Ttulo1"/>
      </w:pPr>
      <w:r>
        <w:t>Fotografía</w:t>
      </w:r>
    </w:p>
    <w:p w:rsidR="007B37D5" w:rsidRDefault="007B37D5">
      <w:pPr>
        <w:pStyle w:val="Textoindependiente"/>
        <w:rPr>
          <w:b/>
          <w:sz w:val="26"/>
        </w:rPr>
      </w:pPr>
    </w:p>
    <w:p w:rsidR="007B37D5" w:rsidRDefault="007B37D5">
      <w:pPr>
        <w:pStyle w:val="Textoindependiente"/>
        <w:rPr>
          <w:b/>
          <w:sz w:val="22"/>
        </w:rPr>
      </w:pPr>
    </w:p>
    <w:p w:rsidR="007B37D5" w:rsidRDefault="0041481B">
      <w:pPr>
        <w:pStyle w:val="Prrafodelista"/>
        <w:numPr>
          <w:ilvl w:val="0"/>
          <w:numId w:val="5"/>
        </w:numPr>
        <w:tabs>
          <w:tab w:val="left" w:pos="990"/>
        </w:tabs>
        <w:spacing w:line="360" w:lineRule="auto"/>
        <w:ind w:right="349" w:firstLine="0"/>
        <w:rPr>
          <w:sz w:val="24"/>
        </w:rPr>
      </w:pPr>
      <w:r>
        <w:rPr>
          <w:sz w:val="24"/>
        </w:rPr>
        <w:t xml:space="preserve">Para fotografía en color blanco y negro se recomienda mantener </w:t>
      </w:r>
      <w:r>
        <w:rPr>
          <w:spacing w:val="3"/>
          <w:sz w:val="24"/>
        </w:rPr>
        <w:t xml:space="preserve">una </w:t>
      </w:r>
      <w:r>
        <w:rPr>
          <w:sz w:val="24"/>
        </w:rPr>
        <w:t>temperatura de 15°C a 20°C. La humedad relativa debe mantenerse entre 40% y</w:t>
      </w:r>
      <w:r>
        <w:rPr>
          <w:spacing w:val="-19"/>
          <w:sz w:val="24"/>
        </w:rPr>
        <w:t xml:space="preserve"> </w:t>
      </w:r>
      <w:r>
        <w:rPr>
          <w:sz w:val="24"/>
        </w:rPr>
        <w:t>50%.</w:t>
      </w:r>
    </w:p>
    <w:p w:rsidR="007B37D5" w:rsidRDefault="007B37D5">
      <w:pPr>
        <w:pStyle w:val="Textoindependiente"/>
        <w:spacing w:before="11"/>
        <w:rPr>
          <w:sz w:val="35"/>
        </w:rPr>
      </w:pPr>
    </w:p>
    <w:p w:rsidR="007B37D5" w:rsidRDefault="0041481B">
      <w:pPr>
        <w:pStyle w:val="Prrafodelista"/>
        <w:numPr>
          <w:ilvl w:val="0"/>
          <w:numId w:val="5"/>
        </w:numPr>
        <w:tabs>
          <w:tab w:val="left" w:pos="976"/>
        </w:tabs>
        <w:spacing w:line="360" w:lineRule="auto"/>
        <w:ind w:right="357" w:firstLine="0"/>
        <w:rPr>
          <w:sz w:val="24"/>
        </w:rPr>
      </w:pPr>
      <w:r>
        <w:rPr>
          <w:sz w:val="24"/>
        </w:rPr>
        <w:t>Para fotografía a color se debe mantener una temperatura menor a 10°C. La humedad relativa debe mantenerse entre 25% y 35%. Material Documental:</w:t>
      </w:r>
      <w:r>
        <w:rPr>
          <w:spacing w:val="-14"/>
          <w:sz w:val="24"/>
        </w:rPr>
        <w:t xml:space="preserve"> </w:t>
      </w:r>
      <w:r>
        <w:rPr>
          <w:sz w:val="24"/>
        </w:rPr>
        <w:t>Grabaciones</w:t>
      </w:r>
    </w:p>
    <w:p w:rsidR="007B37D5" w:rsidRDefault="007B37D5">
      <w:pPr>
        <w:spacing w:line="360" w:lineRule="auto"/>
        <w:jc w:val="both"/>
        <w:rPr>
          <w:sz w:val="24"/>
        </w:rPr>
        <w:sectPr w:rsidR="007B37D5">
          <w:headerReference w:type="default" r:id="rId36"/>
          <w:pgSz w:w="12240" w:h="15840"/>
          <w:pgMar w:top="1800" w:right="780" w:bottom="2080" w:left="880" w:header="283" w:footer="1880" w:gutter="0"/>
          <w:cols w:space="720"/>
        </w:sectPr>
      </w:pPr>
    </w:p>
    <w:p w:rsidR="007B37D5" w:rsidRDefault="007B37D5">
      <w:pPr>
        <w:pStyle w:val="Textoindependiente"/>
        <w:spacing w:before="1"/>
        <w:rPr>
          <w:sz w:val="12"/>
        </w:rPr>
      </w:pPr>
    </w:p>
    <w:p w:rsidR="007B37D5" w:rsidRDefault="0041481B">
      <w:pPr>
        <w:pStyle w:val="Prrafodelista"/>
        <w:numPr>
          <w:ilvl w:val="0"/>
          <w:numId w:val="5"/>
        </w:numPr>
        <w:tabs>
          <w:tab w:val="left" w:pos="971"/>
        </w:tabs>
        <w:spacing w:before="92" w:line="360" w:lineRule="auto"/>
        <w:ind w:right="354" w:firstLine="0"/>
        <w:jc w:val="left"/>
        <w:rPr>
          <w:sz w:val="24"/>
        </w:rPr>
      </w:pPr>
      <w:r>
        <w:rPr>
          <w:sz w:val="24"/>
        </w:rPr>
        <w:t>En</w:t>
      </w:r>
      <w:r>
        <w:rPr>
          <w:spacing w:val="-5"/>
          <w:sz w:val="24"/>
        </w:rPr>
        <w:t xml:space="preserve"> </w:t>
      </w:r>
      <w:r>
        <w:rPr>
          <w:sz w:val="24"/>
        </w:rPr>
        <w:t>las</w:t>
      </w:r>
      <w:r>
        <w:rPr>
          <w:spacing w:val="-7"/>
          <w:sz w:val="24"/>
        </w:rPr>
        <w:t xml:space="preserve"> </w:t>
      </w:r>
      <w:r>
        <w:rPr>
          <w:sz w:val="24"/>
        </w:rPr>
        <w:t>áreas</w:t>
      </w:r>
      <w:r>
        <w:rPr>
          <w:spacing w:val="-7"/>
          <w:sz w:val="24"/>
        </w:rPr>
        <w:t xml:space="preserve"> </w:t>
      </w:r>
      <w:r>
        <w:rPr>
          <w:sz w:val="24"/>
        </w:rPr>
        <w:t>donde</w:t>
      </w:r>
      <w:r>
        <w:rPr>
          <w:spacing w:val="-6"/>
          <w:sz w:val="24"/>
        </w:rPr>
        <w:t xml:space="preserve"> </w:t>
      </w:r>
      <w:r>
        <w:rPr>
          <w:sz w:val="24"/>
        </w:rPr>
        <w:t>se</w:t>
      </w:r>
      <w:r>
        <w:rPr>
          <w:spacing w:val="-5"/>
          <w:sz w:val="24"/>
        </w:rPr>
        <w:t xml:space="preserve"> </w:t>
      </w:r>
      <w:r>
        <w:rPr>
          <w:sz w:val="24"/>
        </w:rPr>
        <w:t>almacenan</w:t>
      </w:r>
      <w:r>
        <w:rPr>
          <w:spacing w:val="-6"/>
          <w:sz w:val="24"/>
        </w:rPr>
        <w:t xml:space="preserve"> </w:t>
      </w:r>
      <w:r>
        <w:rPr>
          <w:sz w:val="24"/>
        </w:rPr>
        <w:t>archivos</w:t>
      </w:r>
      <w:r>
        <w:rPr>
          <w:spacing w:val="-5"/>
          <w:sz w:val="24"/>
        </w:rPr>
        <w:t xml:space="preserve"> </w:t>
      </w:r>
      <w:r>
        <w:rPr>
          <w:sz w:val="24"/>
        </w:rPr>
        <w:t>de</w:t>
      </w:r>
      <w:r>
        <w:rPr>
          <w:spacing w:val="-5"/>
          <w:sz w:val="24"/>
        </w:rPr>
        <w:t xml:space="preserve"> </w:t>
      </w:r>
      <w:r>
        <w:rPr>
          <w:sz w:val="24"/>
        </w:rPr>
        <w:t>tipo</w:t>
      </w:r>
      <w:r>
        <w:rPr>
          <w:spacing w:val="-4"/>
          <w:sz w:val="24"/>
        </w:rPr>
        <w:t xml:space="preserve"> </w:t>
      </w:r>
      <w:r>
        <w:rPr>
          <w:sz w:val="24"/>
        </w:rPr>
        <w:t>grabación,</w:t>
      </w:r>
      <w:r>
        <w:rPr>
          <w:spacing w:val="-5"/>
          <w:sz w:val="24"/>
        </w:rPr>
        <w:t xml:space="preserve"> </w:t>
      </w:r>
      <w:r>
        <w:rPr>
          <w:sz w:val="24"/>
        </w:rPr>
        <w:t>se</w:t>
      </w:r>
      <w:r>
        <w:rPr>
          <w:spacing w:val="-4"/>
          <w:sz w:val="24"/>
        </w:rPr>
        <w:t xml:space="preserve"> </w:t>
      </w:r>
      <w:r>
        <w:rPr>
          <w:sz w:val="24"/>
        </w:rPr>
        <w:t>recomienda</w:t>
      </w:r>
      <w:r>
        <w:rPr>
          <w:spacing w:val="-7"/>
          <w:sz w:val="24"/>
        </w:rPr>
        <w:t xml:space="preserve"> </w:t>
      </w:r>
      <w:r>
        <w:rPr>
          <w:sz w:val="24"/>
        </w:rPr>
        <w:t>mantener una temperatura entre 10°C y</w:t>
      </w:r>
      <w:r>
        <w:rPr>
          <w:spacing w:val="-12"/>
          <w:sz w:val="24"/>
        </w:rPr>
        <w:t xml:space="preserve"> </w:t>
      </w:r>
      <w:r>
        <w:rPr>
          <w:sz w:val="24"/>
        </w:rPr>
        <w:t>18°C.</w:t>
      </w:r>
    </w:p>
    <w:p w:rsidR="007B37D5" w:rsidRDefault="007B37D5">
      <w:pPr>
        <w:pStyle w:val="Textoindependiente"/>
        <w:spacing w:before="1"/>
        <w:rPr>
          <w:sz w:val="36"/>
        </w:rPr>
      </w:pPr>
    </w:p>
    <w:p w:rsidR="007B37D5" w:rsidRDefault="0041481B">
      <w:pPr>
        <w:pStyle w:val="Prrafodelista"/>
        <w:numPr>
          <w:ilvl w:val="0"/>
          <w:numId w:val="5"/>
        </w:numPr>
        <w:tabs>
          <w:tab w:val="left" w:pos="988"/>
        </w:tabs>
        <w:spacing w:line="360" w:lineRule="auto"/>
        <w:ind w:right="360" w:firstLine="0"/>
        <w:jc w:val="left"/>
        <w:rPr>
          <w:sz w:val="24"/>
        </w:rPr>
      </w:pPr>
      <w:r>
        <w:rPr>
          <w:sz w:val="24"/>
        </w:rPr>
        <w:t>En las áreas donde se almacenan archivos de tipo grabación, la humedad relativa es recomendable mantenerla entre 40% y 50%. Material Documental:</w:t>
      </w:r>
      <w:r>
        <w:rPr>
          <w:spacing w:val="-12"/>
          <w:sz w:val="24"/>
        </w:rPr>
        <w:t xml:space="preserve"> </w:t>
      </w:r>
      <w:r>
        <w:rPr>
          <w:sz w:val="24"/>
        </w:rPr>
        <w:t>Microfilm.</w:t>
      </w:r>
    </w:p>
    <w:p w:rsidR="007B37D5" w:rsidRDefault="007B37D5">
      <w:pPr>
        <w:pStyle w:val="Textoindependiente"/>
        <w:rPr>
          <w:sz w:val="26"/>
        </w:rPr>
      </w:pPr>
    </w:p>
    <w:p w:rsidR="007B37D5" w:rsidRDefault="007B37D5">
      <w:pPr>
        <w:pStyle w:val="Textoindependiente"/>
        <w:rPr>
          <w:sz w:val="26"/>
        </w:rPr>
      </w:pPr>
    </w:p>
    <w:p w:rsidR="007B37D5" w:rsidRDefault="0041481B">
      <w:pPr>
        <w:pStyle w:val="Ttulo1"/>
        <w:spacing w:before="231"/>
        <w:jc w:val="both"/>
      </w:pPr>
      <w:r>
        <w:t>Política De Transferencia Documental</w:t>
      </w:r>
    </w:p>
    <w:p w:rsidR="007B37D5" w:rsidRDefault="007B37D5">
      <w:pPr>
        <w:pStyle w:val="Textoindependiente"/>
        <w:rPr>
          <w:b/>
          <w:sz w:val="26"/>
        </w:rPr>
      </w:pPr>
    </w:p>
    <w:p w:rsidR="007B37D5" w:rsidRDefault="007B37D5">
      <w:pPr>
        <w:pStyle w:val="Textoindependiente"/>
        <w:spacing w:before="9"/>
        <w:rPr>
          <w:b/>
          <w:sz w:val="21"/>
        </w:rPr>
      </w:pPr>
    </w:p>
    <w:p w:rsidR="007B37D5" w:rsidRDefault="0041481B">
      <w:pPr>
        <w:pStyle w:val="Textoindependiente"/>
        <w:spacing w:line="360" w:lineRule="auto"/>
        <w:ind w:left="822" w:right="351"/>
        <w:jc w:val="both"/>
      </w:pPr>
      <w:r>
        <w:t>Estas Transferencias Documentales Se precisa que se relacionan con las diferentes fases de archivo (gestión, central e histórico) destacando la responsabilidad del archivo central</w:t>
      </w:r>
      <w:r>
        <w:rPr>
          <w:spacing w:val="-19"/>
        </w:rPr>
        <w:t xml:space="preserve"> </w:t>
      </w:r>
      <w:r>
        <w:t>para</w:t>
      </w:r>
      <w:r>
        <w:rPr>
          <w:spacing w:val="-18"/>
        </w:rPr>
        <w:t xml:space="preserve"> </w:t>
      </w:r>
      <w:r>
        <w:t>liderar</w:t>
      </w:r>
      <w:r>
        <w:rPr>
          <w:spacing w:val="-18"/>
        </w:rPr>
        <w:t xml:space="preserve"> </w:t>
      </w:r>
      <w:r>
        <w:t>la</w:t>
      </w:r>
      <w:r>
        <w:rPr>
          <w:spacing w:val="-17"/>
        </w:rPr>
        <w:t xml:space="preserve"> </w:t>
      </w:r>
      <w:r>
        <w:t>administración</w:t>
      </w:r>
      <w:r>
        <w:rPr>
          <w:spacing w:val="-17"/>
        </w:rPr>
        <w:t xml:space="preserve"> </w:t>
      </w:r>
      <w:r>
        <w:t>de</w:t>
      </w:r>
      <w:r>
        <w:rPr>
          <w:spacing w:val="-20"/>
        </w:rPr>
        <w:t xml:space="preserve"> </w:t>
      </w:r>
      <w:r>
        <w:t>documentos</w:t>
      </w:r>
      <w:r>
        <w:rPr>
          <w:spacing w:val="-18"/>
        </w:rPr>
        <w:t xml:space="preserve"> </w:t>
      </w:r>
      <w:r>
        <w:t>del</w:t>
      </w:r>
      <w:r>
        <w:rPr>
          <w:spacing w:val="-18"/>
        </w:rPr>
        <w:t xml:space="preserve"> </w:t>
      </w:r>
      <w:r>
        <w:t>Instituto</w:t>
      </w:r>
      <w:r>
        <w:rPr>
          <w:spacing w:val="-19"/>
        </w:rPr>
        <w:t xml:space="preserve"> </w:t>
      </w:r>
      <w:r>
        <w:t>Tolimense</w:t>
      </w:r>
      <w:r>
        <w:rPr>
          <w:spacing w:val="-17"/>
        </w:rPr>
        <w:t xml:space="preserve"> </w:t>
      </w:r>
      <w:r>
        <w:t>de</w:t>
      </w:r>
      <w:r>
        <w:rPr>
          <w:spacing w:val="-17"/>
        </w:rPr>
        <w:t xml:space="preserve"> </w:t>
      </w:r>
      <w:r>
        <w:t>Formación Técnica Profesional ITFIP. También se señalan los procedimientos a seguir con miras a realizar la transferencia y tratamiento físico de la documentación para garantizar su conservación., la Ley 594 de 2000, el Decreto 1382 de 1995, los Acuerdos 8, 9, 11 y 12 de 1995 y los Acuerdos 002 y 006 de 1996 de la Junta Directiva del Archivo General de la</w:t>
      </w:r>
      <w:r>
        <w:rPr>
          <w:spacing w:val="-17"/>
        </w:rPr>
        <w:t xml:space="preserve"> </w:t>
      </w:r>
      <w:r>
        <w:t>Nación</w:t>
      </w:r>
      <w:r>
        <w:rPr>
          <w:spacing w:val="-17"/>
        </w:rPr>
        <w:t xml:space="preserve"> </w:t>
      </w:r>
      <w:r>
        <w:t>y,</w:t>
      </w:r>
      <w:r>
        <w:rPr>
          <w:spacing w:val="-16"/>
        </w:rPr>
        <w:t xml:space="preserve"> </w:t>
      </w:r>
      <w:r>
        <w:t>en</w:t>
      </w:r>
      <w:r>
        <w:rPr>
          <w:spacing w:val="-17"/>
        </w:rPr>
        <w:t xml:space="preserve"> </w:t>
      </w:r>
      <w:r>
        <w:t>segundo</w:t>
      </w:r>
      <w:r>
        <w:rPr>
          <w:spacing w:val="-16"/>
        </w:rPr>
        <w:t xml:space="preserve"> </w:t>
      </w:r>
      <w:r>
        <w:t>lugar,</w:t>
      </w:r>
      <w:r>
        <w:rPr>
          <w:spacing w:val="-19"/>
        </w:rPr>
        <w:t xml:space="preserve"> </w:t>
      </w:r>
      <w:r>
        <w:t>algunas</w:t>
      </w:r>
      <w:r>
        <w:rPr>
          <w:spacing w:val="-20"/>
        </w:rPr>
        <w:t xml:space="preserve"> </w:t>
      </w:r>
      <w:r>
        <w:t>propuestas</w:t>
      </w:r>
      <w:r>
        <w:rPr>
          <w:spacing w:val="-19"/>
        </w:rPr>
        <w:t xml:space="preserve"> </w:t>
      </w:r>
      <w:r>
        <w:t>de</w:t>
      </w:r>
      <w:r>
        <w:rPr>
          <w:spacing w:val="-21"/>
        </w:rPr>
        <w:t xml:space="preserve"> </w:t>
      </w:r>
      <w:r>
        <w:t>formatos</w:t>
      </w:r>
      <w:r>
        <w:rPr>
          <w:spacing w:val="-19"/>
        </w:rPr>
        <w:t xml:space="preserve"> </w:t>
      </w:r>
      <w:r>
        <w:t>e</w:t>
      </w:r>
      <w:r>
        <w:rPr>
          <w:spacing w:val="-18"/>
        </w:rPr>
        <w:t xml:space="preserve"> </w:t>
      </w:r>
      <w:r>
        <w:t>instructivos,</w:t>
      </w:r>
      <w:r>
        <w:rPr>
          <w:spacing w:val="-17"/>
        </w:rPr>
        <w:t xml:space="preserve"> </w:t>
      </w:r>
      <w:r>
        <w:t>que</w:t>
      </w:r>
      <w:r>
        <w:rPr>
          <w:spacing w:val="-18"/>
        </w:rPr>
        <w:t xml:space="preserve"> </w:t>
      </w:r>
      <w:r>
        <w:t>pueden diligenciarse en el proceso de elaboración de las Tablas de Retención y de las Transferencias</w:t>
      </w:r>
      <w:r>
        <w:rPr>
          <w:spacing w:val="-1"/>
        </w:rPr>
        <w:t xml:space="preserve"> </w:t>
      </w:r>
      <w:r>
        <w:t>Documentales.</w:t>
      </w:r>
    </w:p>
    <w:p w:rsidR="007B37D5" w:rsidRDefault="007B37D5">
      <w:pPr>
        <w:pStyle w:val="Textoindependiente"/>
        <w:rPr>
          <w:sz w:val="26"/>
        </w:rPr>
      </w:pPr>
    </w:p>
    <w:p w:rsidR="007B37D5" w:rsidRDefault="007B37D5">
      <w:pPr>
        <w:pStyle w:val="Textoindependiente"/>
        <w:rPr>
          <w:sz w:val="26"/>
        </w:rPr>
      </w:pPr>
    </w:p>
    <w:p w:rsidR="007B37D5" w:rsidRDefault="007B37D5">
      <w:pPr>
        <w:pStyle w:val="Textoindependiente"/>
        <w:spacing w:before="10"/>
        <w:rPr>
          <w:sz w:val="33"/>
        </w:rPr>
      </w:pPr>
    </w:p>
    <w:p w:rsidR="007B37D5" w:rsidRDefault="0041481B">
      <w:pPr>
        <w:pStyle w:val="Ttulo1"/>
        <w:numPr>
          <w:ilvl w:val="1"/>
          <w:numId w:val="4"/>
        </w:numPr>
        <w:tabs>
          <w:tab w:val="left" w:pos="1329"/>
        </w:tabs>
      </w:pPr>
      <w:r>
        <w:t>Identificación de aspectos críticos de la función</w:t>
      </w:r>
      <w:r>
        <w:rPr>
          <w:spacing w:val="-12"/>
        </w:rPr>
        <w:t xml:space="preserve"> </w:t>
      </w:r>
      <w:r>
        <w:t>archivística</w:t>
      </w:r>
    </w:p>
    <w:p w:rsidR="007B37D5" w:rsidRDefault="007B37D5">
      <w:pPr>
        <w:pStyle w:val="Textoindependiente"/>
        <w:spacing w:before="9"/>
        <w:rPr>
          <w:b/>
          <w:sz w:val="37"/>
        </w:rPr>
      </w:pPr>
    </w:p>
    <w:p w:rsidR="007B37D5" w:rsidRDefault="0041481B">
      <w:pPr>
        <w:pStyle w:val="Textoindependiente"/>
        <w:spacing w:line="360" w:lineRule="auto"/>
        <w:ind w:left="822" w:right="350"/>
        <w:jc w:val="both"/>
      </w:pPr>
      <w:r>
        <w:t>Mediante el diagnóstico integral de archivo se analizaron aspectos tales como: el direccionamiento</w:t>
      </w:r>
      <w:r>
        <w:rPr>
          <w:spacing w:val="-14"/>
        </w:rPr>
        <w:t xml:space="preserve"> </w:t>
      </w:r>
      <w:r>
        <w:t>del</w:t>
      </w:r>
      <w:r>
        <w:rPr>
          <w:spacing w:val="-15"/>
        </w:rPr>
        <w:t xml:space="preserve"> </w:t>
      </w:r>
      <w:r>
        <w:t>Plan</w:t>
      </w:r>
      <w:r>
        <w:rPr>
          <w:spacing w:val="-13"/>
        </w:rPr>
        <w:t xml:space="preserve"> </w:t>
      </w:r>
      <w:r>
        <w:t>Estratégico,</w:t>
      </w:r>
      <w:r>
        <w:rPr>
          <w:spacing w:val="-14"/>
        </w:rPr>
        <w:t xml:space="preserve"> </w:t>
      </w:r>
      <w:r>
        <w:t>procesos</w:t>
      </w:r>
      <w:r>
        <w:rPr>
          <w:spacing w:val="-12"/>
        </w:rPr>
        <w:t xml:space="preserve"> </w:t>
      </w:r>
      <w:r>
        <w:t>de</w:t>
      </w:r>
      <w:r>
        <w:rPr>
          <w:spacing w:val="-14"/>
        </w:rPr>
        <w:t xml:space="preserve"> </w:t>
      </w:r>
      <w:r>
        <w:t>auditorías</w:t>
      </w:r>
      <w:r>
        <w:rPr>
          <w:spacing w:val="-15"/>
        </w:rPr>
        <w:t xml:space="preserve"> </w:t>
      </w:r>
      <w:r>
        <w:t>internas</w:t>
      </w:r>
      <w:r>
        <w:rPr>
          <w:spacing w:val="-12"/>
        </w:rPr>
        <w:t xml:space="preserve"> </w:t>
      </w:r>
      <w:r>
        <w:t>y</w:t>
      </w:r>
      <w:r>
        <w:rPr>
          <w:spacing w:val="-15"/>
        </w:rPr>
        <w:t xml:space="preserve"> </w:t>
      </w:r>
      <w:r>
        <w:t>externas,</w:t>
      </w:r>
      <w:r>
        <w:rPr>
          <w:spacing w:val="-13"/>
        </w:rPr>
        <w:t xml:space="preserve"> </w:t>
      </w:r>
      <w:r>
        <w:t>planes de mejoramiento con el propósito de definir los siguientes aspectos críticos inherentes a la función archivística de acuerdo con la revisión de la documentación que constituye el proceso de gestión documental se evidencia las siguientes</w:t>
      </w:r>
      <w:r>
        <w:rPr>
          <w:spacing w:val="-43"/>
        </w:rPr>
        <w:t xml:space="preserve"> </w:t>
      </w:r>
      <w:r>
        <w:t>prioridades:</w:t>
      </w:r>
    </w:p>
    <w:p w:rsidR="007B37D5" w:rsidRDefault="007B37D5">
      <w:pPr>
        <w:spacing w:line="360" w:lineRule="auto"/>
        <w:jc w:val="both"/>
        <w:sectPr w:rsidR="007B37D5">
          <w:pgSz w:w="12240" w:h="15840"/>
          <w:pgMar w:top="1840" w:right="780" w:bottom="2080" w:left="880" w:header="283" w:footer="1880" w:gutter="0"/>
          <w:cols w:space="720"/>
        </w:sectPr>
      </w:pPr>
    </w:p>
    <w:p w:rsidR="007B37D5" w:rsidRDefault="0041481B">
      <w:pPr>
        <w:pStyle w:val="Ttulo1"/>
        <w:numPr>
          <w:ilvl w:val="2"/>
          <w:numId w:val="4"/>
        </w:numPr>
        <w:tabs>
          <w:tab w:val="left" w:pos="1430"/>
        </w:tabs>
        <w:spacing w:line="268" w:lineRule="exact"/>
      </w:pPr>
      <w:r>
        <w:rPr>
          <w:spacing w:val="-3"/>
        </w:rPr>
        <w:lastRenderedPageBreak/>
        <w:t>Aspectos</w:t>
      </w:r>
      <w:r>
        <w:t xml:space="preserve"> críticos</w:t>
      </w:r>
    </w:p>
    <w:p w:rsidR="007B37D5" w:rsidRDefault="0041481B">
      <w:pPr>
        <w:pStyle w:val="Textoindependiente"/>
        <w:spacing w:before="223"/>
        <w:ind w:left="822"/>
      </w:pPr>
      <w:r>
        <w:t>A continuación, se presentan los aspectos críticos identificados:</w:t>
      </w:r>
    </w:p>
    <w:p w:rsidR="007B37D5" w:rsidRDefault="007B37D5">
      <w:pPr>
        <w:pStyle w:val="Textoindependiente"/>
        <w:rPr>
          <w:sz w:val="20"/>
        </w:rPr>
      </w:pPr>
    </w:p>
    <w:p w:rsidR="007B37D5" w:rsidRDefault="007B37D5">
      <w:pPr>
        <w:pStyle w:val="Textoindependiente"/>
        <w:spacing w:before="1"/>
        <w:rPr>
          <w:sz w:val="26"/>
        </w:rPr>
      </w:pP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82"/>
        <w:gridCol w:w="4429"/>
      </w:tblGrid>
      <w:tr w:rsidR="007B37D5">
        <w:trPr>
          <w:trHeight w:val="278"/>
        </w:trPr>
        <w:tc>
          <w:tcPr>
            <w:tcW w:w="5082" w:type="dxa"/>
          </w:tcPr>
          <w:p w:rsidR="007B37D5" w:rsidRDefault="0041481B">
            <w:pPr>
              <w:pStyle w:val="TableParagraph"/>
              <w:spacing w:line="258" w:lineRule="exact"/>
              <w:ind w:left="107"/>
              <w:rPr>
                <w:b/>
                <w:sz w:val="24"/>
              </w:rPr>
            </w:pPr>
            <w:r>
              <w:rPr>
                <w:b/>
                <w:sz w:val="24"/>
              </w:rPr>
              <w:t>ASPECTOS CRITICOS</w:t>
            </w:r>
          </w:p>
        </w:tc>
        <w:tc>
          <w:tcPr>
            <w:tcW w:w="4429" w:type="dxa"/>
          </w:tcPr>
          <w:p w:rsidR="007B37D5" w:rsidRDefault="0041481B">
            <w:pPr>
              <w:pStyle w:val="TableParagraph"/>
              <w:spacing w:line="258" w:lineRule="exact"/>
              <w:ind w:left="107"/>
              <w:rPr>
                <w:b/>
                <w:sz w:val="24"/>
              </w:rPr>
            </w:pPr>
            <w:r>
              <w:rPr>
                <w:b/>
                <w:sz w:val="24"/>
              </w:rPr>
              <w:t>RIESGO</w:t>
            </w:r>
          </w:p>
        </w:tc>
      </w:tr>
      <w:tr w:rsidR="007B37D5">
        <w:trPr>
          <w:trHeight w:val="1932"/>
        </w:trPr>
        <w:tc>
          <w:tcPr>
            <w:tcW w:w="5082" w:type="dxa"/>
            <w:vMerge w:val="restart"/>
          </w:tcPr>
          <w:p w:rsidR="007B37D5" w:rsidRDefault="0041481B">
            <w:pPr>
              <w:pStyle w:val="TableParagraph"/>
              <w:ind w:left="467" w:right="98" w:hanging="360"/>
              <w:jc w:val="both"/>
              <w:rPr>
                <w:sz w:val="24"/>
              </w:rPr>
            </w:pPr>
            <w:r>
              <w:rPr>
                <w:sz w:val="24"/>
              </w:rPr>
              <w:t>1. Las instalaciones locativas de los depósitos de archivo son de alto impacto en términos de conservación y condiciones técnicas, debido a las condiciones estructurales, ambientales y de</w:t>
            </w:r>
            <w:r>
              <w:rPr>
                <w:spacing w:val="-1"/>
                <w:sz w:val="24"/>
              </w:rPr>
              <w:t xml:space="preserve"> </w:t>
            </w:r>
            <w:r>
              <w:rPr>
                <w:sz w:val="24"/>
              </w:rPr>
              <w:t>ubicación.</w:t>
            </w:r>
          </w:p>
        </w:tc>
        <w:tc>
          <w:tcPr>
            <w:tcW w:w="4429" w:type="dxa"/>
          </w:tcPr>
          <w:p w:rsidR="007B37D5" w:rsidRDefault="0041481B">
            <w:pPr>
              <w:pStyle w:val="TableParagraph"/>
              <w:tabs>
                <w:tab w:val="left" w:pos="2903"/>
              </w:tabs>
              <w:ind w:left="107" w:right="99"/>
              <w:jc w:val="both"/>
              <w:rPr>
                <w:sz w:val="24"/>
              </w:rPr>
            </w:pPr>
            <w:r>
              <w:rPr>
                <w:sz w:val="24"/>
              </w:rPr>
              <w:t>Dificultad para dar un uso racional a espacios, mobiliario y unidades de almacenamiento,</w:t>
            </w:r>
            <w:r>
              <w:rPr>
                <w:sz w:val="24"/>
              </w:rPr>
              <w:tab/>
            </w:r>
            <w:r>
              <w:rPr>
                <w:spacing w:val="-3"/>
                <w:sz w:val="24"/>
              </w:rPr>
              <w:t xml:space="preserve">conservación </w:t>
            </w:r>
            <w:r>
              <w:rPr>
                <w:sz w:val="24"/>
              </w:rPr>
              <w:t>destinado a la custodia</w:t>
            </w:r>
            <w:r>
              <w:rPr>
                <w:spacing w:val="-6"/>
                <w:sz w:val="24"/>
              </w:rPr>
              <w:t xml:space="preserve"> </w:t>
            </w:r>
            <w:r>
              <w:rPr>
                <w:sz w:val="24"/>
              </w:rPr>
              <w:t>archivos</w:t>
            </w:r>
          </w:p>
          <w:p w:rsidR="007B37D5" w:rsidRDefault="0041481B">
            <w:pPr>
              <w:pStyle w:val="TableParagraph"/>
              <w:ind w:left="107" w:right="98"/>
              <w:jc w:val="both"/>
              <w:rPr>
                <w:sz w:val="24"/>
              </w:rPr>
            </w:pPr>
            <w:r>
              <w:rPr>
                <w:sz w:val="24"/>
              </w:rPr>
              <w:t>No tiene un espacio apropiado para el almacenamiento de los fondos</w:t>
            </w:r>
          </w:p>
          <w:p w:rsidR="007B37D5" w:rsidRDefault="0041481B">
            <w:pPr>
              <w:pStyle w:val="TableParagraph"/>
              <w:spacing w:line="260" w:lineRule="exact"/>
              <w:ind w:left="107"/>
              <w:jc w:val="both"/>
              <w:rPr>
                <w:sz w:val="24"/>
              </w:rPr>
            </w:pPr>
            <w:proofErr w:type="gramStart"/>
            <w:r>
              <w:rPr>
                <w:sz w:val="24"/>
              </w:rPr>
              <w:t>acumulados</w:t>
            </w:r>
            <w:proofErr w:type="gramEnd"/>
            <w:r>
              <w:rPr>
                <w:sz w:val="24"/>
              </w:rPr>
              <w:t xml:space="preserve"> y documentos de archivo.</w:t>
            </w:r>
          </w:p>
        </w:tc>
      </w:tr>
      <w:tr w:rsidR="007B37D5">
        <w:trPr>
          <w:trHeight w:val="827"/>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spacing w:line="276" w:lineRule="exact"/>
              <w:ind w:left="107" w:right="97"/>
              <w:jc w:val="both"/>
              <w:rPr>
                <w:sz w:val="24"/>
              </w:rPr>
            </w:pPr>
            <w:r>
              <w:rPr>
                <w:sz w:val="24"/>
              </w:rPr>
              <w:t>Pérdida y deterioro del patrimonio documental por falta de custodia y conservación.</w:t>
            </w:r>
          </w:p>
        </w:tc>
      </w:tr>
      <w:tr w:rsidR="007B37D5">
        <w:trPr>
          <w:trHeight w:val="1103"/>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ind w:left="107" w:right="98"/>
              <w:jc w:val="both"/>
              <w:rPr>
                <w:sz w:val="24"/>
              </w:rPr>
            </w:pPr>
            <w:r>
              <w:rPr>
                <w:sz w:val="24"/>
              </w:rPr>
              <w:t>Espacios para ubicación de las unidades de almacenamientos sin referencias de identificación de</w:t>
            </w:r>
            <w:r>
              <w:rPr>
                <w:spacing w:val="53"/>
                <w:sz w:val="24"/>
              </w:rPr>
              <w:t xml:space="preserve"> </w:t>
            </w:r>
            <w:r>
              <w:rPr>
                <w:sz w:val="24"/>
              </w:rPr>
              <w:t>las</w:t>
            </w:r>
          </w:p>
          <w:p w:rsidR="007B37D5" w:rsidRDefault="0041481B">
            <w:pPr>
              <w:pStyle w:val="TableParagraph"/>
              <w:spacing w:line="260" w:lineRule="exact"/>
              <w:ind w:left="107"/>
              <w:jc w:val="both"/>
              <w:rPr>
                <w:sz w:val="24"/>
              </w:rPr>
            </w:pPr>
            <w:proofErr w:type="gramStart"/>
            <w:r>
              <w:rPr>
                <w:sz w:val="24"/>
              </w:rPr>
              <w:t>unidades</w:t>
            </w:r>
            <w:proofErr w:type="gramEnd"/>
            <w:r>
              <w:rPr>
                <w:sz w:val="24"/>
              </w:rPr>
              <w:t xml:space="preserve"> documentales.</w:t>
            </w:r>
          </w:p>
        </w:tc>
      </w:tr>
      <w:tr w:rsidR="007B37D5">
        <w:trPr>
          <w:trHeight w:val="275"/>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spacing w:line="256" w:lineRule="exact"/>
              <w:ind w:left="107"/>
              <w:rPr>
                <w:sz w:val="24"/>
              </w:rPr>
            </w:pPr>
            <w:r>
              <w:rPr>
                <w:sz w:val="24"/>
              </w:rPr>
              <w:t>Deficiencia en ventilación e iluminación.</w:t>
            </w:r>
          </w:p>
        </w:tc>
      </w:tr>
      <w:tr w:rsidR="007B37D5">
        <w:trPr>
          <w:trHeight w:val="827"/>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spacing w:line="271" w:lineRule="exact"/>
              <w:ind w:left="107"/>
              <w:rPr>
                <w:sz w:val="24"/>
              </w:rPr>
            </w:pPr>
            <w:r>
              <w:rPr>
                <w:sz w:val="24"/>
              </w:rPr>
              <w:t>Pérdida del soporte y la información,</w:t>
            </w:r>
          </w:p>
          <w:p w:rsidR="007B37D5" w:rsidRDefault="0041481B">
            <w:pPr>
              <w:pStyle w:val="TableParagraph"/>
              <w:spacing w:line="270" w:lineRule="atLeast"/>
              <w:ind w:left="107" w:right="22"/>
              <w:rPr>
                <w:sz w:val="24"/>
              </w:rPr>
            </w:pPr>
            <w:proofErr w:type="gramStart"/>
            <w:r>
              <w:rPr>
                <w:sz w:val="24"/>
              </w:rPr>
              <w:t>debido</w:t>
            </w:r>
            <w:proofErr w:type="gramEnd"/>
            <w:r>
              <w:rPr>
                <w:sz w:val="24"/>
              </w:rPr>
              <w:t xml:space="preserve"> a deterioros de naturaleza física. y/o electrónica</w:t>
            </w:r>
          </w:p>
        </w:tc>
      </w:tr>
      <w:tr w:rsidR="007B37D5">
        <w:trPr>
          <w:trHeight w:val="1380"/>
        </w:trPr>
        <w:tc>
          <w:tcPr>
            <w:tcW w:w="5082" w:type="dxa"/>
            <w:vMerge w:val="restart"/>
          </w:tcPr>
          <w:p w:rsidR="007B37D5" w:rsidRDefault="007B37D5">
            <w:pPr>
              <w:pStyle w:val="TableParagraph"/>
              <w:spacing w:before="7"/>
              <w:rPr>
                <w:sz w:val="23"/>
              </w:rPr>
            </w:pPr>
          </w:p>
          <w:p w:rsidR="007B37D5" w:rsidRDefault="0041481B">
            <w:pPr>
              <w:pStyle w:val="TableParagraph"/>
              <w:ind w:left="467" w:right="99" w:hanging="360"/>
              <w:jc w:val="both"/>
              <w:rPr>
                <w:sz w:val="24"/>
              </w:rPr>
            </w:pPr>
            <w:r>
              <w:rPr>
                <w:sz w:val="24"/>
              </w:rPr>
              <w:t xml:space="preserve">2. No han sido actualizadas para su implementación de las tablas de retención documental por falta de cuadros de clasificación para la identificación de series y </w:t>
            </w:r>
            <w:proofErr w:type="spellStart"/>
            <w:r>
              <w:rPr>
                <w:sz w:val="24"/>
              </w:rPr>
              <w:t>subseries</w:t>
            </w:r>
            <w:proofErr w:type="spellEnd"/>
            <w:r>
              <w:rPr>
                <w:sz w:val="24"/>
              </w:rPr>
              <w:t>.</w:t>
            </w:r>
          </w:p>
        </w:tc>
        <w:tc>
          <w:tcPr>
            <w:tcW w:w="4429" w:type="dxa"/>
          </w:tcPr>
          <w:p w:rsidR="007B37D5" w:rsidRDefault="007B37D5">
            <w:pPr>
              <w:pStyle w:val="TableParagraph"/>
              <w:spacing w:before="7"/>
              <w:rPr>
                <w:sz w:val="23"/>
              </w:rPr>
            </w:pPr>
          </w:p>
          <w:p w:rsidR="007B37D5" w:rsidRDefault="0041481B">
            <w:pPr>
              <w:pStyle w:val="TableParagraph"/>
              <w:spacing w:line="270" w:lineRule="atLeast"/>
              <w:ind w:left="107" w:right="98"/>
              <w:jc w:val="both"/>
              <w:rPr>
                <w:sz w:val="24"/>
              </w:rPr>
            </w:pPr>
            <w:r>
              <w:rPr>
                <w:sz w:val="24"/>
              </w:rPr>
              <w:t>Aplicabilidad de las tablas de retención documental</w:t>
            </w:r>
            <w:r>
              <w:rPr>
                <w:spacing w:val="-14"/>
                <w:sz w:val="24"/>
              </w:rPr>
              <w:t xml:space="preserve"> </w:t>
            </w:r>
            <w:r>
              <w:rPr>
                <w:sz w:val="24"/>
              </w:rPr>
              <w:t>en</w:t>
            </w:r>
            <w:r>
              <w:rPr>
                <w:spacing w:val="-11"/>
                <w:sz w:val="24"/>
              </w:rPr>
              <w:t xml:space="preserve"> </w:t>
            </w:r>
            <w:r>
              <w:rPr>
                <w:sz w:val="24"/>
              </w:rPr>
              <w:t>los</w:t>
            </w:r>
            <w:r>
              <w:rPr>
                <w:spacing w:val="-13"/>
                <w:sz w:val="24"/>
              </w:rPr>
              <w:t xml:space="preserve"> </w:t>
            </w:r>
            <w:r>
              <w:rPr>
                <w:sz w:val="24"/>
              </w:rPr>
              <w:t>archivos</w:t>
            </w:r>
            <w:r>
              <w:rPr>
                <w:spacing w:val="-12"/>
                <w:sz w:val="24"/>
              </w:rPr>
              <w:t xml:space="preserve"> </w:t>
            </w:r>
            <w:r>
              <w:rPr>
                <w:sz w:val="24"/>
              </w:rPr>
              <w:t>de</w:t>
            </w:r>
            <w:r>
              <w:rPr>
                <w:spacing w:val="-11"/>
                <w:sz w:val="24"/>
              </w:rPr>
              <w:t xml:space="preserve"> </w:t>
            </w:r>
            <w:r>
              <w:rPr>
                <w:sz w:val="24"/>
              </w:rPr>
              <w:t>gestión</w:t>
            </w:r>
            <w:r>
              <w:rPr>
                <w:spacing w:val="-11"/>
                <w:sz w:val="24"/>
              </w:rPr>
              <w:t xml:space="preserve"> </w:t>
            </w:r>
            <w:r>
              <w:rPr>
                <w:sz w:val="24"/>
              </w:rPr>
              <w:t>y central</w:t>
            </w:r>
            <w:r>
              <w:rPr>
                <w:spacing w:val="-12"/>
                <w:sz w:val="24"/>
              </w:rPr>
              <w:t xml:space="preserve"> </w:t>
            </w:r>
            <w:r>
              <w:rPr>
                <w:sz w:val="24"/>
              </w:rPr>
              <w:t>pero</w:t>
            </w:r>
            <w:r>
              <w:rPr>
                <w:spacing w:val="-9"/>
                <w:sz w:val="24"/>
              </w:rPr>
              <w:t xml:space="preserve"> </w:t>
            </w:r>
            <w:r>
              <w:rPr>
                <w:sz w:val="24"/>
              </w:rPr>
              <w:t>con</w:t>
            </w:r>
            <w:r>
              <w:rPr>
                <w:spacing w:val="-11"/>
                <w:sz w:val="24"/>
              </w:rPr>
              <w:t xml:space="preserve"> </w:t>
            </w:r>
            <w:r>
              <w:rPr>
                <w:sz w:val="24"/>
              </w:rPr>
              <w:t>dificultad</w:t>
            </w:r>
            <w:r>
              <w:rPr>
                <w:spacing w:val="-7"/>
                <w:sz w:val="24"/>
              </w:rPr>
              <w:t xml:space="preserve"> </w:t>
            </w:r>
            <w:r>
              <w:rPr>
                <w:sz w:val="24"/>
              </w:rPr>
              <w:t>por</w:t>
            </w:r>
            <w:r>
              <w:rPr>
                <w:spacing w:val="-12"/>
                <w:sz w:val="24"/>
              </w:rPr>
              <w:t xml:space="preserve"> </w:t>
            </w:r>
            <w:r>
              <w:rPr>
                <w:sz w:val="24"/>
              </w:rPr>
              <w:t>motivo</w:t>
            </w:r>
            <w:r>
              <w:rPr>
                <w:spacing w:val="-8"/>
                <w:sz w:val="24"/>
              </w:rPr>
              <w:t xml:space="preserve"> </w:t>
            </w:r>
            <w:r>
              <w:rPr>
                <w:sz w:val="24"/>
              </w:rPr>
              <w:t>de identificación de archivo</w:t>
            </w:r>
            <w:r>
              <w:rPr>
                <w:spacing w:val="-2"/>
                <w:sz w:val="24"/>
              </w:rPr>
              <w:t xml:space="preserve"> </w:t>
            </w:r>
            <w:r>
              <w:rPr>
                <w:sz w:val="24"/>
              </w:rPr>
              <w:t>central.</w:t>
            </w:r>
          </w:p>
        </w:tc>
      </w:tr>
      <w:tr w:rsidR="007B37D5">
        <w:trPr>
          <w:trHeight w:val="554"/>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spacing w:before="2" w:line="276" w:lineRule="exact"/>
              <w:ind w:left="107" w:right="9"/>
              <w:rPr>
                <w:sz w:val="24"/>
              </w:rPr>
            </w:pPr>
            <w:r>
              <w:rPr>
                <w:sz w:val="24"/>
              </w:rPr>
              <w:t>Restricción para el manejo integral de la información institucional</w:t>
            </w:r>
          </w:p>
        </w:tc>
      </w:tr>
      <w:tr w:rsidR="007B37D5">
        <w:trPr>
          <w:trHeight w:val="1103"/>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spacing w:line="276" w:lineRule="exact"/>
              <w:ind w:left="107" w:right="96"/>
              <w:jc w:val="both"/>
              <w:rPr>
                <w:sz w:val="24"/>
              </w:rPr>
            </w:pPr>
            <w:r>
              <w:rPr>
                <w:sz w:val="24"/>
              </w:rPr>
              <w:t>Deficiencia</w:t>
            </w:r>
            <w:r>
              <w:rPr>
                <w:spacing w:val="-16"/>
                <w:sz w:val="24"/>
              </w:rPr>
              <w:t xml:space="preserve"> </w:t>
            </w:r>
            <w:r>
              <w:rPr>
                <w:sz w:val="24"/>
              </w:rPr>
              <w:t>en</w:t>
            </w:r>
            <w:r>
              <w:rPr>
                <w:spacing w:val="-16"/>
                <w:sz w:val="24"/>
              </w:rPr>
              <w:t xml:space="preserve"> </w:t>
            </w:r>
            <w:r>
              <w:rPr>
                <w:sz w:val="24"/>
              </w:rPr>
              <w:t>el</w:t>
            </w:r>
            <w:r>
              <w:rPr>
                <w:spacing w:val="-15"/>
                <w:sz w:val="24"/>
              </w:rPr>
              <w:t xml:space="preserve"> </w:t>
            </w:r>
            <w:r>
              <w:rPr>
                <w:sz w:val="24"/>
              </w:rPr>
              <w:t>control</w:t>
            </w:r>
            <w:r>
              <w:rPr>
                <w:spacing w:val="-17"/>
                <w:sz w:val="24"/>
              </w:rPr>
              <w:t xml:space="preserve"> </w:t>
            </w:r>
            <w:r>
              <w:rPr>
                <w:sz w:val="24"/>
              </w:rPr>
              <w:t>de</w:t>
            </w:r>
            <w:r>
              <w:rPr>
                <w:spacing w:val="-15"/>
                <w:sz w:val="24"/>
              </w:rPr>
              <w:t xml:space="preserve"> </w:t>
            </w:r>
            <w:r>
              <w:rPr>
                <w:sz w:val="24"/>
              </w:rPr>
              <w:t>los</w:t>
            </w:r>
            <w:r>
              <w:rPr>
                <w:spacing w:val="-16"/>
                <w:sz w:val="24"/>
              </w:rPr>
              <w:t xml:space="preserve"> </w:t>
            </w:r>
            <w:r>
              <w:rPr>
                <w:sz w:val="24"/>
              </w:rPr>
              <w:t>procesos de la gestión documental, desde la producción de los mismos hasta su disposición</w:t>
            </w:r>
            <w:r>
              <w:rPr>
                <w:spacing w:val="-3"/>
                <w:sz w:val="24"/>
              </w:rPr>
              <w:t xml:space="preserve"> </w:t>
            </w:r>
            <w:r>
              <w:rPr>
                <w:sz w:val="24"/>
              </w:rPr>
              <w:t>final</w:t>
            </w:r>
          </w:p>
        </w:tc>
      </w:tr>
      <w:tr w:rsidR="007B37D5">
        <w:trPr>
          <w:trHeight w:val="1104"/>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ind w:left="107" w:right="100"/>
              <w:jc w:val="both"/>
              <w:rPr>
                <w:sz w:val="24"/>
              </w:rPr>
            </w:pPr>
            <w:r>
              <w:rPr>
                <w:sz w:val="24"/>
              </w:rPr>
              <w:t>Directriz de los lineamientos institucionales en los procesos de información.</w:t>
            </w:r>
          </w:p>
        </w:tc>
      </w:tr>
      <w:tr w:rsidR="007B37D5">
        <w:trPr>
          <w:trHeight w:val="827"/>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spacing w:line="276" w:lineRule="exact"/>
              <w:ind w:left="107" w:right="99"/>
              <w:jc w:val="both"/>
              <w:rPr>
                <w:sz w:val="24"/>
              </w:rPr>
            </w:pPr>
            <w:r>
              <w:rPr>
                <w:sz w:val="24"/>
              </w:rPr>
              <w:t>Dar cumplimento al marco Normativo de la legislación vigente de la ley 594 del 2000.</w:t>
            </w:r>
          </w:p>
        </w:tc>
      </w:tr>
    </w:tbl>
    <w:p w:rsidR="007B37D5" w:rsidRDefault="007B37D5">
      <w:pPr>
        <w:spacing w:line="276" w:lineRule="exact"/>
        <w:jc w:val="both"/>
        <w:rPr>
          <w:sz w:val="24"/>
        </w:rPr>
        <w:sectPr w:rsidR="007B37D5">
          <w:pgSz w:w="12240" w:h="15840"/>
          <w:pgMar w:top="1800" w:right="780" w:bottom="2080" w:left="880" w:header="283" w:footer="1880" w:gutter="0"/>
          <w:cols w:space="720"/>
        </w:sectPr>
      </w:pP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82"/>
        <w:gridCol w:w="4429"/>
      </w:tblGrid>
      <w:tr w:rsidR="007B37D5">
        <w:trPr>
          <w:trHeight w:val="1379"/>
        </w:trPr>
        <w:tc>
          <w:tcPr>
            <w:tcW w:w="5082" w:type="dxa"/>
            <w:vMerge w:val="restart"/>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202"/>
              <w:ind w:left="107"/>
              <w:rPr>
                <w:sz w:val="24"/>
              </w:rPr>
            </w:pPr>
            <w:r>
              <w:rPr>
                <w:sz w:val="24"/>
              </w:rPr>
              <w:t>3. Fondo documental acumulado</w:t>
            </w:r>
          </w:p>
        </w:tc>
        <w:tc>
          <w:tcPr>
            <w:tcW w:w="4429" w:type="dxa"/>
          </w:tcPr>
          <w:p w:rsidR="007B37D5" w:rsidRDefault="0041481B">
            <w:pPr>
              <w:pStyle w:val="TableParagraph"/>
              <w:spacing w:line="276" w:lineRule="exact"/>
              <w:ind w:left="107" w:right="98"/>
              <w:jc w:val="both"/>
              <w:rPr>
                <w:sz w:val="24"/>
              </w:rPr>
            </w:pPr>
            <w:r>
              <w:rPr>
                <w:sz w:val="24"/>
              </w:rPr>
              <w:t>Pérdida de documentos e información</w:t>
            </w:r>
            <w:r>
              <w:rPr>
                <w:spacing w:val="-31"/>
                <w:sz w:val="24"/>
              </w:rPr>
              <w:t xml:space="preserve"> </w:t>
            </w:r>
            <w:r>
              <w:rPr>
                <w:sz w:val="24"/>
              </w:rPr>
              <w:t>y dificultad para realizar el proceso de evolución de un producto en cada una de sus etapas (trazabilidad de los documentos).</w:t>
            </w:r>
          </w:p>
        </w:tc>
      </w:tr>
      <w:tr w:rsidR="007B37D5">
        <w:trPr>
          <w:trHeight w:val="1379"/>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ind w:left="107" w:right="94"/>
              <w:jc w:val="both"/>
              <w:rPr>
                <w:sz w:val="24"/>
              </w:rPr>
            </w:pPr>
            <w:r>
              <w:rPr>
                <w:sz w:val="24"/>
              </w:rPr>
              <w:t>Deterioro de los documentos falta más información acerca de los procesos administrativos para la compilación de información e identificar su</w:t>
            </w:r>
          </w:p>
          <w:p w:rsidR="007B37D5" w:rsidRDefault="0041481B">
            <w:pPr>
              <w:pStyle w:val="TableParagraph"/>
              <w:spacing w:line="260" w:lineRule="exact"/>
              <w:ind w:left="107"/>
              <w:jc w:val="both"/>
              <w:rPr>
                <w:sz w:val="24"/>
              </w:rPr>
            </w:pPr>
            <w:r>
              <w:rPr>
                <w:sz w:val="24"/>
              </w:rPr>
              <w:t>procedimiento administrativo</w:t>
            </w:r>
          </w:p>
        </w:tc>
      </w:tr>
      <w:tr w:rsidR="007B37D5">
        <w:trPr>
          <w:trHeight w:val="828"/>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tabs>
                <w:tab w:val="left" w:pos="977"/>
                <w:tab w:val="left" w:pos="1579"/>
                <w:tab w:val="left" w:pos="3316"/>
                <w:tab w:val="left" w:pos="4131"/>
              </w:tabs>
              <w:ind w:left="107" w:right="93"/>
              <w:rPr>
                <w:sz w:val="24"/>
              </w:rPr>
            </w:pPr>
            <w:r>
              <w:rPr>
                <w:sz w:val="24"/>
              </w:rPr>
              <w:t>Falta</w:t>
            </w:r>
            <w:r>
              <w:rPr>
                <w:sz w:val="24"/>
              </w:rPr>
              <w:tab/>
              <w:t>de</w:t>
            </w:r>
            <w:r>
              <w:rPr>
                <w:sz w:val="24"/>
              </w:rPr>
              <w:tab/>
              <w:t>Identificación</w:t>
            </w:r>
            <w:r>
              <w:rPr>
                <w:sz w:val="24"/>
              </w:rPr>
              <w:tab/>
              <w:t>para</w:t>
            </w:r>
            <w:r>
              <w:rPr>
                <w:sz w:val="24"/>
              </w:rPr>
              <w:tab/>
            </w:r>
            <w:r>
              <w:rPr>
                <w:spacing w:val="-6"/>
                <w:sz w:val="24"/>
              </w:rPr>
              <w:t xml:space="preserve">la </w:t>
            </w:r>
            <w:r>
              <w:rPr>
                <w:sz w:val="24"/>
              </w:rPr>
              <w:t>elaboración y aprobación de las</w:t>
            </w:r>
            <w:r>
              <w:rPr>
                <w:spacing w:val="26"/>
                <w:sz w:val="24"/>
              </w:rPr>
              <w:t xml:space="preserve"> </w:t>
            </w:r>
            <w:r>
              <w:rPr>
                <w:sz w:val="24"/>
              </w:rPr>
              <w:t>Tablas</w:t>
            </w:r>
          </w:p>
          <w:p w:rsidR="007B37D5" w:rsidRDefault="0041481B">
            <w:pPr>
              <w:pStyle w:val="TableParagraph"/>
              <w:spacing w:line="260" w:lineRule="exact"/>
              <w:ind w:left="107"/>
              <w:rPr>
                <w:sz w:val="24"/>
              </w:rPr>
            </w:pPr>
            <w:proofErr w:type="gramStart"/>
            <w:r>
              <w:rPr>
                <w:sz w:val="24"/>
              </w:rPr>
              <w:t>de</w:t>
            </w:r>
            <w:proofErr w:type="gramEnd"/>
            <w:r>
              <w:rPr>
                <w:sz w:val="24"/>
              </w:rPr>
              <w:t xml:space="preserve"> Valoración Documental (TVD).</w:t>
            </w:r>
          </w:p>
        </w:tc>
      </w:tr>
      <w:tr w:rsidR="007B37D5">
        <w:trPr>
          <w:trHeight w:val="827"/>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spacing w:line="276" w:lineRule="exact"/>
              <w:ind w:left="107" w:right="100"/>
              <w:jc w:val="both"/>
              <w:rPr>
                <w:sz w:val="24"/>
              </w:rPr>
            </w:pPr>
            <w:r>
              <w:rPr>
                <w:sz w:val="24"/>
              </w:rPr>
              <w:t>Demoras en la recuperación de la información y en la consulta de documentos.</w:t>
            </w:r>
          </w:p>
        </w:tc>
      </w:tr>
      <w:tr w:rsidR="007B37D5">
        <w:trPr>
          <w:trHeight w:val="827"/>
        </w:trPr>
        <w:tc>
          <w:tcPr>
            <w:tcW w:w="5082" w:type="dxa"/>
            <w:vMerge w:val="restart"/>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tabs>
                <w:tab w:val="left" w:pos="654"/>
              </w:tabs>
              <w:spacing w:before="156"/>
              <w:ind w:left="654" w:right="99" w:hanging="428"/>
              <w:rPr>
                <w:sz w:val="24"/>
              </w:rPr>
            </w:pPr>
            <w:r>
              <w:rPr>
                <w:sz w:val="24"/>
              </w:rPr>
              <w:t>4.</w:t>
            </w:r>
            <w:r>
              <w:rPr>
                <w:sz w:val="24"/>
              </w:rPr>
              <w:tab/>
              <w:t>Los archivos de gestión y central se encuentran</w:t>
            </w:r>
            <w:r>
              <w:rPr>
                <w:spacing w:val="-1"/>
                <w:sz w:val="24"/>
              </w:rPr>
              <w:t xml:space="preserve"> </w:t>
            </w:r>
            <w:r>
              <w:rPr>
                <w:sz w:val="24"/>
              </w:rPr>
              <w:t>desorganizados</w:t>
            </w:r>
          </w:p>
        </w:tc>
        <w:tc>
          <w:tcPr>
            <w:tcW w:w="4429" w:type="dxa"/>
          </w:tcPr>
          <w:p w:rsidR="007B37D5" w:rsidRDefault="0041481B">
            <w:pPr>
              <w:pStyle w:val="TableParagraph"/>
              <w:spacing w:line="271" w:lineRule="exact"/>
              <w:ind w:left="107"/>
              <w:rPr>
                <w:sz w:val="24"/>
              </w:rPr>
            </w:pPr>
            <w:r>
              <w:rPr>
                <w:sz w:val="24"/>
              </w:rPr>
              <w:t>Falta de seguridad de los documentos</w:t>
            </w:r>
          </w:p>
          <w:p w:rsidR="007B37D5" w:rsidRDefault="0041481B">
            <w:pPr>
              <w:pStyle w:val="TableParagraph"/>
              <w:tabs>
                <w:tab w:val="left" w:pos="2811"/>
              </w:tabs>
              <w:spacing w:line="270" w:lineRule="atLeast"/>
              <w:ind w:left="107" w:right="102"/>
              <w:rPr>
                <w:sz w:val="24"/>
              </w:rPr>
            </w:pPr>
            <w:proofErr w:type="spellStart"/>
            <w:proofErr w:type="gramStart"/>
            <w:r>
              <w:rPr>
                <w:sz w:val="24"/>
              </w:rPr>
              <w:t>por</w:t>
            </w:r>
            <w:proofErr w:type="gramEnd"/>
            <w:r>
              <w:rPr>
                <w:sz w:val="24"/>
              </w:rPr>
              <w:t xml:space="preserve">  que</w:t>
            </w:r>
            <w:proofErr w:type="spellEnd"/>
            <w:r>
              <w:rPr>
                <w:spacing w:val="51"/>
                <w:sz w:val="24"/>
              </w:rPr>
              <w:t xml:space="preserve"> </w:t>
            </w:r>
            <w:r>
              <w:rPr>
                <w:sz w:val="24"/>
              </w:rPr>
              <w:t>se</w:t>
            </w:r>
            <w:r>
              <w:rPr>
                <w:spacing w:val="57"/>
                <w:sz w:val="24"/>
              </w:rPr>
              <w:t xml:space="preserve"> </w:t>
            </w:r>
            <w:r>
              <w:rPr>
                <w:sz w:val="24"/>
              </w:rPr>
              <w:t>encuentra</w:t>
            </w:r>
            <w:r>
              <w:rPr>
                <w:sz w:val="24"/>
              </w:rPr>
              <w:tab/>
              <w:t xml:space="preserve">a la vista </w:t>
            </w:r>
            <w:r>
              <w:rPr>
                <w:spacing w:val="-6"/>
                <w:sz w:val="24"/>
              </w:rPr>
              <w:t xml:space="preserve">sin </w:t>
            </w:r>
            <w:r>
              <w:rPr>
                <w:sz w:val="24"/>
              </w:rPr>
              <w:t>custodia</w:t>
            </w:r>
            <w:r>
              <w:rPr>
                <w:spacing w:val="-1"/>
                <w:sz w:val="24"/>
              </w:rPr>
              <w:t xml:space="preserve"> </w:t>
            </w:r>
            <w:r>
              <w:rPr>
                <w:sz w:val="24"/>
              </w:rPr>
              <w:t>alguna.</w:t>
            </w:r>
          </w:p>
        </w:tc>
      </w:tr>
      <w:tr w:rsidR="007B37D5">
        <w:trPr>
          <w:trHeight w:val="1187"/>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ind w:left="107" w:right="96"/>
              <w:jc w:val="both"/>
              <w:rPr>
                <w:sz w:val="24"/>
              </w:rPr>
            </w:pPr>
            <w:r>
              <w:rPr>
                <w:sz w:val="24"/>
              </w:rPr>
              <w:t>Alteración de la confidencialidad, integridad y disponibilidad de la información contenida en los documentos de archivo.</w:t>
            </w:r>
          </w:p>
        </w:tc>
      </w:tr>
      <w:tr w:rsidR="007B37D5">
        <w:trPr>
          <w:trHeight w:val="830"/>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spacing w:line="274" w:lineRule="exact"/>
              <w:ind w:left="107"/>
              <w:rPr>
                <w:sz w:val="24"/>
              </w:rPr>
            </w:pPr>
            <w:r>
              <w:rPr>
                <w:sz w:val="24"/>
              </w:rPr>
              <w:t>Acceso no autorizado a los documentos</w:t>
            </w:r>
          </w:p>
          <w:p w:rsidR="007B37D5" w:rsidRDefault="0041481B">
            <w:pPr>
              <w:pStyle w:val="TableParagraph"/>
              <w:spacing w:line="270" w:lineRule="atLeast"/>
              <w:ind w:left="107"/>
              <w:rPr>
                <w:sz w:val="24"/>
              </w:rPr>
            </w:pPr>
            <w:proofErr w:type="gramStart"/>
            <w:r>
              <w:rPr>
                <w:sz w:val="24"/>
              </w:rPr>
              <w:t>que</w:t>
            </w:r>
            <w:proofErr w:type="gramEnd"/>
            <w:r>
              <w:rPr>
                <w:sz w:val="24"/>
              </w:rPr>
              <w:t xml:space="preserve"> tienen una confidencialidad por el contenido del mismo.</w:t>
            </w:r>
          </w:p>
        </w:tc>
      </w:tr>
      <w:tr w:rsidR="007B37D5">
        <w:trPr>
          <w:trHeight w:val="551"/>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tabs>
                <w:tab w:val="left" w:pos="2133"/>
                <w:tab w:val="left" w:pos="2649"/>
                <w:tab w:val="left" w:pos="4196"/>
              </w:tabs>
              <w:spacing w:line="271" w:lineRule="exact"/>
              <w:ind w:left="107"/>
              <w:rPr>
                <w:sz w:val="24"/>
              </w:rPr>
            </w:pPr>
            <w:r>
              <w:rPr>
                <w:sz w:val="24"/>
              </w:rPr>
              <w:t>Fraccionamiento</w:t>
            </w:r>
            <w:r>
              <w:rPr>
                <w:sz w:val="24"/>
              </w:rPr>
              <w:tab/>
              <w:t>de</w:t>
            </w:r>
            <w:r>
              <w:rPr>
                <w:sz w:val="24"/>
              </w:rPr>
              <w:tab/>
              <w:t>expedientes</w:t>
            </w:r>
            <w:r>
              <w:rPr>
                <w:sz w:val="24"/>
              </w:rPr>
              <w:tab/>
              <w:t>y</w:t>
            </w:r>
          </w:p>
          <w:p w:rsidR="007B37D5" w:rsidRDefault="0041481B">
            <w:pPr>
              <w:pStyle w:val="TableParagraph"/>
              <w:spacing w:line="260" w:lineRule="exact"/>
              <w:ind w:left="107"/>
              <w:rPr>
                <w:sz w:val="24"/>
              </w:rPr>
            </w:pPr>
            <w:r>
              <w:rPr>
                <w:sz w:val="24"/>
              </w:rPr>
              <w:t>trámites</w:t>
            </w:r>
          </w:p>
        </w:tc>
      </w:tr>
      <w:tr w:rsidR="007B37D5">
        <w:trPr>
          <w:trHeight w:val="551"/>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spacing w:line="276" w:lineRule="exact"/>
              <w:ind w:left="107"/>
              <w:rPr>
                <w:sz w:val="24"/>
              </w:rPr>
            </w:pPr>
            <w:r>
              <w:rPr>
                <w:spacing w:val="-3"/>
                <w:sz w:val="24"/>
              </w:rPr>
              <w:t xml:space="preserve">Formalizar </w:t>
            </w:r>
            <w:r>
              <w:rPr>
                <w:sz w:val="24"/>
              </w:rPr>
              <w:t xml:space="preserve">la </w:t>
            </w:r>
            <w:r>
              <w:rPr>
                <w:spacing w:val="-3"/>
                <w:sz w:val="24"/>
              </w:rPr>
              <w:t xml:space="preserve">creación </w:t>
            </w:r>
            <w:r>
              <w:rPr>
                <w:sz w:val="24"/>
              </w:rPr>
              <w:t xml:space="preserve">del </w:t>
            </w:r>
            <w:r>
              <w:rPr>
                <w:spacing w:val="-3"/>
                <w:sz w:val="24"/>
              </w:rPr>
              <w:t xml:space="preserve">archivo </w:t>
            </w:r>
            <w:r>
              <w:rPr>
                <w:sz w:val="24"/>
              </w:rPr>
              <w:t>central de la entidad.</w:t>
            </w:r>
          </w:p>
        </w:tc>
      </w:tr>
      <w:tr w:rsidR="007B37D5">
        <w:trPr>
          <w:trHeight w:val="551"/>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spacing w:line="271" w:lineRule="exact"/>
              <w:ind w:left="107"/>
              <w:rPr>
                <w:sz w:val="24"/>
              </w:rPr>
            </w:pPr>
            <w:r>
              <w:rPr>
                <w:sz w:val="24"/>
              </w:rPr>
              <w:t>Dificultad de verificar la integridad de un</w:t>
            </w:r>
          </w:p>
          <w:p w:rsidR="007B37D5" w:rsidRDefault="0041481B">
            <w:pPr>
              <w:pStyle w:val="TableParagraph"/>
              <w:spacing w:line="260" w:lineRule="exact"/>
              <w:ind w:left="107"/>
              <w:rPr>
                <w:sz w:val="24"/>
              </w:rPr>
            </w:pPr>
            <w:r>
              <w:rPr>
                <w:sz w:val="24"/>
              </w:rPr>
              <w:t>expediente luego de su préstamo</w:t>
            </w:r>
          </w:p>
        </w:tc>
      </w:tr>
      <w:tr w:rsidR="007B37D5">
        <w:trPr>
          <w:trHeight w:val="551"/>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spacing w:line="276" w:lineRule="exact"/>
              <w:ind w:left="107"/>
              <w:rPr>
                <w:sz w:val="24"/>
              </w:rPr>
            </w:pPr>
            <w:r>
              <w:rPr>
                <w:sz w:val="24"/>
              </w:rPr>
              <w:t>Falta de claridad frente al manejo de la gestión documental en la entidad.</w:t>
            </w:r>
          </w:p>
        </w:tc>
      </w:tr>
      <w:tr w:rsidR="007B37D5">
        <w:trPr>
          <w:trHeight w:val="551"/>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tabs>
                <w:tab w:val="left" w:pos="1563"/>
                <w:tab w:val="left" w:pos="2112"/>
                <w:tab w:val="left" w:pos="2580"/>
                <w:tab w:val="left" w:pos="3582"/>
                <w:tab w:val="left" w:pos="4131"/>
              </w:tabs>
              <w:spacing w:line="271" w:lineRule="exact"/>
              <w:ind w:left="107"/>
              <w:rPr>
                <w:sz w:val="24"/>
              </w:rPr>
            </w:pPr>
            <w:r>
              <w:rPr>
                <w:sz w:val="24"/>
              </w:rPr>
              <w:t>Deficiencia</w:t>
            </w:r>
            <w:r>
              <w:rPr>
                <w:sz w:val="24"/>
              </w:rPr>
              <w:tab/>
              <w:t>en</w:t>
            </w:r>
            <w:r>
              <w:rPr>
                <w:sz w:val="24"/>
              </w:rPr>
              <w:tab/>
              <w:t>el</w:t>
            </w:r>
            <w:r>
              <w:rPr>
                <w:sz w:val="24"/>
              </w:rPr>
              <w:tab/>
              <w:t>control</w:t>
            </w:r>
            <w:r>
              <w:rPr>
                <w:sz w:val="24"/>
              </w:rPr>
              <w:tab/>
              <w:t>de</w:t>
            </w:r>
            <w:r>
              <w:rPr>
                <w:sz w:val="24"/>
              </w:rPr>
              <w:tab/>
              <w:t>la</w:t>
            </w:r>
          </w:p>
          <w:p w:rsidR="007B37D5" w:rsidRDefault="0041481B">
            <w:pPr>
              <w:pStyle w:val="TableParagraph"/>
              <w:spacing w:line="260" w:lineRule="exact"/>
              <w:ind w:left="107"/>
              <w:rPr>
                <w:sz w:val="24"/>
              </w:rPr>
            </w:pPr>
            <w:r>
              <w:rPr>
                <w:sz w:val="24"/>
              </w:rPr>
              <w:t>documentación durante su préstamo</w:t>
            </w:r>
          </w:p>
        </w:tc>
      </w:tr>
      <w:tr w:rsidR="007B37D5">
        <w:trPr>
          <w:trHeight w:val="828"/>
        </w:trPr>
        <w:tc>
          <w:tcPr>
            <w:tcW w:w="5082" w:type="dxa"/>
            <w:vMerge w:val="restart"/>
          </w:tcPr>
          <w:p w:rsidR="007B37D5" w:rsidRDefault="0041481B">
            <w:pPr>
              <w:pStyle w:val="TableParagraph"/>
              <w:ind w:left="467" w:right="94" w:hanging="360"/>
              <w:jc w:val="both"/>
              <w:rPr>
                <w:sz w:val="24"/>
              </w:rPr>
            </w:pPr>
            <w:r>
              <w:rPr>
                <w:sz w:val="24"/>
              </w:rPr>
              <w:t>5. Elaboración de los Instrumentos Archivísticos en cumplimiento del Decreto 2609 de 2012, articulo 8, “Instrumentos Archivísticos para la Gestión Documental”</w:t>
            </w:r>
          </w:p>
        </w:tc>
        <w:tc>
          <w:tcPr>
            <w:tcW w:w="4429" w:type="dxa"/>
          </w:tcPr>
          <w:p w:rsidR="007B37D5" w:rsidRDefault="0041481B">
            <w:pPr>
              <w:pStyle w:val="TableParagraph"/>
              <w:spacing w:line="276" w:lineRule="exact"/>
              <w:ind w:left="107" w:right="98"/>
              <w:jc w:val="both"/>
              <w:rPr>
                <w:sz w:val="24"/>
              </w:rPr>
            </w:pPr>
            <w:r>
              <w:rPr>
                <w:sz w:val="24"/>
              </w:rPr>
              <w:t>Falta de elaboración e implementación el Programa de Gestión Documental PGD en la entidad</w:t>
            </w:r>
          </w:p>
        </w:tc>
      </w:tr>
      <w:tr w:rsidR="007B37D5">
        <w:trPr>
          <w:trHeight w:val="830"/>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spacing w:before="2" w:line="276" w:lineRule="exact"/>
              <w:ind w:left="107" w:right="102"/>
              <w:jc w:val="both"/>
              <w:rPr>
                <w:sz w:val="24"/>
              </w:rPr>
            </w:pPr>
            <w:r>
              <w:rPr>
                <w:sz w:val="24"/>
              </w:rPr>
              <w:t>Falta de elaboración e implementación del Sistema Integrado de Conservación (SIC).</w:t>
            </w:r>
          </w:p>
        </w:tc>
      </w:tr>
    </w:tbl>
    <w:p w:rsidR="007B37D5" w:rsidRDefault="00246796">
      <w:pPr>
        <w:rPr>
          <w:sz w:val="2"/>
          <w:szCs w:val="2"/>
        </w:rPr>
      </w:pPr>
      <w:r>
        <w:rPr>
          <w:noProof/>
          <w:lang w:val="es-CO" w:eastAsia="es-CO" w:bidi="ar-SA"/>
        </w:rPr>
        <mc:AlternateContent>
          <mc:Choice Requires="wps">
            <w:drawing>
              <wp:anchor distT="0" distB="0" distL="114300" distR="114300" simplePos="0" relativeHeight="251670528" behindDoc="0" locked="0" layoutInCell="1" allowOverlap="1">
                <wp:simplePos x="0" y="0"/>
                <wp:positionH relativeFrom="page">
                  <wp:posOffset>2005330</wp:posOffset>
                </wp:positionH>
                <wp:positionV relativeFrom="page">
                  <wp:posOffset>658495</wp:posOffset>
                </wp:positionV>
                <wp:extent cx="4250055" cy="0"/>
                <wp:effectExtent l="0" t="0" r="0" b="0"/>
                <wp:wrapNone/>
                <wp:docPr id="13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5E6B8D0" id="Line 35"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PkHgIAAEQ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PEO4+QeAgAARAQAAA4AAAAAAAAAAAAAAAAALgIAAGRycy9lMm9Eb2MueG1sUEsB&#10;Ai0AFAAGAAgAAAAhAJ7mcjjeAAAACwEAAA8AAAAAAAAAAAAAAAAAeAQAAGRycy9kb3ducmV2Lnht&#10;bFBLBQYAAAAABAAEAPMAAACDBQAAAAA=&#10;" strokeweight=".72pt">
                <w10:wrap anchorx="page" anchory="page"/>
              </v:line>
            </w:pict>
          </mc:Fallback>
        </mc:AlternateContent>
      </w:r>
    </w:p>
    <w:p w:rsidR="007B37D5" w:rsidRDefault="007B37D5">
      <w:pPr>
        <w:rPr>
          <w:sz w:val="2"/>
          <w:szCs w:val="2"/>
        </w:rPr>
        <w:sectPr w:rsidR="007B37D5">
          <w:headerReference w:type="default" r:id="rId37"/>
          <w:pgSz w:w="12240" w:h="15840"/>
          <w:pgMar w:top="1660" w:right="780" w:bottom="2080" w:left="880" w:header="283" w:footer="1880" w:gutter="0"/>
          <w:cols w:space="720"/>
        </w:sectPr>
      </w:pP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82"/>
        <w:gridCol w:w="4429"/>
      </w:tblGrid>
      <w:tr w:rsidR="007B37D5">
        <w:trPr>
          <w:trHeight w:val="827"/>
        </w:trPr>
        <w:tc>
          <w:tcPr>
            <w:tcW w:w="5082" w:type="dxa"/>
          </w:tcPr>
          <w:p w:rsidR="007B37D5" w:rsidRDefault="007B37D5">
            <w:pPr>
              <w:pStyle w:val="TableParagraph"/>
              <w:rPr>
                <w:rFonts w:ascii="Times New Roman"/>
              </w:rPr>
            </w:pPr>
          </w:p>
        </w:tc>
        <w:tc>
          <w:tcPr>
            <w:tcW w:w="4429" w:type="dxa"/>
          </w:tcPr>
          <w:p w:rsidR="007B37D5" w:rsidRDefault="0041481B">
            <w:pPr>
              <w:pStyle w:val="TableParagraph"/>
              <w:spacing w:line="276" w:lineRule="exact"/>
              <w:ind w:left="107" w:right="101"/>
              <w:jc w:val="both"/>
              <w:rPr>
                <w:sz w:val="24"/>
              </w:rPr>
            </w:pPr>
            <w:r>
              <w:rPr>
                <w:sz w:val="24"/>
              </w:rPr>
              <w:t>Falta de elaboración e implementación del Modelo de Requisitos para la gestión de documentos electrónicos.</w:t>
            </w:r>
          </w:p>
        </w:tc>
      </w:tr>
      <w:tr w:rsidR="007B37D5">
        <w:trPr>
          <w:trHeight w:val="1665"/>
        </w:trPr>
        <w:tc>
          <w:tcPr>
            <w:tcW w:w="5082" w:type="dxa"/>
            <w:vMerge w:val="restart"/>
          </w:tcPr>
          <w:p w:rsidR="007B37D5" w:rsidRDefault="007B37D5">
            <w:pPr>
              <w:pStyle w:val="TableParagraph"/>
              <w:rPr>
                <w:sz w:val="26"/>
              </w:rPr>
            </w:pPr>
          </w:p>
          <w:p w:rsidR="007B37D5" w:rsidRDefault="007B37D5">
            <w:pPr>
              <w:pStyle w:val="TableParagraph"/>
              <w:spacing w:before="6"/>
              <w:rPr>
                <w:sz w:val="21"/>
              </w:rPr>
            </w:pPr>
          </w:p>
          <w:p w:rsidR="007B37D5" w:rsidRDefault="0041481B">
            <w:pPr>
              <w:pStyle w:val="TableParagraph"/>
              <w:ind w:left="467" w:right="96" w:hanging="360"/>
              <w:jc w:val="both"/>
              <w:rPr>
                <w:sz w:val="24"/>
              </w:rPr>
            </w:pPr>
            <w:r>
              <w:rPr>
                <w:sz w:val="24"/>
              </w:rPr>
              <w:t>6. El ITFIP Institución de Educación Superior en cumplimiento de su misión y requisitos legales aplicables no tiene articulada la gestión documental con la gestión del cambio.</w:t>
            </w:r>
          </w:p>
        </w:tc>
        <w:tc>
          <w:tcPr>
            <w:tcW w:w="4429" w:type="dxa"/>
          </w:tcPr>
          <w:p w:rsidR="007B37D5" w:rsidRDefault="007B37D5">
            <w:pPr>
              <w:pStyle w:val="TableParagraph"/>
              <w:spacing w:before="6"/>
              <w:rPr>
                <w:sz w:val="23"/>
              </w:rPr>
            </w:pPr>
          </w:p>
          <w:p w:rsidR="007B37D5" w:rsidRDefault="0041481B">
            <w:pPr>
              <w:pStyle w:val="TableParagraph"/>
              <w:spacing w:line="270" w:lineRule="atLeast"/>
              <w:ind w:left="107" w:right="98"/>
              <w:jc w:val="both"/>
              <w:rPr>
                <w:sz w:val="24"/>
              </w:rPr>
            </w:pPr>
            <w:r>
              <w:rPr>
                <w:sz w:val="24"/>
              </w:rPr>
              <w:t xml:space="preserve">El funcionario responsable no </w:t>
            </w:r>
            <w:proofErr w:type="gramStart"/>
            <w:r>
              <w:rPr>
                <w:sz w:val="24"/>
              </w:rPr>
              <w:t>cuentan</w:t>
            </w:r>
            <w:proofErr w:type="gramEnd"/>
            <w:r>
              <w:rPr>
                <w:sz w:val="24"/>
              </w:rPr>
              <w:t xml:space="preserve"> cuenta con las herramientas</w:t>
            </w:r>
            <w:r>
              <w:rPr>
                <w:spacing w:val="-46"/>
                <w:sz w:val="24"/>
              </w:rPr>
              <w:t xml:space="preserve"> </w:t>
            </w:r>
            <w:r>
              <w:rPr>
                <w:sz w:val="24"/>
              </w:rPr>
              <w:t>necesarias para llevar un control de los documentos y la implementación de las TRD de los</w:t>
            </w:r>
            <w:r>
              <w:rPr>
                <w:spacing w:val="-5"/>
                <w:sz w:val="24"/>
              </w:rPr>
              <w:t xml:space="preserve"> </w:t>
            </w:r>
            <w:r>
              <w:rPr>
                <w:sz w:val="24"/>
              </w:rPr>
              <w:t>mismos.</w:t>
            </w:r>
          </w:p>
        </w:tc>
      </w:tr>
      <w:tr w:rsidR="007B37D5">
        <w:trPr>
          <w:trHeight w:val="1380"/>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ind w:left="107" w:right="99"/>
              <w:jc w:val="both"/>
              <w:rPr>
                <w:sz w:val="24"/>
              </w:rPr>
            </w:pPr>
            <w:r>
              <w:rPr>
                <w:sz w:val="24"/>
              </w:rPr>
              <w:t>La entidad no cuenta con un proceso que asegure que los funcionarios estén dispuestos a los cambios significativos.</w:t>
            </w:r>
          </w:p>
          <w:p w:rsidR="007B37D5" w:rsidRDefault="0041481B">
            <w:pPr>
              <w:pStyle w:val="TableParagraph"/>
              <w:spacing w:line="270" w:lineRule="atLeast"/>
              <w:ind w:left="107" w:right="99"/>
              <w:jc w:val="both"/>
              <w:rPr>
                <w:sz w:val="24"/>
              </w:rPr>
            </w:pPr>
            <w:r>
              <w:rPr>
                <w:sz w:val="24"/>
              </w:rPr>
              <w:t>Lo que implica la resistencia al cambio por parte de ellos.</w:t>
            </w:r>
          </w:p>
        </w:tc>
      </w:tr>
      <w:tr w:rsidR="007B37D5">
        <w:trPr>
          <w:trHeight w:val="551"/>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tabs>
                <w:tab w:val="left" w:pos="2208"/>
                <w:tab w:val="left" w:pos="2731"/>
                <w:tab w:val="left" w:pos="3297"/>
                <w:tab w:val="left" w:pos="4196"/>
              </w:tabs>
              <w:spacing w:line="276" w:lineRule="exact"/>
              <w:ind w:left="107" w:right="100"/>
              <w:rPr>
                <w:sz w:val="24"/>
              </w:rPr>
            </w:pPr>
            <w:r>
              <w:rPr>
                <w:sz w:val="24"/>
              </w:rPr>
              <w:t>Desconocimiento</w:t>
            </w:r>
            <w:r>
              <w:rPr>
                <w:sz w:val="24"/>
              </w:rPr>
              <w:tab/>
              <w:t>de</w:t>
            </w:r>
            <w:r>
              <w:rPr>
                <w:sz w:val="24"/>
              </w:rPr>
              <w:tab/>
              <w:t>las</w:t>
            </w:r>
            <w:r>
              <w:rPr>
                <w:sz w:val="24"/>
              </w:rPr>
              <w:tab/>
              <w:t>series</w:t>
            </w:r>
            <w:r>
              <w:rPr>
                <w:sz w:val="24"/>
              </w:rPr>
              <w:tab/>
            </w:r>
            <w:r>
              <w:rPr>
                <w:spacing w:val="-17"/>
                <w:sz w:val="24"/>
              </w:rPr>
              <w:t xml:space="preserve">y </w:t>
            </w:r>
            <w:proofErr w:type="spellStart"/>
            <w:r>
              <w:rPr>
                <w:sz w:val="24"/>
              </w:rPr>
              <w:t>subseries</w:t>
            </w:r>
            <w:proofErr w:type="spellEnd"/>
            <w:r>
              <w:rPr>
                <w:sz w:val="24"/>
              </w:rPr>
              <w:t xml:space="preserve"> de la</w:t>
            </w:r>
            <w:r>
              <w:rPr>
                <w:spacing w:val="-5"/>
                <w:sz w:val="24"/>
              </w:rPr>
              <w:t xml:space="preserve"> </w:t>
            </w:r>
            <w:r>
              <w:rPr>
                <w:sz w:val="24"/>
              </w:rPr>
              <w:t>entidad.</w:t>
            </w:r>
          </w:p>
        </w:tc>
      </w:tr>
      <w:tr w:rsidR="007B37D5">
        <w:trPr>
          <w:trHeight w:val="554"/>
        </w:trPr>
        <w:tc>
          <w:tcPr>
            <w:tcW w:w="5082" w:type="dxa"/>
            <w:vMerge w:val="restart"/>
          </w:tcPr>
          <w:p w:rsidR="007B37D5" w:rsidRDefault="0041481B">
            <w:pPr>
              <w:pStyle w:val="TableParagraph"/>
              <w:ind w:left="467" w:right="99" w:hanging="360"/>
              <w:jc w:val="both"/>
              <w:rPr>
                <w:sz w:val="24"/>
              </w:rPr>
            </w:pPr>
            <w:r>
              <w:rPr>
                <w:sz w:val="24"/>
              </w:rPr>
              <w:t>7. Elaboración del cronograma de transferencias documentales primarias y secundarias</w:t>
            </w:r>
          </w:p>
        </w:tc>
        <w:tc>
          <w:tcPr>
            <w:tcW w:w="4429" w:type="dxa"/>
          </w:tcPr>
          <w:p w:rsidR="007B37D5" w:rsidRDefault="0041481B">
            <w:pPr>
              <w:pStyle w:val="TableParagraph"/>
              <w:spacing w:before="1" w:line="276" w:lineRule="exact"/>
              <w:ind w:left="107"/>
              <w:rPr>
                <w:sz w:val="24"/>
              </w:rPr>
            </w:pPr>
            <w:r>
              <w:rPr>
                <w:sz w:val="24"/>
              </w:rPr>
              <w:t>Dificultad para la consulta, ubicación y recuperación de la información</w:t>
            </w:r>
          </w:p>
        </w:tc>
      </w:tr>
      <w:tr w:rsidR="007B37D5">
        <w:trPr>
          <w:trHeight w:val="827"/>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spacing w:line="276" w:lineRule="exact"/>
              <w:ind w:left="107" w:right="98"/>
              <w:jc w:val="both"/>
              <w:rPr>
                <w:sz w:val="24"/>
              </w:rPr>
            </w:pPr>
            <w:r>
              <w:rPr>
                <w:sz w:val="24"/>
              </w:rPr>
              <w:t>Desconocimiento del instrumento de control para los inventarios documentales (FUID)</w:t>
            </w:r>
          </w:p>
        </w:tc>
      </w:tr>
      <w:tr w:rsidR="007B37D5">
        <w:trPr>
          <w:trHeight w:val="827"/>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tabs>
                <w:tab w:val="left" w:pos="1987"/>
                <w:tab w:val="left" w:pos="4197"/>
              </w:tabs>
              <w:ind w:left="107" w:right="99"/>
              <w:rPr>
                <w:sz w:val="24"/>
              </w:rPr>
            </w:pPr>
            <w:r>
              <w:rPr>
                <w:sz w:val="24"/>
              </w:rPr>
              <w:t>Bajo control de información, perdida de información,</w:t>
            </w:r>
            <w:r>
              <w:rPr>
                <w:sz w:val="24"/>
              </w:rPr>
              <w:tab/>
              <w:t>investigaciones</w:t>
            </w:r>
            <w:r>
              <w:rPr>
                <w:sz w:val="24"/>
              </w:rPr>
              <w:tab/>
            </w:r>
            <w:r>
              <w:rPr>
                <w:spacing w:val="-17"/>
                <w:sz w:val="24"/>
              </w:rPr>
              <w:t>y</w:t>
            </w:r>
          </w:p>
          <w:p w:rsidR="007B37D5" w:rsidRDefault="0041481B">
            <w:pPr>
              <w:pStyle w:val="TableParagraph"/>
              <w:spacing w:line="260" w:lineRule="exact"/>
              <w:ind w:left="107"/>
              <w:rPr>
                <w:sz w:val="24"/>
              </w:rPr>
            </w:pPr>
            <w:proofErr w:type="gramStart"/>
            <w:r>
              <w:rPr>
                <w:sz w:val="24"/>
              </w:rPr>
              <w:t>sanciones</w:t>
            </w:r>
            <w:proofErr w:type="gramEnd"/>
            <w:r>
              <w:rPr>
                <w:sz w:val="24"/>
              </w:rPr>
              <w:t>.</w:t>
            </w:r>
          </w:p>
        </w:tc>
      </w:tr>
      <w:tr w:rsidR="007B37D5">
        <w:trPr>
          <w:trHeight w:val="827"/>
        </w:trPr>
        <w:tc>
          <w:tcPr>
            <w:tcW w:w="5082" w:type="dxa"/>
            <w:vMerge w:val="restart"/>
          </w:tcPr>
          <w:p w:rsidR="007B37D5" w:rsidRDefault="0041481B">
            <w:pPr>
              <w:pStyle w:val="TableParagraph"/>
              <w:ind w:left="107" w:right="99"/>
              <w:rPr>
                <w:sz w:val="24"/>
              </w:rPr>
            </w:pPr>
            <w:r>
              <w:rPr>
                <w:sz w:val="24"/>
              </w:rPr>
              <w:t>8. Elaborar plan de capacitación de procesos y principios archivísticos</w:t>
            </w:r>
          </w:p>
        </w:tc>
        <w:tc>
          <w:tcPr>
            <w:tcW w:w="4429" w:type="dxa"/>
          </w:tcPr>
          <w:p w:rsidR="007B37D5" w:rsidRDefault="0041481B">
            <w:pPr>
              <w:pStyle w:val="TableParagraph"/>
              <w:spacing w:line="276" w:lineRule="exact"/>
              <w:ind w:left="107" w:right="97"/>
              <w:jc w:val="both"/>
              <w:rPr>
                <w:sz w:val="24"/>
              </w:rPr>
            </w:pPr>
            <w:r>
              <w:rPr>
                <w:sz w:val="24"/>
              </w:rPr>
              <w:t xml:space="preserve">Dificultad para implementación de las series y </w:t>
            </w:r>
            <w:proofErr w:type="spellStart"/>
            <w:r>
              <w:rPr>
                <w:sz w:val="24"/>
              </w:rPr>
              <w:t>subseries</w:t>
            </w:r>
            <w:proofErr w:type="spellEnd"/>
            <w:r>
              <w:rPr>
                <w:sz w:val="24"/>
              </w:rPr>
              <w:t xml:space="preserve"> en el proceso archivístico.</w:t>
            </w:r>
          </w:p>
        </w:tc>
      </w:tr>
      <w:tr w:rsidR="007B37D5">
        <w:trPr>
          <w:trHeight w:val="827"/>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spacing w:line="276" w:lineRule="exact"/>
              <w:ind w:left="107" w:right="97"/>
              <w:jc w:val="both"/>
              <w:rPr>
                <w:sz w:val="24"/>
              </w:rPr>
            </w:pPr>
            <w:r>
              <w:rPr>
                <w:sz w:val="24"/>
              </w:rPr>
              <w:t>Falta implementación de los principios archivísticos en los documentos simples y complejos</w:t>
            </w:r>
          </w:p>
        </w:tc>
      </w:tr>
      <w:tr w:rsidR="007B37D5">
        <w:trPr>
          <w:trHeight w:val="551"/>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spacing w:line="271" w:lineRule="exact"/>
              <w:ind w:left="107"/>
              <w:rPr>
                <w:sz w:val="24"/>
              </w:rPr>
            </w:pPr>
            <w:r>
              <w:rPr>
                <w:sz w:val="24"/>
              </w:rPr>
              <w:t>Manejo de términos archivísticos en</w:t>
            </w:r>
          </w:p>
          <w:p w:rsidR="007B37D5" w:rsidRDefault="0041481B">
            <w:pPr>
              <w:pStyle w:val="TableParagraph"/>
              <w:spacing w:line="260" w:lineRule="exact"/>
              <w:ind w:left="107"/>
              <w:rPr>
                <w:sz w:val="24"/>
              </w:rPr>
            </w:pPr>
            <w:proofErr w:type="gramStart"/>
            <w:r>
              <w:rPr>
                <w:sz w:val="24"/>
              </w:rPr>
              <w:t>cuanto</w:t>
            </w:r>
            <w:proofErr w:type="gramEnd"/>
            <w:r>
              <w:rPr>
                <w:sz w:val="24"/>
              </w:rPr>
              <w:t xml:space="preserve"> el acceso a la información.</w:t>
            </w:r>
          </w:p>
        </w:tc>
      </w:tr>
    </w:tbl>
    <w:p w:rsidR="007B37D5" w:rsidRDefault="00246796">
      <w:pPr>
        <w:pStyle w:val="Ttulo1"/>
        <w:tabs>
          <w:tab w:val="left" w:pos="2423"/>
        </w:tabs>
        <w:spacing w:line="272" w:lineRule="exact"/>
      </w:pPr>
      <w:r>
        <w:rPr>
          <w:noProof/>
          <w:lang w:val="es-CO" w:eastAsia="es-CO" w:bidi="ar-SA"/>
        </w:rPr>
        <mc:AlternateContent>
          <mc:Choice Requires="wps">
            <w:drawing>
              <wp:anchor distT="0" distB="0" distL="114300" distR="114300" simplePos="0" relativeHeight="251671552" behindDoc="0" locked="0" layoutInCell="1" allowOverlap="1">
                <wp:simplePos x="0" y="0"/>
                <wp:positionH relativeFrom="page">
                  <wp:posOffset>2005330</wp:posOffset>
                </wp:positionH>
                <wp:positionV relativeFrom="page">
                  <wp:posOffset>658495</wp:posOffset>
                </wp:positionV>
                <wp:extent cx="4250055" cy="0"/>
                <wp:effectExtent l="0" t="0" r="0" b="0"/>
                <wp:wrapNone/>
                <wp:docPr id="13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5938EC" id="Line 34"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h8nHgIAAEQ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IxaHyceAgAARAQAAA4AAAAAAAAAAAAAAAAALgIAAGRycy9lMm9Eb2MueG1sUEsB&#10;Ai0AFAAGAAgAAAAhAJ7mcjjeAAAACwEAAA8AAAAAAAAAAAAAAAAAeAQAAGRycy9kb3ducmV2Lnht&#10;bFBLBQYAAAAABAAEAPMAAACDBQAAAAA=&#10;" strokeweight=".72pt">
                <w10:wrap anchorx="page" anchory="page"/>
              </v:line>
            </w:pict>
          </mc:Fallback>
        </mc:AlternateContent>
      </w:r>
      <w:r w:rsidR="0041481B">
        <w:t>TABLA</w:t>
      </w:r>
      <w:r w:rsidR="0041481B">
        <w:rPr>
          <w:spacing w:val="-7"/>
        </w:rPr>
        <w:t xml:space="preserve"> </w:t>
      </w:r>
      <w:r w:rsidR="0041481B">
        <w:t>No.1</w:t>
      </w:r>
      <w:r w:rsidR="0041481B">
        <w:tab/>
        <w:t>Aspectos Críticos</w:t>
      </w:r>
    </w:p>
    <w:p w:rsidR="007B37D5" w:rsidRDefault="007B37D5">
      <w:pPr>
        <w:spacing w:line="272" w:lineRule="exact"/>
        <w:sectPr w:rsidR="007B37D5">
          <w:pgSz w:w="12240" w:h="15840"/>
          <w:pgMar w:top="1660" w:right="780" w:bottom="2080" w:left="880" w:header="283" w:footer="1880" w:gutter="0"/>
          <w:cols w:space="720"/>
        </w:sectPr>
      </w:pPr>
    </w:p>
    <w:p w:rsidR="007B37D5" w:rsidRDefault="00246796">
      <w:pPr>
        <w:pStyle w:val="Textoindependiente"/>
        <w:rPr>
          <w:b/>
          <w:sz w:val="20"/>
        </w:rPr>
      </w:pPr>
      <w:r>
        <w:rPr>
          <w:noProof/>
          <w:lang w:val="es-CO" w:eastAsia="es-CO" w:bidi="ar-SA"/>
        </w:rPr>
        <w:lastRenderedPageBreak/>
        <mc:AlternateContent>
          <mc:Choice Requires="wps">
            <w:drawing>
              <wp:anchor distT="0" distB="0" distL="114300" distR="114300" simplePos="0" relativeHeight="251672576" behindDoc="0" locked="0" layoutInCell="1" allowOverlap="1">
                <wp:simplePos x="0" y="0"/>
                <wp:positionH relativeFrom="page">
                  <wp:posOffset>2005330</wp:posOffset>
                </wp:positionH>
                <wp:positionV relativeFrom="page">
                  <wp:posOffset>658495</wp:posOffset>
                </wp:positionV>
                <wp:extent cx="4250055" cy="0"/>
                <wp:effectExtent l="0" t="0" r="0" b="0"/>
                <wp:wrapNone/>
                <wp:docPr id="13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D5C225" id="Line 33"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OmjHgIAAEQ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IkE6aMeAgAARAQAAA4AAAAAAAAAAAAAAAAALgIAAGRycy9lMm9Eb2MueG1sUEsB&#10;Ai0AFAAGAAgAAAAhAJ7mcjjeAAAACwEAAA8AAAAAAAAAAAAAAAAAeAQAAGRycy9kb3ducmV2Lnht&#10;bFBLBQYAAAAABAAEAPMAAACDBQAAAAA=&#10;" strokeweight=".72pt">
                <w10:wrap anchorx="page" anchory="page"/>
              </v:line>
            </w:pict>
          </mc:Fallback>
        </mc:AlternateContent>
      </w:r>
    </w:p>
    <w:p w:rsidR="007B37D5" w:rsidRDefault="007B37D5">
      <w:pPr>
        <w:pStyle w:val="Textoindependiente"/>
        <w:rPr>
          <w:b/>
          <w:sz w:val="20"/>
        </w:rPr>
      </w:pPr>
    </w:p>
    <w:p w:rsidR="007B37D5" w:rsidRDefault="007B37D5">
      <w:pPr>
        <w:pStyle w:val="Textoindependiente"/>
        <w:spacing w:before="9"/>
        <w:rPr>
          <w:b/>
          <w:sz w:val="22"/>
        </w:rPr>
      </w:pPr>
    </w:p>
    <w:p w:rsidR="007B37D5" w:rsidRDefault="0041481B">
      <w:pPr>
        <w:spacing w:before="92"/>
        <w:ind w:left="1530"/>
        <w:rPr>
          <w:b/>
          <w:sz w:val="24"/>
        </w:rPr>
      </w:pPr>
      <w:r>
        <w:rPr>
          <w:b/>
          <w:sz w:val="24"/>
        </w:rPr>
        <w:t>Priorización de los aspectos críticos de la gestión documental institucional</w:t>
      </w:r>
    </w:p>
    <w:p w:rsidR="007B37D5" w:rsidRDefault="007B37D5">
      <w:pPr>
        <w:pStyle w:val="Textoindependiente"/>
        <w:spacing w:before="3"/>
        <w:rPr>
          <w:b/>
          <w:sz w:val="25"/>
        </w:rPr>
      </w:pPr>
    </w:p>
    <w:p w:rsidR="007B37D5" w:rsidRDefault="0041481B">
      <w:pPr>
        <w:pStyle w:val="Textoindependiente"/>
        <w:ind w:left="822" w:right="347"/>
        <w:jc w:val="both"/>
      </w:pPr>
      <w:r>
        <w:t>Los aspectos críticos fueron evaluados en cada eje articulador definido en el Manual de formulación del Plan institucional de archivos (PINAR) se evaluó el impacto que tienen éstos</w:t>
      </w:r>
      <w:r>
        <w:rPr>
          <w:spacing w:val="-12"/>
        </w:rPr>
        <w:t xml:space="preserve"> </w:t>
      </w:r>
      <w:r>
        <w:t>frente</w:t>
      </w:r>
      <w:r>
        <w:rPr>
          <w:spacing w:val="-10"/>
        </w:rPr>
        <w:t xml:space="preserve"> </w:t>
      </w:r>
      <w:r>
        <w:t>a</w:t>
      </w:r>
      <w:r>
        <w:rPr>
          <w:spacing w:val="-8"/>
        </w:rPr>
        <w:t xml:space="preserve"> </w:t>
      </w:r>
      <w:r>
        <w:t>cada</w:t>
      </w:r>
      <w:r>
        <w:rPr>
          <w:spacing w:val="-10"/>
        </w:rPr>
        <w:t xml:space="preserve"> </w:t>
      </w:r>
      <w:r>
        <w:t>uno</w:t>
      </w:r>
      <w:r>
        <w:rPr>
          <w:spacing w:val="-8"/>
        </w:rPr>
        <w:t xml:space="preserve"> </w:t>
      </w:r>
      <w:r>
        <w:t>de</w:t>
      </w:r>
      <w:r>
        <w:rPr>
          <w:spacing w:val="-7"/>
        </w:rPr>
        <w:t xml:space="preserve"> </w:t>
      </w:r>
      <w:r>
        <w:t>los</w:t>
      </w:r>
      <w:r>
        <w:rPr>
          <w:spacing w:val="-11"/>
        </w:rPr>
        <w:t xml:space="preserve"> </w:t>
      </w:r>
      <w:r>
        <w:t>ejes</w:t>
      </w:r>
      <w:r>
        <w:rPr>
          <w:spacing w:val="-10"/>
        </w:rPr>
        <w:t xml:space="preserve"> </w:t>
      </w:r>
      <w:r>
        <w:t>articuladores.</w:t>
      </w:r>
      <w:r>
        <w:rPr>
          <w:spacing w:val="48"/>
        </w:rPr>
        <w:t xml:space="preserve"> </w:t>
      </w:r>
      <w:r>
        <w:t>Para</w:t>
      </w:r>
      <w:r>
        <w:rPr>
          <w:spacing w:val="-11"/>
        </w:rPr>
        <w:t xml:space="preserve"> </w:t>
      </w:r>
      <w:r>
        <w:t>ello</w:t>
      </w:r>
      <w:r>
        <w:rPr>
          <w:spacing w:val="-7"/>
        </w:rPr>
        <w:t xml:space="preserve"> </w:t>
      </w:r>
      <w:r>
        <w:t>se</w:t>
      </w:r>
      <w:r>
        <w:rPr>
          <w:spacing w:val="-11"/>
        </w:rPr>
        <w:t xml:space="preserve"> </w:t>
      </w:r>
      <w:r>
        <w:t>aplicó</w:t>
      </w:r>
      <w:r>
        <w:rPr>
          <w:spacing w:val="-10"/>
        </w:rPr>
        <w:t xml:space="preserve"> </w:t>
      </w:r>
      <w:r>
        <w:t>la</w:t>
      </w:r>
      <w:r>
        <w:rPr>
          <w:spacing w:val="-11"/>
        </w:rPr>
        <w:t xml:space="preserve"> </w:t>
      </w:r>
      <w:r>
        <w:t>Tabla</w:t>
      </w:r>
      <w:r>
        <w:rPr>
          <w:spacing w:val="-10"/>
        </w:rPr>
        <w:t xml:space="preserve"> </w:t>
      </w:r>
      <w:r>
        <w:t>de</w:t>
      </w:r>
      <w:r>
        <w:rPr>
          <w:spacing w:val="-11"/>
        </w:rPr>
        <w:t xml:space="preserve"> </w:t>
      </w:r>
      <w:r>
        <w:t>Criterios de</w:t>
      </w:r>
      <w:r>
        <w:rPr>
          <w:spacing w:val="-1"/>
        </w:rPr>
        <w:t xml:space="preserve"> </w:t>
      </w:r>
      <w:r>
        <w:t>Evaluación</w:t>
      </w:r>
    </w:p>
    <w:p w:rsidR="007B37D5" w:rsidRDefault="007B37D5">
      <w:pPr>
        <w:pStyle w:val="Textoindependiente"/>
        <w:spacing w:before="3"/>
        <w:rPr>
          <w:sz w:val="34"/>
        </w:rPr>
      </w:pPr>
    </w:p>
    <w:p w:rsidR="007B37D5" w:rsidRDefault="0041481B">
      <w:pPr>
        <w:pStyle w:val="Textoindependiente"/>
        <w:ind w:left="822"/>
        <w:jc w:val="both"/>
      </w:pPr>
      <w:r>
        <w:t>Tabla Anexo.</w:t>
      </w:r>
    </w:p>
    <w:p w:rsidR="007B37D5" w:rsidRDefault="007B37D5">
      <w:pPr>
        <w:pStyle w:val="Textoindependiente"/>
        <w:rPr>
          <w:sz w:val="20"/>
        </w:rPr>
      </w:pPr>
    </w:p>
    <w:p w:rsidR="007B37D5" w:rsidRDefault="007B37D5">
      <w:pPr>
        <w:pStyle w:val="Textoindependiente"/>
        <w:spacing w:before="3"/>
        <w:rPr>
          <w:sz w:val="25"/>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844"/>
        <w:gridCol w:w="1476"/>
        <w:gridCol w:w="1928"/>
        <w:gridCol w:w="1844"/>
        <w:gridCol w:w="1983"/>
      </w:tblGrid>
      <w:tr w:rsidR="007B37D5">
        <w:trPr>
          <w:trHeight w:val="275"/>
        </w:trPr>
        <w:tc>
          <w:tcPr>
            <w:tcW w:w="9637" w:type="dxa"/>
            <w:gridSpan w:val="6"/>
          </w:tcPr>
          <w:p w:rsidR="007B37D5" w:rsidRDefault="0041481B">
            <w:pPr>
              <w:pStyle w:val="TableParagraph"/>
              <w:spacing w:line="256" w:lineRule="exact"/>
              <w:ind w:left="107"/>
              <w:rPr>
                <w:b/>
                <w:sz w:val="24"/>
              </w:rPr>
            </w:pPr>
            <w:r>
              <w:rPr>
                <w:b/>
                <w:sz w:val="24"/>
              </w:rPr>
              <w:t>CRITERIOS DE EVALUACION</w:t>
            </w:r>
          </w:p>
        </w:tc>
      </w:tr>
      <w:tr w:rsidR="007B37D5">
        <w:trPr>
          <w:trHeight w:val="1103"/>
        </w:trPr>
        <w:tc>
          <w:tcPr>
            <w:tcW w:w="562" w:type="dxa"/>
          </w:tcPr>
          <w:p w:rsidR="007B37D5" w:rsidRDefault="0041481B">
            <w:pPr>
              <w:pStyle w:val="TableParagraph"/>
              <w:spacing w:line="271" w:lineRule="exact"/>
              <w:ind w:left="107"/>
              <w:rPr>
                <w:sz w:val="24"/>
              </w:rPr>
            </w:pPr>
            <w:r>
              <w:rPr>
                <w:sz w:val="24"/>
              </w:rPr>
              <w:t>No</w:t>
            </w:r>
          </w:p>
        </w:tc>
        <w:tc>
          <w:tcPr>
            <w:tcW w:w="1844" w:type="dxa"/>
          </w:tcPr>
          <w:p w:rsidR="007B37D5" w:rsidRDefault="0041481B">
            <w:pPr>
              <w:pStyle w:val="TableParagraph"/>
              <w:ind w:left="107" w:right="106"/>
              <w:rPr>
                <w:b/>
                <w:sz w:val="24"/>
              </w:rPr>
            </w:pPr>
            <w:proofErr w:type="spellStart"/>
            <w:r>
              <w:rPr>
                <w:b/>
                <w:sz w:val="24"/>
              </w:rPr>
              <w:t>Administració</w:t>
            </w:r>
            <w:proofErr w:type="spellEnd"/>
            <w:r>
              <w:rPr>
                <w:b/>
                <w:sz w:val="24"/>
              </w:rPr>
              <w:t xml:space="preserve"> n de Archivos</w:t>
            </w:r>
          </w:p>
        </w:tc>
        <w:tc>
          <w:tcPr>
            <w:tcW w:w="1476" w:type="dxa"/>
          </w:tcPr>
          <w:p w:rsidR="007B37D5" w:rsidRDefault="0041481B">
            <w:pPr>
              <w:pStyle w:val="TableParagraph"/>
              <w:tabs>
                <w:tab w:val="left" w:pos="1231"/>
              </w:tabs>
              <w:ind w:left="107" w:right="99"/>
              <w:rPr>
                <w:b/>
                <w:sz w:val="24"/>
              </w:rPr>
            </w:pPr>
            <w:r>
              <w:rPr>
                <w:b/>
                <w:sz w:val="24"/>
              </w:rPr>
              <w:t>Acceso</w:t>
            </w:r>
            <w:r>
              <w:rPr>
                <w:b/>
                <w:sz w:val="24"/>
              </w:rPr>
              <w:tab/>
            </w:r>
            <w:r>
              <w:rPr>
                <w:b/>
                <w:spacing w:val="-18"/>
                <w:sz w:val="24"/>
              </w:rPr>
              <w:t xml:space="preserve">a </w:t>
            </w:r>
            <w:r>
              <w:rPr>
                <w:b/>
                <w:sz w:val="24"/>
              </w:rPr>
              <w:t xml:space="preserve">la </w:t>
            </w:r>
            <w:proofErr w:type="spellStart"/>
            <w:r>
              <w:rPr>
                <w:b/>
                <w:sz w:val="24"/>
              </w:rPr>
              <w:t>informació</w:t>
            </w:r>
            <w:proofErr w:type="spellEnd"/>
          </w:p>
          <w:p w:rsidR="007B37D5" w:rsidRDefault="0041481B">
            <w:pPr>
              <w:pStyle w:val="TableParagraph"/>
              <w:spacing w:line="260" w:lineRule="exact"/>
              <w:ind w:left="107"/>
              <w:rPr>
                <w:b/>
                <w:sz w:val="24"/>
              </w:rPr>
            </w:pPr>
            <w:r>
              <w:rPr>
                <w:b/>
                <w:sz w:val="24"/>
              </w:rPr>
              <w:t>n</w:t>
            </w:r>
          </w:p>
        </w:tc>
        <w:tc>
          <w:tcPr>
            <w:tcW w:w="1928" w:type="dxa"/>
          </w:tcPr>
          <w:p w:rsidR="007B37D5" w:rsidRDefault="0041481B">
            <w:pPr>
              <w:pStyle w:val="TableParagraph"/>
              <w:tabs>
                <w:tab w:val="left" w:pos="1616"/>
              </w:tabs>
              <w:ind w:left="104" w:right="99"/>
              <w:rPr>
                <w:b/>
                <w:sz w:val="24"/>
              </w:rPr>
            </w:pPr>
            <w:r>
              <w:rPr>
                <w:b/>
                <w:sz w:val="24"/>
              </w:rPr>
              <w:t>Preservación de</w:t>
            </w:r>
            <w:r>
              <w:rPr>
                <w:b/>
                <w:sz w:val="24"/>
              </w:rPr>
              <w:tab/>
            </w:r>
            <w:r>
              <w:rPr>
                <w:b/>
                <w:spacing w:val="-9"/>
                <w:sz w:val="24"/>
              </w:rPr>
              <w:t>la</w:t>
            </w:r>
          </w:p>
          <w:p w:rsidR="007B37D5" w:rsidRDefault="0041481B">
            <w:pPr>
              <w:pStyle w:val="TableParagraph"/>
              <w:ind w:left="104"/>
              <w:rPr>
                <w:b/>
                <w:sz w:val="24"/>
              </w:rPr>
            </w:pPr>
            <w:r>
              <w:rPr>
                <w:b/>
                <w:sz w:val="24"/>
              </w:rPr>
              <w:t>información</w:t>
            </w:r>
          </w:p>
        </w:tc>
        <w:tc>
          <w:tcPr>
            <w:tcW w:w="1844" w:type="dxa"/>
          </w:tcPr>
          <w:p w:rsidR="007B37D5" w:rsidRDefault="0041481B">
            <w:pPr>
              <w:pStyle w:val="TableParagraph"/>
              <w:tabs>
                <w:tab w:val="left" w:pos="1447"/>
              </w:tabs>
              <w:ind w:left="104" w:right="103"/>
              <w:rPr>
                <w:b/>
                <w:sz w:val="24"/>
              </w:rPr>
            </w:pPr>
            <w:r>
              <w:rPr>
                <w:b/>
                <w:sz w:val="24"/>
              </w:rPr>
              <w:t>Aspectos tecnológicos y</w:t>
            </w:r>
            <w:r>
              <w:rPr>
                <w:b/>
                <w:sz w:val="24"/>
              </w:rPr>
              <w:tab/>
            </w:r>
            <w:r>
              <w:rPr>
                <w:b/>
                <w:spacing w:val="-9"/>
                <w:sz w:val="24"/>
              </w:rPr>
              <w:t>de</w:t>
            </w:r>
          </w:p>
          <w:p w:rsidR="007B37D5" w:rsidRDefault="0041481B">
            <w:pPr>
              <w:pStyle w:val="TableParagraph"/>
              <w:spacing w:line="260" w:lineRule="exact"/>
              <w:ind w:left="104"/>
              <w:rPr>
                <w:b/>
                <w:sz w:val="24"/>
              </w:rPr>
            </w:pPr>
            <w:r>
              <w:rPr>
                <w:b/>
                <w:sz w:val="24"/>
              </w:rPr>
              <w:t>seguridad</w:t>
            </w:r>
          </w:p>
        </w:tc>
        <w:tc>
          <w:tcPr>
            <w:tcW w:w="1983" w:type="dxa"/>
          </w:tcPr>
          <w:p w:rsidR="007B37D5" w:rsidRDefault="0041481B">
            <w:pPr>
              <w:pStyle w:val="TableParagraph"/>
              <w:ind w:left="104" w:right="88"/>
              <w:rPr>
                <w:b/>
                <w:sz w:val="24"/>
              </w:rPr>
            </w:pPr>
            <w:proofErr w:type="spellStart"/>
            <w:r>
              <w:rPr>
                <w:b/>
                <w:sz w:val="24"/>
              </w:rPr>
              <w:t>Fortalecimient</w:t>
            </w:r>
            <w:proofErr w:type="spellEnd"/>
            <w:r>
              <w:rPr>
                <w:b/>
                <w:sz w:val="24"/>
              </w:rPr>
              <w:t xml:space="preserve"> o y articulación</w:t>
            </w:r>
          </w:p>
        </w:tc>
      </w:tr>
      <w:tr w:rsidR="007B37D5">
        <w:trPr>
          <w:trHeight w:val="3312"/>
        </w:trPr>
        <w:tc>
          <w:tcPr>
            <w:tcW w:w="562"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7"/>
              <w:rPr>
                <w:sz w:val="24"/>
              </w:rPr>
            </w:pPr>
            <w:r>
              <w:rPr>
                <w:w w:val="99"/>
                <w:sz w:val="24"/>
              </w:rPr>
              <w:t>1</w:t>
            </w:r>
          </w:p>
        </w:tc>
        <w:tc>
          <w:tcPr>
            <w:tcW w:w="1844" w:type="dxa"/>
          </w:tcPr>
          <w:p w:rsidR="007B37D5" w:rsidRDefault="0041481B">
            <w:pPr>
              <w:pStyle w:val="TableParagraph"/>
              <w:tabs>
                <w:tab w:val="left" w:pos="1426"/>
              </w:tabs>
              <w:ind w:left="107" w:right="97"/>
              <w:rPr>
                <w:sz w:val="24"/>
              </w:rPr>
            </w:pPr>
            <w:r>
              <w:rPr>
                <w:sz w:val="24"/>
              </w:rPr>
              <w:t xml:space="preserve">Se cuenta </w:t>
            </w:r>
            <w:r>
              <w:rPr>
                <w:spacing w:val="-5"/>
                <w:sz w:val="24"/>
              </w:rPr>
              <w:t xml:space="preserve">con </w:t>
            </w:r>
            <w:r>
              <w:rPr>
                <w:sz w:val="24"/>
              </w:rPr>
              <w:t xml:space="preserve">la infraestructura adecuada </w:t>
            </w:r>
            <w:r>
              <w:rPr>
                <w:spacing w:val="-3"/>
                <w:sz w:val="24"/>
              </w:rPr>
              <w:t xml:space="preserve">para </w:t>
            </w:r>
            <w:r>
              <w:rPr>
                <w:sz w:val="24"/>
              </w:rPr>
              <w:t>resolver</w:t>
            </w:r>
            <w:r>
              <w:rPr>
                <w:sz w:val="24"/>
              </w:rPr>
              <w:tab/>
            </w:r>
            <w:r>
              <w:rPr>
                <w:spacing w:val="-6"/>
                <w:sz w:val="24"/>
              </w:rPr>
              <w:t xml:space="preserve">las </w:t>
            </w:r>
            <w:r>
              <w:rPr>
                <w:sz w:val="24"/>
              </w:rPr>
              <w:t>necesidades documentales y</w:t>
            </w:r>
            <w:r>
              <w:rPr>
                <w:spacing w:val="-3"/>
                <w:sz w:val="24"/>
              </w:rPr>
              <w:t xml:space="preserve"> </w:t>
            </w:r>
            <w:r>
              <w:rPr>
                <w:sz w:val="24"/>
              </w:rPr>
              <w:t>de</w:t>
            </w:r>
          </w:p>
        </w:tc>
        <w:tc>
          <w:tcPr>
            <w:tcW w:w="1476" w:type="dxa"/>
          </w:tcPr>
          <w:p w:rsidR="007B37D5" w:rsidRDefault="0041481B">
            <w:pPr>
              <w:pStyle w:val="TableParagraph"/>
              <w:tabs>
                <w:tab w:val="left" w:pos="646"/>
                <w:tab w:val="left" w:pos="886"/>
                <w:tab w:val="left" w:pos="1099"/>
              </w:tabs>
              <w:ind w:left="107" w:right="95"/>
              <w:rPr>
                <w:sz w:val="24"/>
              </w:rPr>
            </w:pPr>
            <w:r>
              <w:rPr>
                <w:sz w:val="24"/>
              </w:rPr>
              <w:t>Se</w:t>
            </w:r>
            <w:r>
              <w:rPr>
                <w:sz w:val="24"/>
              </w:rPr>
              <w:tab/>
            </w:r>
            <w:r>
              <w:rPr>
                <w:spacing w:val="-4"/>
                <w:sz w:val="24"/>
              </w:rPr>
              <w:t xml:space="preserve">cuenta </w:t>
            </w:r>
            <w:r>
              <w:rPr>
                <w:sz w:val="24"/>
              </w:rPr>
              <w:t xml:space="preserve">con iniciativos para fomentar </w:t>
            </w:r>
            <w:r>
              <w:rPr>
                <w:spacing w:val="-6"/>
                <w:sz w:val="24"/>
              </w:rPr>
              <w:t xml:space="preserve">el </w:t>
            </w:r>
            <w:r>
              <w:rPr>
                <w:sz w:val="24"/>
              </w:rPr>
              <w:t>uso</w:t>
            </w:r>
            <w:r>
              <w:rPr>
                <w:sz w:val="24"/>
              </w:rPr>
              <w:tab/>
            </w:r>
            <w:r>
              <w:rPr>
                <w:sz w:val="24"/>
              </w:rPr>
              <w:tab/>
            </w:r>
            <w:r>
              <w:rPr>
                <w:sz w:val="24"/>
              </w:rPr>
              <w:tab/>
            </w:r>
            <w:r>
              <w:rPr>
                <w:spacing w:val="-8"/>
                <w:sz w:val="24"/>
              </w:rPr>
              <w:t xml:space="preserve">de </w:t>
            </w:r>
            <w:r>
              <w:rPr>
                <w:sz w:val="24"/>
              </w:rPr>
              <w:t>nuevas tecnológica s</w:t>
            </w:r>
            <w:r>
              <w:rPr>
                <w:sz w:val="24"/>
              </w:rPr>
              <w:tab/>
            </w:r>
            <w:r>
              <w:rPr>
                <w:sz w:val="24"/>
              </w:rPr>
              <w:tab/>
            </w:r>
            <w:r>
              <w:rPr>
                <w:spacing w:val="-4"/>
                <w:sz w:val="24"/>
              </w:rPr>
              <w:t>para</w:t>
            </w:r>
          </w:p>
          <w:p w:rsidR="007B37D5" w:rsidRDefault="0041481B">
            <w:pPr>
              <w:pStyle w:val="TableParagraph"/>
              <w:spacing w:line="270" w:lineRule="atLeast"/>
              <w:ind w:left="107" w:right="97"/>
              <w:jc w:val="both"/>
              <w:rPr>
                <w:sz w:val="24"/>
              </w:rPr>
            </w:pPr>
            <w:proofErr w:type="gramStart"/>
            <w:r>
              <w:rPr>
                <w:sz w:val="24"/>
              </w:rPr>
              <w:t>optimizar</w:t>
            </w:r>
            <w:proofErr w:type="gramEnd"/>
            <w:r>
              <w:rPr>
                <w:sz w:val="24"/>
              </w:rPr>
              <w:t xml:space="preserve"> el uso del papel.</w:t>
            </w:r>
          </w:p>
        </w:tc>
        <w:tc>
          <w:tcPr>
            <w:tcW w:w="1928" w:type="dxa"/>
          </w:tcPr>
          <w:p w:rsidR="007B37D5" w:rsidRDefault="0041481B">
            <w:pPr>
              <w:pStyle w:val="TableParagraph"/>
              <w:tabs>
                <w:tab w:val="left" w:pos="1162"/>
                <w:tab w:val="left" w:pos="1510"/>
                <w:tab w:val="left" w:pos="1629"/>
                <w:tab w:val="left" w:pos="1697"/>
              </w:tabs>
              <w:ind w:left="104" w:right="98"/>
              <w:rPr>
                <w:sz w:val="24"/>
              </w:rPr>
            </w:pPr>
            <w:r>
              <w:rPr>
                <w:sz w:val="24"/>
              </w:rPr>
              <w:t>Se</w:t>
            </w:r>
            <w:r>
              <w:rPr>
                <w:sz w:val="24"/>
              </w:rPr>
              <w:tab/>
            </w:r>
            <w:r>
              <w:rPr>
                <w:spacing w:val="-4"/>
                <w:sz w:val="24"/>
              </w:rPr>
              <w:t xml:space="preserve">tienen </w:t>
            </w:r>
            <w:r>
              <w:rPr>
                <w:sz w:val="24"/>
              </w:rPr>
              <w:t xml:space="preserve">implementados estándares </w:t>
            </w:r>
            <w:r>
              <w:rPr>
                <w:spacing w:val="-5"/>
                <w:sz w:val="24"/>
              </w:rPr>
              <w:t xml:space="preserve">que </w:t>
            </w:r>
            <w:r>
              <w:rPr>
                <w:sz w:val="24"/>
              </w:rPr>
              <w:t>garanticen</w:t>
            </w:r>
            <w:r>
              <w:rPr>
                <w:sz w:val="24"/>
              </w:rPr>
              <w:tab/>
            </w:r>
            <w:r>
              <w:rPr>
                <w:sz w:val="24"/>
              </w:rPr>
              <w:tab/>
            </w:r>
            <w:r>
              <w:rPr>
                <w:spacing w:val="-8"/>
                <w:sz w:val="24"/>
              </w:rPr>
              <w:t xml:space="preserve">la </w:t>
            </w:r>
            <w:r>
              <w:rPr>
                <w:sz w:val="24"/>
              </w:rPr>
              <w:t>preservación</w:t>
            </w:r>
            <w:r>
              <w:rPr>
                <w:sz w:val="24"/>
              </w:rPr>
              <w:tab/>
            </w:r>
            <w:r>
              <w:rPr>
                <w:sz w:val="24"/>
              </w:rPr>
              <w:tab/>
            </w:r>
            <w:r>
              <w:rPr>
                <w:sz w:val="24"/>
              </w:rPr>
              <w:tab/>
            </w:r>
            <w:r>
              <w:rPr>
                <w:spacing w:val="-17"/>
                <w:sz w:val="24"/>
              </w:rPr>
              <w:t xml:space="preserve">y </w:t>
            </w:r>
            <w:r>
              <w:rPr>
                <w:sz w:val="24"/>
              </w:rPr>
              <w:t>conservación de</w:t>
            </w:r>
            <w:r>
              <w:rPr>
                <w:sz w:val="24"/>
              </w:rPr>
              <w:tab/>
            </w:r>
            <w:r>
              <w:rPr>
                <w:sz w:val="24"/>
              </w:rPr>
              <w:tab/>
            </w:r>
            <w:r>
              <w:rPr>
                <w:spacing w:val="-6"/>
                <w:sz w:val="24"/>
              </w:rPr>
              <w:t>los</w:t>
            </w:r>
          </w:p>
          <w:p w:rsidR="007B37D5" w:rsidRDefault="0041481B">
            <w:pPr>
              <w:pStyle w:val="TableParagraph"/>
              <w:ind w:left="104"/>
              <w:rPr>
                <w:sz w:val="24"/>
              </w:rPr>
            </w:pPr>
            <w:proofErr w:type="gramStart"/>
            <w:r>
              <w:rPr>
                <w:sz w:val="24"/>
              </w:rPr>
              <w:t>documentos</w:t>
            </w:r>
            <w:proofErr w:type="gramEnd"/>
            <w:r>
              <w:rPr>
                <w:sz w:val="24"/>
              </w:rPr>
              <w:t>.</w:t>
            </w:r>
          </w:p>
        </w:tc>
        <w:tc>
          <w:tcPr>
            <w:tcW w:w="1844" w:type="dxa"/>
          </w:tcPr>
          <w:p w:rsidR="007B37D5" w:rsidRDefault="0041481B">
            <w:pPr>
              <w:pStyle w:val="TableParagraph"/>
              <w:tabs>
                <w:tab w:val="left" w:pos="1545"/>
              </w:tabs>
              <w:ind w:left="104" w:right="98"/>
              <w:rPr>
                <w:sz w:val="24"/>
              </w:rPr>
            </w:pPr>
            <w:r>
              <w:rPr>
                <w:sz w:val="24"/>
              </w:rPr>
              <w:t>Se cuenta con tecnología asociada</w:t>
            </w:r>
            <w:r>
              <w:rPr>
                <w:sz w:val="24"/>
              </w:rPr>
              <w:tab/>
            </w:r>
            <w:r>
              <w:rPr>
                <w:spacing w:val="-8"/>
                <w:sz w:val="24"/>
              </w:rPr>
              <w:t>al</w:t>
            </w:r>
          </w:p>
          <w:p w:rsidR="007B37D5" w:rsidRDefault="0041481B">
            <w:pPr>
              <w:pStyle w:val="TableParagraph"/>
              <w:ind w:left="104" w:right="99"/>
              <w:jc w:val="both"/>
              <w:rPr>
                <w:sz w:val="24"/>
              </w:rPr>
            </w:pPr>
            <w:proofErr w:type="gramStart"/>
            <w:r>
              <w:rPr>
                <w:sz w:val="24"/>
              </w:rPr>
              <w:t>servicio</w:t>
            </w:r>
            <w:proofErr w:type="gramEnd"/>
            <w:r>
              <w:rPr>
                <w:sz w:val="24"/>
              </w:rPr>
              <w:t xml:space="preserve"> al ciudadano que le permita la participación e interacción.</w:t>
            </w:r>
          </w:p>
        </w:tc>
        <w:tc>
          <w:tcPr>
            <w:tcW w:w="1983" w:type="dxa"/>
          </w:tcPr>
          <w:p w:rsidR="007B37D5" w:rsidRDefault="0041481B">
            <w:pPr>
              <w:pStyle w:val="TableParagraph"/>
              <w:tabs>
                <w:tab w:val="left" w:pos="1471"/>
                <w:tab w:val="left" w:pos="1687"/>
              </w:tabs>
              <w:ind w:left="104" w:right="96"/>
              <w:rPr>
                <w:sz w:val="24"/>
              </w:rPr>
            </w:pPr>
            <w:r>
              <w:rPr>
                <w:sz w:val="24"/>
              </w:rPr>
              <w:t xml:space="preserve">Se cuenta </w:t>
            </w:r>
            <w:r>
              <w:rPr>
                <w:spacing w:val="-4"/>
                <w:sz w:val="24"/>
              </w:rPr>
              <w:t xml:space="preserve">con </w:t>
            </w:r>
            <w:r>
              <w:rPr>
                <w:sz w:val="24"/>
              </w:rPr>
              <w:t>instancias asesoras</w:t>
            </w:r>
            <w:r>
              <w:rPr>
                <w:sz w:val="24"/>
              </w:rPr>
              <w:tab/>
            </w:r>
            <w:r>
              <w:rPr>
                <w:spacing w:val="-5"/>
                <w:sz w:val="24"/>
              </w:rPr>
              <w:t xml:space="preserve">que </w:t>
            </w:r>
            <w:r>
              <w:rPr>
                <w:sz w:val="24"/>
              </w:rPr>
              <w:t>formulen lineamientos para</w:t>
            </w:r>
            <w:r>
              <w:rPr>
                <w:sz w:val="24"/>
              </w:rPr>
              <w:tab/>
            </w:r>
            <w:r>
              <w:rPr>
                <w:sz w:val="24"/>
              </w:rPr>
              <w:tab/>
            </w:r>
            <w:r>
              <w:rPr>
                <w:spacing w:val="-9"/>
                <w:sz w:val="24"/>
              </w:rPr>
              <w:t>la</w:t>
            </w:r>
          </w:p>
          <w:p w:rsidR="007B37D5" w:rsidRDefault="0041481B">
            <w:pPr>
              <w:pStyle w:val="TableParagraph"/>
              <w:ind w:left="104"/>
              <w:rPr>
                <w:sz w:val="24"/>
              </w:rPr>
            </w:pPr>
            <w:proofErr w:type="gramStart"/>
            <w:r>
              <w:rPr>
                <w:sz w:val="24"/>
              </w:rPr>
              <w:t>aplicación</w:t>
            </w:r>
            <w:proofErr w:type="gramEnd"/>
            <w:r>
              <w:rPr>
                <w:sz w:val="24"/>
              </w:rPr>
              <w:t xml:space="preserve"> de la función archivística de la entidad.</w:t>
            </w:r>
          </w:p>
        </w:tc>
      </w:tr>
      <w:tr w:rsidR="007B37D5">
        <w:trPr>
          <w:trHeight w:val="3314"/>
        </w:trPr>
        <w:tc>
          <w:tcPr>
            <w:tcW w:w="562" w:type="dxa"/>
          </w:tcPr>
          <w:p w:rsidR="007B37D5" w:rsidRDefault="0041481B">
            <w:pPr>
              <w:pStyle w:val="TableParagraph"/>
              <w:spacing w:line="274" w:lineRule="exact"/>
              <w:ind w:left="107"/>
              <w:rPr>
                <w:sz w:val="24"/>
              </w:rPr>
            </w:pPr>
            <w:r>
              <w:rPr>
                <w:w w:val="99"/>
                <w:sz w:val="24"/>
              </w:rPr>
              <w:t>2</w:t>
            </w:r>
          </w:p>
        </w:tc>
        <w:tc>
          <w:tcPr>
            <w:tcW w:w="1844" w:type="dxa"/>
          </w:tcPr>
          <w:p w:rsidR="007B37D5" w:rsidRDefault="0041481B">
            <w:pPr>
              <w:pStyle w:val="TableParagraph"/>
              <w:tabs>
                <w:tab w:val="left" w:pos="1428"/>
              </w:tabs>
              <w:ind w:left="107" w:right="96"/>
              <w:rPr>
                <w:sz w:val="24"/>
              </w:rPr>
            </w:pPr>
            <w:r>
              <w:rPr>
                <w:sz w:val="24"/>
              </w:rPr>
              <w:t xml:space="preserve">Se cuenta </w:t>
            </w:r>
            <w:r>
              <w:rPr>
                <w:spacing w:val="-5"/>
                <w:sz w:val="24"/>
              </w:rPr>
              <w:t xml:space="preserve">con </w:t>
            </w:r>
            <w:r>
              <w:rPr>
                <w:sz w:val="24"/>
              </w:rPr>
              <w:t>todos</w:t>
            </w:r>
            <w:r>
              <w:rPr>
                <w:sz w:val="24"/>
              </w:rPr>
              <w:tab/>
            </w:r>
            <w:r>
              <w:rPr>
                <w:spacing w:val="-6"/>
                <w:sz w:val="24"/>
              </w:rPr>
              <w:t xml:space="preserve">los </w:t>
            </w:r>
            <w:r>
              <w:rPr>
                <w:sz w:val="24"/>
              </w:rPr>
              <w:t xml:space="preserve">instrumentos archivísticos socializados </w:t>
            </w:r>
            <w:r>
              <w:rPr>
                <w:spacing w:val="-15"/>
                <w:sz w:val="24"/>
              </w:rPr>
              <w:t xml:space="preserve">e </w:t>
            </w:r>
            <w:r>
              <w:rPr>
                <w:sz w:val="24"/>
              </w:rPr>
              <w:t>implementado s.</w:t>
            </w:r>
          </w:p>
        </w:tc>
        <w:tc>
          <w:tcPr>
            <w:tcW w:w="1476" w:type="dxa"/>
          </w:tcPr>
          <w:p w:rsidR="007B37D5" w:rsidRDefault="0041481B">
            <w:pPr>
              <w:pStyle w:val="TableParagraph"/>
              <w:tabs>
                <w:tab w:val="left" w:pos="646"/>
                <w:tab w:val="left" w:pos="1097"/>
                <w:tab w:val="left" w:pos="1248"/>
              </w:tabs>
              <w:ind w:left="107" w:right="95"/>
              <w:rPr>
                <w:sz w:val="24"/>
              </w:rPr>
            </w:pPr>
            <w:r>
              <w:rPr>
                <w:sz w:val="24"/>
              </w:rPr>
              <w:t>Se</w:t>
            </w:r>
            <w:r>
              <w:rPr>
                <w:sz w:val="24"/>
              </w:rPr>
              <w:tab/>
            </w:r>
            <w:r>
              <w:rPr>
                <w:spacing w:val="-4"/>
                <w:sz w:val="24"/>
              </w:rPr>
              <w:t xml:space="preserve">cuenta </w:t>
            </w:r>
            <w:r>
              <w:rPr>
                <w:sz w:val="24"/>
              </w:rPr>
              <w:t>con personal idóneo</w:t>
            </w:r>
            <w:r>
              <w:rPr>
                <w:sz w:val="24"/>
              </w:rPr>
              <w:tab/>
            </w:r>
            <w:r>
              <w:rPr>
                <w:sz w:val="24"/>
              </w:rPr>
              <w:tab/>
            </w:r>
            <w:r>
              <w:rPr>
                <w:spacing w:val="-17"/>
                <w:sz w:val="24"/>
              </w:rPr>
              <w:t xml:space="preserve">y </w:t>
            </w:r>
            <w:r>
              <w:rPr>
                <w:sz w:val="24"/>
              </w:rPr>
              <w:t xml:space="preserve">suficiente para atender </w:t>
            </w:r>
            <w:r>
              <w:rPr>
                <w:spacing w:val="-5"/>
                <w:sz w:val="24"/>
              </w:rPr>
              <w:t xml:space="preserve">las </w:t>
            </w:r>
            <w:proofErr w:type="spellStart"/>
            <w:r>
              <w:rPr>
                <w:sz w:val="24"/>
              </w:rPr>
              <w:t>necesidade</w:t>
            </w:r>
            <w:proofErr w:type="spellEnd"/>
            <w:r>
              <w:rPr>
                <w:sz w:val="24"/>
              </w:rPr>
              <w:t xml:space="preserve"> s documental es</w:t>
            </w:r>
            <w:r>
              <w:rPr>
                <w:sz w:val="24"/>
              </w:rPr>
              <w:tab/>
              <w:t>y</w:t>
            </w:r>
            <w:r>
              <w:rPr>
                <w:sz w:val="24"/>
              </w:rPr>
              <w:tab/>
            </w:r>
            <w:r>
              <w:rPr>
                <w:spacing w:val="-7"/>
                <w:sz w:val="24"/>
              </w:rPr>
              <w:t>de</w:t>
            </w:r>
          </w:p>
          <w:p w:rsidR="007B37D5" w:rsidRDefault="0041481B">
            <w:pPr>
              <w:pStyle w:val="TableParagraph"/>
              <w:tabs>
                <w:tab w:val="left" w:pos="1097"/>
              </w:tabs>
              <w:spacing w:line="261" w:lineRule="exact"/>
              <w:ind w:left="107"/>
              <w:rPr>
                <w:sz w:val="24"/>
              </w:rPr>
            </w:pPr>
            <w:r>
              <w:rPr>
                <w:sz w:val="24"/>
              </w:rPr>
              <w:t>archivo</w:t>
            </w:r>
            <w:r>
              <w:rPr>
                <w:sz w:val="24"/>
              </w:rPr>
              <w:tab/>
              <w:t>de</w:t>
            </w:r>
          </w:p>
        </w:tc>
        <w:tc>
          <w:tcPr>
            <w:tcW w:w="1928" w:type="dxa"/>
          </w:tcPr>
          <w:p w:rsidR="007B37D5" w:rsidRDefault="0041481B">
            <w:pPr>
              <w:pStyle w:val="TableParagraph"/>
              <w:tabs>
                <w:tab w:val="left" w:pos="869"/>
                <w:tab w:val="left" w:pos="1682"/>
              </w:tabs>
              <w:ind w:left="104" w:right="98"/>
              <w:rPr>
                <w:sz w:val="24"/>
              </w:rPr>
            </w:pPr>
            <w:r>
              <w:rPr>
                <w:sz w:val="24"/>
              </w:rPr>
              <w:t xml:space="preserve">Se cuenta </w:t>
            </w:r>
            <w:r>
              <w:rPr>
                <w:spacing w:val="-5"/>
                <w:sz w:val="24"/>
              </w:rPr>
              <w:t xml:space="preserve">con </w:t>
            </w:r>
            <w:r>
              <w:rPr>
                <w:sz w:val="24"/>
              </w:rPr>
              <w:t>un esquema de metadatos, integrando</w:t>
            </w:r>
            <w:r>
              <w:rPr>
                <w:sz w:val="24"/>
              </w:rPr>
              <w:tab/>
            </w:r>
            <w:r>
              <w:rPr>
                <w:spacing w:val="-16"/>
                <w:sz w:val="24"/>
              </w:rPr>
              <w:t xml:space="preserve">a </w:t>
            </w:r>
            <w:r>
              <w:rPr>
                <w:sz w:val="24"/>
              </w:rPr>
              <w:t>otros</w:t>
            </w:r>
            <w:r>
              <w:rPr>
                <w:sz w:val="24"/>
              </w:rPr>
              <w:tab/>
            </w:r>
            <w:r>
              <w:rPr>
                <w:spacing w:val="-3"/>
                <w:sz w:val="24"/>
              </w:rPr>
              <w:t xml:space="preserve">sistemas </w:t>
            </w:r>
            <w:r>
              <w:rPr>
                <w:sz w:val="24"/>
              </w:rPr>
              <w:t>de</w:t>
            </w:r>
            <w:r>
              <w:rPr>
                <w:spacing w:val="-1"/>
                <w:sz w:val="24"/>
              </w:rPr>
              <w:t xml:space="preserve"> </w:t>
            </w:r>
            <w:r>
              <w:rPr>
                <w:sz w:val="24"/>
              </w:rPr>
              <w:t>gestión.</w:t>
            </w:r>
          </w:p>
        </w:tc>
        <w:tc>
          <w:tcPr>
            <w:tcW w:w="1844" w:type="dxa"/>
          </w:tcPr>
          <w:p w:rsidR="007B37D5" w:rsidRDefault="0041481B">
            <w:pPr>
              <w:pStyle w:val="TableParagraph"/>
              <w:tabs>
                <w:tab w:val="left" w:pos="859"/>
                <w:tab w:val="left" w:pos="1037"/>
                <w:tab w:val="left" w:pos="1463"/>
              </w:tabs>
              <w:ind w:left="104" w:right="99"/>
              <w:rPr>
                <w:sz w:val="24"/>
              </w:rPr>
            </w:pPr>
            <w:r>
              <w:rPr>
                <w:sz w:val="24"/>
              </w:rPr>
              <w:t xml:space="preserve">Se cuenta </w:t>
            </w:r>
            <w:r>
              <w:rPr>
                <w:spacing w:val="-5"/>
                <w:sz w:val="24"/>
              </w:rPr>
              <w:t xml:space="preserve">con </w:t>
            </w:r>
            <w:r>
              <w:rPr>
                <w:sz w:val="24"/>
              </w:rPr>
              <w:t xml:space="preserve">herramientas tecnológicas acordes a </w:t>
            </w:r>
            <w:r>
              <w:rPr>
                <w:spacing w:val="-5"/>
                <w:sz w:val="24"/>
              </w:rPr>
              <w:t xml:space="preserve">las </w:t>
            </w:r>
            <w:r>
              <w:rPr>
                <w:sz w:val="24"/>
              </w:rPr>
              <w:t xml:space="preserve">necesidades de la </w:t>
            </w:r>
            <w:r>
              <w:rPr>
                <w:spacing w:val="-3"/>
                <w:sz w:val="24"/>
              </w:rPr>
              <w:t xml:space="preserve">entidad, </w:t>
            </w:r>
            <w:r>
              <w:rPr>
                <w:sz w:val="24"/>
              </w:rPr>
              <w:t>las</w:t>
            </w:r>
            <w:r>
              <w:rPr>
                <w:sz w:val="24"/>
              </w:rPr>
              <w:tab/>
            </w:r>
            <w:r>
              <w:rPr>
                <w:sz w:val="24"/>
              </w:rPr>
              <w:tab/>
            </w:r>
            <w:r>
              <w:rPr>
                <w:spacing w:val="-3"/>
                <w:sz w:val="24"/>
              </w:rPr>
              <w:t xml:space="preserve">cuales </w:t>
            </w:r>
            <w:r>
              <w:rPr>
                <w:sz w:val="24"/>
              </w:rPr>
              <w:t xml:space="preserve">permiten </w:t>
            </w:r>
            <w:r>
              <w:rPr>
                <w:spacing w:val="-3"/>
                <w:sz w:val="24"/>
              </w:rPr>
              <w:t xml:space="preserve">hacer </w:t>
            </w:r>
            <w:r>
              <w:rPr>
                <w:sz w:val="24"/>
              </w:rPr>
              <w:t>buen</w:t>
            </w:r>
            <w:r>
              <w:rPr>
                <w:sz w:val="24"/>
              </w:rPr>
              <w:tab/>
              <w:t>uso</w:t>
            </w:r>
            <w:r>
              <w:rPr>
                <w:sz w:val="24"/>
              </w:rPr>
              <w:tab/>
            </w:r>
            <w:r>
              <w:rPr>
                <w:spacing w:val="-8"/>
                <w:sz w:val="24"/>
              </w:rPr>
              <w:t xml:space="preserve">de </w:t>
            </w:r>
            <w:r>
              <w:rPr>
                <w:sz w:val="24"/>
              </w:rPr>
              <w:t>los documentos.</w:t>
            </w:r>
          </w:p>
        </w:tc>
        <w:tc>
          <w:tcPr>
            <w:tcW w:w="1983" w:type="dxa"/>
          </w:tcPr>
          <w:p w:rsidR="007B37D5" w:rsidRDefault="0041481B">
            <w:pPr>
              <w:pStyle w:val="TableParagraph"/>
              <w:tabs>
                <w:tab w:val="left" w:pos="1353"/>
              </w:tabs>
              <w:spacing w:line="274" w:lineRule="exact"/>
              <w:ind w:left="104"/>
              <w:rPr>
                <w:sz w:val="24"/>
              </w:rPr>
            </w:pPr>
            <w:r>
              <w:rPr>
                <w:sz w:val="24"/>
              </w:rPr>
              <w:t>Se</w:t>
            </w:r>
            <w:r>
              <w:rPr>
                <w:sz w:val="24"/>
              </w:rPr>
              <w:tab/>
              <w:t>tiene</w:t>
            </w:r>
          </w:p>
          <w:p w:rsidR="007B37D5" w:rsidRDefault="0041481B">
            <w:pPr>
              <w:pStyle w:val="TableParagraph"/>
              <w:tabs>
                <w:tab w:val="left" w:pos="1686"/>
              </w:tabs>
              <w:spacing w:line="275" w:lineRule="exact"/>
              <w:ind w:left="104"/>
              <w:rPr>
                <w:sz w:val="24"/>
              </w:rPr>
            </w:pPr>
            <w:r>
              <w:rPr>
                <w:sz w:val="24"/>
              </w:rPr>
              <w:t>articulada</w:t>
            </w:r>
            <w:r>
              <w:rPr>
                <w:sz w:val="24"/>
              </w:rPr>
              <w:tab/>
              <w:t>la</w:t>
            </w:r>
          </w:p>
          <w:p w:rsidR="007B37D5" w:rsidRDefault="0041481B">
            <w:pPr>
              <w:pStyle w:val="TableParagraph"/>
              <w:tabs>
                <w:tab w:val="left" w:pos="1149"/>
                <w:tab w:val="left" w:pos="1605"/>
                <w:tab w:val="left" w:pos="1686"/>
              </w:tabs>
              <w:ind w:left="104" w:right="96"/>
              <w:rPr>
                <w:sz w:val="24"/>
              </w:rPr>
            </w:pPr>
            <w:proofErr w:type="gramStart"/>
            <w:r>
              <w:rPr>
                <w:sz w:val="24"/>
              </w:rPr>
              <w:t>política</w:t>
            </w:r>
            <w:proofErr w:type="gramEnd"/>
            <w:r>
              <w:rPr>
                <w:sz w:val="24"/>
              </w:rPr>
              <w:tab/>
            </w:r>
            <w:r>
              <w:rPr>
                <w:sz w:val="24"/>
              </w:rPr>
              <w:tab/>
            </w:r>
            <w:r>
              <w:rPr>
                <w:spacing w:val="-8"/>
                <w:sz w:val="24"/>
              </w:rPr>
              <w:t xml:space="preserve">de </w:t>
            </w:r>
            <w:r>
              <w:rPr>
                <w:sz w:val="24"/>
              </w:rPr>
              <w:t xml:space="preserve">gestión documental </w:t>
            </w:r>
            <w:r>
              <w:rPr>
                <w:spacing w:val="-4"/>
                <w:sz w:val="24"/>
              </w:rPr>
              <w:t xml:space="preserve">con </w:t>
            </w:r>
            <w:r>
              <w:rPr>
                <w:sz w:val="24"/>
              </w:rPr>
              <w:t xml:space="preserve">los sistemas </w:t>
            </w:r>
            <w:r>
              <w:rPr>
                <w:spacing w:val="-15"/>
                <w:sz w:val="24"/>
              </w:rPr>
              <w:t xml:space="preserve">y </w:t>
            </w:r>
            <w:r>
              <w:rPr>
                <w:sz w:val="24"/>
              </w:rPr>
              <w:t>modelos</w:t>
            </w:r>
            <w:r>
              <w:rPr>
                <w:sz w:val="24"/>
              </w:rPr>
              <w:tab/>
            </w:r>
            <w:r>
              <w:rPr>
                <w:sz w:val="24"/>
              </w:rPr>
              <w:tab/>
            </w:r>
            <w:r>
              <w:rPr>
                <w:spacing w:val="-8"/>
                <w:sz w:val="24"/>
              </w:rPr>
              <w:t xml:space="preserve">de </w:t>
            </w:r>
            <w:r>
              <w:rPr>
                <w:sz w:val="24"/>
              </w:rPr>
              <w:t>gestión</w:t>
            </w:r>
            <w:r>
              <w:rPr>
                <w:sz w:val="24"/>
              </w:rPr>
              <w:tab/>
              <w:t>de</w:t>
            </w:r>
            <w:r>
              <w:rPr>
                <w:sz w:val="24"/>
              </w:rPr>
              <w:tab/>
            </w:r>
            <w:r>
              <w:rPr>
                <w:sz w:val="24"/>
              </w:rPr>
              <w:tab/>
            </w:r>
            <w:r>
              <w:rPr>
                <w:spacing w:val="-8"/>
                <w:sz w:val="24"/>
              </w:rPr>
              <w:t xml:space="preserve">la </w:t>
            </w:r>
            <w:r>
              <w:rPr>
                <w:sz w:val="24"/>
              </w:rPr>
              <w:t>entidad.</w:t>
            </w:r>
          </w:p>
        </w:tc>
      </w:tr>
    </w:tbl>
    <w:p w:rsidR="007B37D5" w:rsidRDefault="007B37D5">
      <w:pPr>
        <w:rPr>
          <w:sz w:val="24"/>
        </w:rPr>
        <w:sectPr w:rsidR="007B37D5">
          <w:pgSz w:w="12240" w:h="15840"/>
          <w:pgMar w:top="1840" w:right="780" w:bottom="2080" w:left="880" w:header="283" w:footer="1880"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844"/>
        <w:gridCol w:w="1476"/>
        <w:gridCol w:w="1928"/>
        <w:gridCol w:w="1844"/>
        <w:gridCol w:w="1983"/>
      </w:tblGrid>
      <w:tr w:rsidR="007B37D5">
        <w:trPr>
          <w:trHeight w:val="827"/>
        </w:trPr>
        <w:tc>
          <w:tcPr>
            <w:tcW w:w="562" w:type="dxa"/>
          </w:tcPr>
          <w:p w:rsidR="007B37D5" w:rsidRDefault="007B37D5">
            <w:pPr>
              <w:pStyle w:val="TableParagraph"/>
              <w:rPr>
                <w:rFonts w:ascii="Times New Roman"/>
              </w:rPr>
            </w:pPr>
          </w:p>
        </w:tc>
        <w:tc>
          <w:tcPr>
            <w:tcW w:w="1844" w:type="dxa"/>
          </w:tcPr>
          <w:p w:rsidR="007B37D5" w:rsidRDefault="007B37D5">
            <w:pPr>
              <w:pStyle w:val="TableParagraph"/>
              <w:rPr>
                <w:rFonts w:ascii="Times New Roman"/>
              </w:rPr>
            </w:pPr>
          </w:p>
        </w:tc>
        <w:tc>
          <w:tcPr>
            <w:tcW w:w="1476" w:type="dxa"/>
          </w:tcPr>
          <w:p w:rsidR="007B37D5" w:rsidRDefault="0041481B">
            <w:pPr>
              <w:pStyle w:val="TableParagraph"/>
              <w:ind w:left="107" w:right="111"/>
              <w:rPr>
                <w:sz w:val="24"/>
              </w:rPr>
            </w:pPr>
            <w:r>
              <w:rPr>
                <w:sz w:val="24"/>
              </w:rPr>
              <w:t>los ciudadanos</w:t>
            </w:r>
          </w:p>
          <w:p w:rsidR="007B37D5" w:rsidRDefault="0041481B">
            <w:pPr>
              <w:pStyle w:val="TableParagraph"/>
              <w:spacing w:line="260" w:lineRule="exact"/>
              <w:ind w:left="107"/>
              <w:rPr>
                <w:sz w:val="24"/>
              </w:rPr>
            </w:pPr>
            <w:r>
              <w:rPr>
                <w:sz w:val="24"/>
              </w:rPr>
              <w:t>.</w:t>
            </w:r>
          </w:p>
        </w:tc>
        <w:tc>
          <w:tcPr>
            <w:tcW w:w="1928" w:type="dxa"/>
          </w:tcPr>
          <w:p w:rsidR="007B37D5" w:rsidRDefault="007B37D5">
            <w:pPr>
              <w:pStyle w:val="TableParagraph"/>
              <w:rPr>
                <w:rFonts w:ascii="Times New Roman"/>
              </w:rPr>
            </w:pPr>
          </w:p>
        </w:tc>
        <w:tc>
          <w:tcPr>
            <w:tcW w:w="1844" w:type="dxa"/>
          </w:tcPr>
          <w:p w:rsidR="007B37D5" w:rsidRDefault="007B37D5">
            <w:pPr>
              <w:pStyle w:val="TableParagraph"/>
              <w:rPr>
                <w:rFonts w:ascii="Times New Roman"/>
              </w:rPr>
            </w:pPr>
          </w:p>
        </w:tc>
        <w:tc>
          <w:tcPr>
            <w:tcW w:w="1983" w:type="dxa"/>
          </w:tcPr>
          <w:p w:rsidR="007B37D5" w:rsidRDefault="007B37D5">
            <w:pPr>
              <w:pStyle w:val="TableParagraph"/>
              <w:rPr>
                <w:rFonts w:ascii="Times New Roman"/>
              </w:rPr>
            </w:pPr>
          </w:p>
        </w:tc>
      </w:tr>
      <w:tr w:rsidR="007B37D5">
        <w:trPr>
          <w:trHeight w:val="4968"/>
        </w:trPr>
        <w:tc>
          <w:tcPr>
            <w:tcW w:w="562" w:type="dxa"/>
          </w:tcPr>
          <w:p w:rsidR="007B37D5" w:rsidRDefault="0041481B">
            <w:pPr>
              <w:pStyle w:val="TableParagraph"/>
              <w:spacing w:line="271" w:lineRule="exact"/>
              <w:ind w:left="107"/>
              <w:rPr>
                <w:sz w:val="24"/>
              </w:rPr>
            </w:pPr>
            <w:r>
              <w:rPr>
                <w:w w:val="99"/>
                <w:sz w:val="24"/>
              </w:rPr>
              <w:t>3</w:t>
            </w:r>
          </w:p>
        </w:tc>
        <w:tc>
          <w:tcPr>
            <w:tcW w:w="1844" w:type="dxa"/>
          </w:tcPr>
          <w:p w:rsidR="007B37D5" w:rsidRDefault="0041481B">
            <w:pPr>
              <w:pStyle w:val="TableParagraph"/>
              <w:tabs>
                <w:tab w:val="left" w:pos="1215"/>
              </w:tabs>
              <w:spacing w:line="271" w:lineRule="exact"/>
              <w:ind w:left="107"/>
              <w:rPr>
                <w:sz w:val="24"/>
              </w:rPr>
            </w:pPr>
            <w:r>
              <w:rPr>
                <w:sz w:val="24"/>
              </w:rPr>
              <w:t>Se</w:t>
            </w:r>
            <w:r>
              <w:rPr>
                <w:sz w:val="24"/>
              </w:rPr>
              <w:tab/>
              <w:t>tiene</w:t>
            </w:r>
          </w:p>
          <w:p w:rsidR="007B37D5" w:rsidRDefault="0041481B">
            <w:pPr>
              <w:pStyle w:val="TableParagraph"/>
              <w:tabs>
                <w:tab w:val="left" w:pos="1467"/>
                <w:tab w:val="left" w:pos="1548"/>
              </w:tabs>
              <w:ind w:left="107" w:right="98"/>
              <w:rPr>
                <w:sz w:val="24"/>
              </w:rPr>
            </w:pPr>
            <w:proofErr w:type="gramStart"/>
            <w:r>
              <w:rPr>
                <w:sz w:val="24"/>
              </w:rPr>
              <w:t>establecida</w:t>
            </w:r>
            <w:proofErr w:type="gramEnd"/>
            <w:r>
              <w:rPr>
                <w:sz w:val="24"/>
              </w:rPr>
              <w:tab/>
            </w:r>
            <w:r>
              <w:rPr>
                <w:sz w:val="24"/>
              </w:rPr>
              <w:tab/>
            </w:r>
            <w:r>
              <w:rPr>
                <w:spacing w:val="-10"/>
                <w:sz w:val="24"/>
              </w:rPr>
              <w:t xml:space="preserve">la </w:t>
            </w:r>
            <w:r>
              <w:rPr>
                <w:sz w:val="24"/>
              </w:rPr>
              <w:t>política</w:t>
            </w:r>
            <w:r>
              <w:rPr>
                <w:sz w:val="24"/>
              </w:rPr>
              <w:tab/>
            </w:r>
            <w:r>
              <w:rPr>
                <w:spacing w:val="-9"/>
                <w:sz w:val="24"/>
              </w:rPr>
              <w:t xml:space="preserve">de </w:t>
            </w:r>
            <w:r>
              <w:rPr>
                <w:sz w:val="24"/>
              </w:rPr>
              <w:t>gestión documental.</w:t>
            </w:r>
          </w:p>
        </w:tc>
        <w:tc>
          <w:tcPr>
            <w:tcW w:w="1476" w:type="dxa"/>
          </w:tcPr>
          <w:p w:rsidR="007B37D5" w:rsidRDefault="0041481B">
            <w:pPr>
              <w:pStyle w:val="TableParagraph"/>
              <w:tabs>
                <w:tab w:val="left" w:pos="646"/>
                <w:tab w:val="left" w:pos="1246"/>
              </w:tabs>
              <w:ind w:left="107" w:right="97"/>
              <w:rPr>
                <w:sz w:val="24"/>
              </w:rPr>
            </w:pPr>
            <w:r>
              <w:rPr>
                <w:sz w:val="24"/>
              </w:rPr>
              <w:t>Se</w:t>
            </w:r>
            <w:r>
              <w:rPr>
                <w:sz w:val="24"/>
              </w:rPr>
              <w:tab/>
            </w:r>
            <w:r>
              <w:rPr>
                <w:spacing w:val="-4"/>
                <w:sz w:val="24"/>
              </w:rPr>
              <w:t xml:space="preserve">cuenta </w:t>
            </w:r>
            <w:r>
              <w:rPr>
                <w:sz w:val="24"/>
              </w:rPr>
              <w:t xml:space="preserve">con esquemas de </w:t>
            </w:r>
            <w:proofErr w:type="spellStart"/>
            <w:r>
              <w:rPr>
                <w:sz w:val="24"/>
              </w:rPr>
              <w:t>capacitació</w:t>
            </w:r>
            <w:proofErr w:type="spellEnd"/>
            <w:r>
              <w:rPr>
                <w:sz w:val="24"/>
              </w:rPr>
              <w:t xml:space="preserve"> n</w:t>
            </w:r>
            <w:r>
              <w:rPr>
                <w:sz w:val="24"/>
              </w:rPr>
              <w:tab/>
            </w:r>
            <w:r>
              <w:rPr>
                <w:sz w:val="24"/>
              </w:rPr>
              <w:tab/>
            </w:r>
            <w:r>
              <w:rPr>
                <w:spacing w:val="-17"/>
                <w:sz w:val="24"/>
              </w:rPr>
              <w:t>y</w:t>
            </w:r>
          </w:p>
          <w:p w:rsidR="007B37D5" w:rsidRDefault="0041481B">
            <w:pPr>
              <w:pStyle w:val="TableParagraph"/>
              <w:tabs>
                <w:tab w:val="left" w:pos="1099"/>
                <w:tab w:val="left" w:pos="1181"/>
              </w:tabs>
              <w:ind w:left="107" w:right="95"/>
              <w:rPr>
                <w:sz w:val="24"/>
              </w:rPr>
            </w:pPr>
            <w:r>
              <w:rPr>
                <w:sz w:val="24"/>
              </w:rPr>
              <w:t>formación interna para</w:t>
            </w:r>
            <w:r>
              <w:rPr>
                <w:sz w:val="24"/>
              </w:rPr>
              <w:tab/>
            </w:r>
            <w:r>
              <w:rPr>
                <w:sz w:val="24"/>
              </w:rPr>
              <w:tab/>
            </w:r>
            <w:r>
              <w:rPr>
                <w:spacing w:val="-9"/>
                <w:sz w:val="24"/>
              </w:rPr>
              <w:t xml:space="preserve">la </w:t>
            </w:r>
            <w:r>
              <w:rPr>
                <w:sz w:val="24"/>
              </w:rPr>
              <w:t>gestión</w:t>
            </w:r>
            <w:r>
              <w:rPr>
                <w:sz w:val="24"/>
              </w:rPr>
              <w:tab/>
            </w:r>
            <w:r>
              <w:rPr>
                <w:spacing w:val="-8"/>
                <w:sz w:val="24"/>
              </w:rPr>
              <w:t xml:space="preserve">de </w:t>
            </w:r>
            <w:r>
              <w:rPr>
                <w:sz w:val="24"/>
              </w:rPr>
              <w:t xml:space="preserve">documento s, articulados con el </w:t>
            </w:r>
            <w:r>
              <w:rPr>
                <w:spacing w:val="-4"/>
                <w:sz w:val="24"/>
              </w:rPr>
              <w:t xml:space="preserve">plan </w:t>
            </w:r>
            <w:r>
              <w:rPr>
                <w:sz w:val="24"/>
              </w:rPr>
              <w:t xml:space="preserve">institucional de </w:t>
            </w:r>
            <w:proofErr w:type="spellStart"/>
            <w:r>
              <w:rPr>
                <w:sz w:val="24"/>
              </w:rPr>
              <w:t>capacitació</w:t>
            </w:r>
            <w:proofErr w:type="spellEnd"/>
          </w:p>
          <w:p w:rsidR="007B37D5" w:rsidRDefault="0041481B">
            <w:pPr>
              <w:pStyle w:val="TableParagraph"/>
              <w:spacing w:line="260" w:lineRule="exact"/>
              <w:ind w:left="107"/>
              <w:rPr>
                <w:sz w:val="24"/>
              </w:rPr>
            </w:pPr>
            <w:r>
              <w:rPr>
                <w:sz w:val="24"/>
              </w:rPr>
              <w:t>n.</w:t>
            </w:r>
          </w:p>
        </w:tc>
        <w:tc>
          <w:tcPr>
            <w:tcW w:w="1928" w:type="dxa"/>
          </w:tcPr>
          <w:p w:rsidR="007B37D5" w:rsidRDefault="0041481B">
            <w:pPr>
              <w:pStyle w:val="TableParagraph"/>
              <w:tabs>
                <w:tab w:val="left" w:pos="994"/>
                <w:tab w:val="left" w:pos="1629"/>
              </w:tabs>
              <w:ind w:left="104" w:right="99"/>
              <w:rPr>
                <w:sz w:val="24"/>
              </w:rPr>
            </w:pPr>
            <w:r>
              <w:rPr>
                <w:sz w:val="24"/>
              </w:rPr>
              <w:t xml:space="preserve">La conservación </w:t>
            </w:r>
            <w:r>
              <w:rPr>
                <w:spacing w:val="-13"/>
                <w:sz w:val="24"/>
              </w:rPr>
              <w:t xml:space="preserve">y </w:t>
            </w:r>
            <w:r>
              <w:rPr>
                <w:sz w:val="24"/>
              </w:rPr>
              <w:t xml:space="preserve">preservación </w:t>
            </w:r>
            <w:r>
              <w:rPr>
                <w:spacing w:val="-7"/>
                <w:sz w:val="24"/>
              </w:rPr>
              <w:t xml:space="preserve">se </w:t>
            </w:r>
            <w:r>
              <w:rPr>
                <w:sz w:val="24"/>
              </w:rPr>
              <w:t>basa</w:t>
            </w:r>
            <w:r>
              <w:rPr>
                <w:sz w:val="24"/>
              </w:rPr>
              <w:tab/>
              <w:t>en</w:t>
            </w:r>
            <w:r>
              <w:rPr>
                <w:sz w:val="24"/>
              </w:rPr>
              <w:tab/>
            </w:r>
            <w:r>
              <w:rPr>
                <w:spacing w:val="-9"/>
                <w:sz w:val="24"/>
              </w:rPr>
              <w:t xml:space="preserve">la </w:t>
            </w:r>
            <w:r>
              <w:rPr>
                <w:sz w:val="24"/>
              </w:rPr>
              <w:t xml:space="preserve">normatividad, requisitos legales, administrativos y técnicos </w:t>
            </w:r>
            <w:r>
              <w:rPr>
                <w:spacing w:val="-6"/>
                <w:sz w:val="24"/>
              </w:rPr>
              <w:t xml:space="preserve">que </w:t>
            </w:r>
            <w:r>
              <w:rPr>
                <w:sz w:val="24"/>
              </w:rPr>
              <w:t xml:space="preserve">le aplican a </w:t>
            </w:r>
            <w:r>
              <w:rPr>
                <w:spacing w:val="-7"/>
                <w:sz w:val="24"/>
              </w:rPr>
              <w:t xml:space="preserve">la </w:t>
            </w:r>
            <w:r>
              <w:rPr>
                <w:sz w:val="24"/>
              </w:rPr>
              <w:t>entidad.</w:t>
            </w:r>
          </w:p>
        </w:tc>
        <w:tc>
          <w:tcPr>
            <w:tcW w:w="1844" w:type="dxa"/>
          </w:tcPr>
          <w:p w:rsidR="007B37D5" w:rsidRDefault="0041481B">
            <w:pPr>
              <w:pStyle w:val="TableParagraph"/>
              <w:tabs>
                <w:tab w:val="left" w:pos="1332"/>
                <w:tab w:val="left" w:pos="1597"/>
              </w:tabs>
              <w:ind w:left="104" w:right="100"/>
              <w:rPr>
                <w:sz w:val="24"/>
              </w:rPr>
            </w:pPr>
            <w:r>
              <w:rPr>
                <w:sz w:val="24"/>
              </w:rPr>
              <w:t xml:space="preserve">Se cuenta </w:t>
            </w:r>
            <w:r>
              <w:rPr>
                <w:spacing w:val="-5"/>
                <w:sz w:val="24"/>
              </w:rPr>
              <w:t xml:space="preserve">con </w:t>
            </w:r>
            <w:r>
              <w:rPr>
                <w:sz w:val="24"/>
              </w:rPr>
              <w:t>políticas</w:t>
            </w:r>
            <w:r>
              <w:rPr>
                <w:sz w:val="24"/>
              </w:rPr>
              <w:tab/>
            </w:r>
            <w:r>
              <w:rPr>
                <w:spacing w:val="-7"/>
                <w:sz w:val="24"/>
              </w:rPr>
              <w:t xml:space="preserve">que </w:t>
            </w:r>
            <w:r>
              <w:rPr>
                <w:sz w:val="24"/>
              </w:rPr>
              <w:t>permitan adoptar tecnologías que contemplen servicios</w:t>
            </w:r>
            <w:r>
              <w:rPr>
                <w:sz w:val="24"/>
              </w:rPr>
              <w:tab/>
            </w:r>
            <w:r>
              <w:rPr>
                <w:sz w:val="24"/>
              </w:rPr>
              <w:tab/>
            </w:r>
            <w:r>
              <w:rPr>
                <w:spacing w:val="-16"/>
                <w:sz w:val="24"/>
              </w:rPr>
              <w:t xml:space="preserve">y </w:t>
            </w:r>
            <w:r>
              <w:rPr>
                <w:sz w:val="24"/>
              </w:rPr>
              <w:t>contenidos orientados</w:t>
            </w:r>
            <w:r>
              <w:rPr>
                <w:sz w:val="24"/>
              </w:rPr>
              <w:tab/>
            </w:r>
            <w:r>
              <w:rPr>
                <w:sz w:val="24"/>
              </w:rPr>
              <w:tab/>
            </w:r>
            <w:r>
              <w:rPr>
                <w:spacing w:val="-17"/>
                <w:sz w:val="24"/>
              </w:rPr>
              <w:t xml:space="preserve">a </w:t>
            </w:r>
            <w:r>
              <w:rPr>
                <w:sz w:val="24"/>
              </w:rPr>
              <w:t xml:space="preserve">gestión de </w:t>
            </w:r>
            <w:r>
              <w:rPr>
                <w:spacing w:val="-5"/>
                <w:sz w:val="24"/>
              </w:rPr>
              <w:t xml:space="preserve">los </w:t>
            </w:r>
            <w:r>
              <w:rPr>
                <w:sz w:val="24"/>
              </w:rPr>
              <w:t>documentos.</w:t>
            </w:r>
          </w:p>
        </w:tc>
        <w:tc>
          <w:tcPr>
            <w:tcW w:w="1983" w:type="dxa"/>
          </w:tcPr>
          <w:p w:rsidR="007B37D5" w:rsidRDefault="0041481B">
            <w:pPr>
              <w:pStyle w:val="TableParagraph"/>
              <w:tabs>
                <w:tab w:val="left" w:pos="729"/>
                <w:tab w:val="left" w:pos="1010"/>
                <w:tab w:val="left" w:pos="1097"/>
                <w:tab w:val="left" w:pos="1686"/>
                <w:tab w:val="left" w:pos="1739"/>
              </w:tabs>
              <w:ind w:left="104" w:right="96"/>
              <w:rPr>
                <w:sz w:val="24"/>
              </w:rPr>
            </w:pPr>
            <w:r>
              <w:rPr>
                <w:sz w:val="24"/>
              </w:rPr>
              <w:t>Se</w:t>
            </w:r>
            <w:r>
              <w:rPr>
                <w:sz w:val="24"/>
              </w:rPr>
              <w:tab/>
              <w:t>aplica</w:t>
            </w:r>
            <w:r>
              <w:rPr>
                <w:sz w:val="24"/>
              </w:rPr>
              <w:tab/>
            </w:r>
            <w:r>
              <w:rPr>
                <w:spacing w:val="-8"/>
                <w:sz w:val="24"/>
              </w:rPr>
              <w:t xml:space="preserve">el </w:t>
            </w:r>
            <w:r>
              <w:rPr>
                <w:sz w:val="24"/>
              </w:rPr>
              <w:t>marco</w:t>
            </w:r>
            <w:r>
              <w:rPr>
                <w:sz w:val="24"/>
              </w:rPr>
              <w:tab/>
              <w:t>legal</w:t>
            </w:r>
            <w:r>
              <w:rPr>
                <w:sz w:val="24"/>
              </w:rPr>
              <w:tab/>
            </w:r>
            <w:r>
              <w:rPr>
                <w:sz w:val="24"/>
              </w:rPr>
              <w:tab/>
            </w:r>
            <w:r>
              <w:rPr>
                <w:spacing w:val="-16"/>
                <w:sz w:val="24"/>
              </w:rPr>
              <w:t xml:space="preserve">y </w:t>
            </w:r>
            <w:r>
              <w:rPr>
                <w:sz w:val="24"/>
              </w:rPr>
              <w:t>normativo concerniente</w:t>
            </w:r>
            <w:r>
              <w:rPr>
                <w:sz w:val="24"/>
              </w:rPr>
              <w:tab/>
            </w:r>
            <w:r>
              <w:rPr>
                <w:sz w:val="24"/>
              </w:rPr>
              <w:tab/>
            </w:r>
            <w:r>
              <w:rPr>
                <w:spacing w:val="-16"/>
                <w:sz w:val="24"/>
              </w:rPr>
              <w:t xml:space="preserve">a </w:t>
            </w:r>
            <w:r>
              <w:rPr>
                <w:sz w:val="24"/>
              </w:rPr>
              <w:t>la</w:t>
            </w:r>
            <w:r>
              <w:rPr>
                <w:sz w:val="24"/>
              </w:rPr>
              <w:tab/>
            </w:r>
            <w:r>
              <w:rPr>
                <w:sz w:val="24"/>
              </w:rPr>
              <w:tab/>
            </w:r>
            <w:r>
              <w:rPr>
                <w:sz w:val="24"/>
              </w:rPr>
              <w:tab/>
            </w:r>
            <w:r>
              <w:rPr>
                <w:spacing w:val="-1"/>
                <w:sz w:val="24"/>
              </w:rPr>
              <w:t xml:space="preserve">función </w:t>
            </w:r>
            <w:r>
              <w:rPr>
                <w:sz w:val="24"/>
              </w:rPr>
              <w:t>archivística</w:t>
            </w:r>
          </w:p>
        </w:tc>
      </w:tr>
      <w:tr w:rsidR="007B37D5">
        <w:trPr>
          <w:trHeight w:val="3312"/>
        </w:trPr>
        <w:tc>
          <w:tcPr>
            <w:tcW w:w="562" w:type="dxa"/>
          </w:tcPr>
          <w:p w:rsidR="007B37D5" w:rsidRDefault="0041481B">
            <w:pPr>
              <w:pStyle w:val="TableParagraph"/>
              <w:spacing w:line="271" w:lineRule="exact"/>
              <w:ind w:left="107"/>
              <w:rPr>
                <w:sz w:val="24"/>
              </w:rPr>
            </w:pPr>
            <w:r>
              <w:rPr>
                <w:w w:val="99"/>
                <w:sz w:val="24"/>
              </w:rPr>
              <w:t>4</w:t>
            </w:r>
          </w:p>
        </w:tc>
        <w:tc>
          <w:tcPr>
            <w:tcW w:w="1844" w:type="dxa"/>
          </w:tcPr>
          <w:p w:rsidR="007B37D5" w:rsidRDefault="0041481B">
            <w:pPr>
              <w:pStyle w:val="TableParagraph"/>
              <w:tabs>
                <w:tab w:val="left" w:pos="1467"/>
                <w:tab w:val="left" w:pos="1601"/>
              </w:tabs>
              <w:ind w:left="107" w:right="98"/>
              <w:rPr>
                <w:sz w:val="24"/>
              </w:rPr>
            </w:pPr>
            <w:r>
              <w:rPr>
                <w:sz w:val="24"/>
              </w:rPr>
              <w:t>Se documentan procesos</w:t>
            </w:r>
            <w:r>
              <w:rPr>
                <w:sz w:val="24"/>
              </w:rPr>
              <w:tab/>
            </w:r>
            <w:r>
              <w:rPr>
                <w:sz w:val="24"/>
              </w:rPr>
              <w:tab/>
            </w:r>
            <w:r>
              <w:rPr>
                <w:spacing w:val="-19"/>
                <w:sz w:val="24"/>
              </w:rPr>
              <w:t xml:space="preserve">o </w:t>
            </w:r>
            <w:r>
              <w:rPr>
                <w:sz w:val="24"/>
              </w:rPr>
              <w:t xml:space="preserve">actividades </w:t>
            </w:r>
            <w:r>
              <w:rPr>
                <w:spacing w:val="-7"/>
                <w:sz w:val="24"/>
              </w:rPr>
              <w:t xml:space="preserve">de </w:t>
            </w:r>
            <w:r>
              <w:rPr>
                <w:sz w:val="24"/>
              </w:rPr>
              <w:t>gestión</w:t>
            </w:r>
            <w:r>
              <w:rPr>
                <w:sz w:val="24"/>
              </w:rPr>
              <w:tab/>
            </w:r>
            <w:r>
              <w:rPr>
                <w:spacing w:val="-9"/>
                <w:sz w:val="24"/>
              </w:rPr>
              <w:t xml:space="preserve">de </w:t>
            </w:r>
            <w:r>
              <w:rPr>
                <w:sz w:val="24"/>
              </w:rPr>
              <w:t>documentos.</w:t>
            </w:r>
          </w:p>
        </w:tc>
        <w:tc>
          <w:tcPr>
            <w:tcW w:w="1476" w:type="dxa"/>
          </w:tcPr>
          <w:p w:rsidR="007B37D5" w:rsidRDefault="0041481B">
            <w:pPr>
              <w:pStyle w:val="TableParagraph"/>
              <w:tabs>
                <w:tab w:val="left" w:pos="1099"/>
              </w:tabs>
              <w:spacing w:line="271" w:lineRule="exact"/>
              <w:ind w:left="107"/>
              <w:rPr>
                <w:sz w:val="24"/>
              </w:rPr>
            </w:pPr>
            <w:r>
              <w:rPr>
                <w:sz w:val="24"/>
              </w:rPr>
              <w:t>Se</w:t>
            </w:r>
            <w:r>
              <w:rPr>
                <w:sz w:val="24"/>
              </w:rPr>
              <w:tab/>
              <w:t>ha</w:t>
            </w:r>
          </w:p>
          <w:p w:rsidR="007B37D5" w:rsidRDefault="0041481B">
            <w:pPr>
              <w:pStyle w:val="TableParagraph"/>
              <w:tabs>
                <w:tab w:val="left" w:pos="1100"/>
                <w:tab w:val="left" w:pos="1233"/>
              </w:tabs>
              <w:ind w:left="107" w:right="95"/>
              <w:rPr>
                <w:sz w:val="24"/>
              </w:rPr>
            </w:pPr>
            <w:r>
              <w:rPr>
                <w:sz w:val="24"/>
              </w:rPr>
              <w:t xml:space="preserve">establecido la caracteriza </w:t>
            </w:r>
            <w:proofErr w:type="spellStart"/>
            <w:r>
              <w:rPr>
                <w:sz w:val="24"/>
              </w:rPr>
              <w:t>ción</w:t>
            </w:r>
            <w:proofErr w:type="spellEnd"/>
            <w:r>
              <w:rPr>
                <w:sz w:val="24"/>
              </w:rPr>
              <w:tab/>
            </w:r>
            <w:r>
              <w:rPr>
                <w:spacing w:val="-8"/>
                <w:sz w:val="24"/>
              </w:rPr>
              <w:t xml:space="preserve">de </w:t>
            </w:r>
            <w:r>
              <w:rPr>
                <w:sz w:val="24"/>
              </w:rPr>
              <w:t xml:space="preserve">usuarios </w:t>
            </w:r>
            <w:r>
              <w:rPr>
                <w:spacing w:val="-6"/>
                <w:sz w:val="24"/>
              </w:rPr>
              <w:t xml:space="preserve">de </w:t>
            </w:r>
            <w:r>
              <w:rPr>
                <w:sz w:val="24"/>
              </w:rPr>
              <w:t>acuerdo</w:t>
            </w:r>
            <w:r>
              <w:rPr>
                <w:sz w:val="24"/>
              </w:rPr>
              <w:tab/>
            </w:r>
            <w:r>
              <w:rPr>
                <w:sz w:val="24"/>
              </w:rPr>
              <w:tab/>
            </w:r>
            <w:r>
              <w:rPr>
                <w:spacing w:val="-16"/>
                <w:sz w:val="24"/>
              </w:rPr>
              <w:t xml:space="preserve">a </w:t>
            </w:r>
            <w:r>
              <w:rPr>
                <w:sz w:val="24"/>
              </w:rPr>
              <w:t xml:space="preserve">sus </w:t>
            </w:r>
            <w:proofErr w:type="spellStart"/>
            <w:r>
              <w:rPr>
                <w:sz w:val="24"/>
              </w:rPr>
              <w:t>necesidade</w:t>
            </w:r>
            <w:proofErr w:type="spellEnd"/>
            <w:r>
              <w:rPr>
                <w:sz w:val="24"/>
              </w:rPr>
              <w:t xml:space="preserve"> s</w:t>
            </w:r>
            <w:r>
              <w:rPr>
                <w:sz w:val="24"/>
              </w:rPr>
              <w:tab/>
            </w:r>
            <w:r>
              <w:rPr>
                <w:spacing w:val="-8"/>
                <w:sz w:val="24"/>
              </w:rPr>
              <w:t>de</w:t>
            </w:r>
          </w:p>
          <w:p w:rsidR="007B37D5" w:rsidRDefault="0041481B">
            <w:pPr>
              <w:pStyle w:val="TableParagraph"/>
              <w:ind w:left="107"/>
              <w:rPr>
                <w:sz w:val="24"/>
              </w:rPr>
            </w:pPr>
            <w:r>
              <w:rPr>
                <w:sz w:val="24"/>
              </w:rPr>
              <w:t>información</w:t>
            </w:r>
          </w:p>
          <w:p w:rsidR="007B37D5" w:rsidRDefault="0041481B">
            <w:pPr>
              <w:pStyle w:val="TableParagraph"/>
              <w:spacing w:line="260" w:lineRule="exact"/>
              <w:ind w:left="107"/>
              <w:rPr>
                <w:sz w:val="24"/>
              </w:rPr>
            </w:pPr>
            <w:r>
              <w:rPr>
                <w:sz w:val="24"/>
              </w:rPr>
              <w:t>.</w:t>
            </w:r>
          </w:p>
        </w:tc>
        <w:tc>
          <w:tcPr>
            <w:tcW w:w="1928" w:type="dxa"/>
          </w:tcPr>
          <w:p w:rsidR="007B37D5" w:rsidRDefault="0041481B">
            <w:pPr>
              <w:pStyle w:val="TableParagraph"/>
              <w:ind w:left="104" w:right="119"/>
              <w:rPr>
                <w:sz w:val="24"/>
              </w:rPr>
            </w:pPr>
            <w:r>
              <w:rPr>
                <w:sz w:val="24"/>
              </w:rPr>
              <w:t xml:space="preserve">Se cuenta </w:t>
            </w:r>
            <w:r>
              <w:rPr>
                <w:spacing w:val="-5"/>
                <w:sz w:val="24"/>
              </w:rPr>
              <w:t xml:space="preserve">con </w:t>
            </w:r>
            <w:r>
              <w:rPr>
                <w:sz w:val="24"/>
              </w:rPr>
              <w:t xml:space="preserve">procesos documentados de valoración </w:t>
            </w:r>
            <w:r>
              <w:rPr>
                <w:spacing w:val="-14"/>
                <w:sz w:val="24"/>
              </w:rPr>
              <w:t xml:space="preserve">y </w:t>
            </w:r>
            <w:r>
              <w:rPr>
                <w:sz w:val="24"/>
              </w:rPr>
              <w:t>disposición final.</w:t>
            </w:r>
          </w:p>
        </w:tc>
        <w:tc>
          <w:tcPr>
            <w:tcW w:w="1844" w:type="dxa"/>
          </w:tcPr>
          <w:p w:rsidR="007B37D5" w:rsidRDefault="0041481B">
            <w:pPr>
              <w:pStyle w:val="TableParagraph"/>
              <w:tabs>
                <w:tab w:val="left" w:pos="1332"/>
                <w:tab w:val="left" w:pos="1545"/>
                <w:tab w:val="left" w:pos="1613"/>
              </w:tabs>
              <w:ind w:left="104" w:right="98"/>
              <w:rPr>
                <w:sz w:val="24"/>
              </w:rPr>
            </w:pPr>
            <w:r>
              <w:rPr>
                <w:sz w:val="24"/>
              </w:rPr>
              <w:t>Se cuenta con mecanismos técnicos</w:t>
            </w:r>
            <w:r>
              <w:rPr>
                <w:sz w:val="24"/>
              </w:rPr>
              <w:tab/>
            </w:r>
            <w:r>
              <w:rPr>
                <w:spacing w:val="-6"/>
                <w:sz w:val="24"/>
              </w:rPr>
              <w:t xml:space="preserve">que </w:t>
            </w:r>
            <w:r>
              <w:rPr>
                <w:sz w:val="24"/>
              </w:rPr>
              <w:t>permitan mejorar</w:t>
            </w:r>
            <w:r>
              <w:rPr>
                <w:sz w:val="24"/>
              </w:rPr>
              <w:tab/>
            </w:r>
            <w:r>
              <w:rPr>
                <w:sz w:val="24"/>
              </w:rPr>
              <w:tab/>
            </w:r>
            <w:r>
              <w:rPr>
                <w:spacing w:val="-8"/>
                <w:sz w:val="24"/>
              </w:rPr>
              <w:t xml:space="preserve">la </w:t>
            </w:r>
            <w:r>
              <w:rPr>
                <w:sz w:val="24"/>
              </w:rPr>
              <w:t>adquisición, uso</w:t>
            </w:r>
            <w:r>
              <w:rPr>
                <w:sz w:val="24"/>
              </w:rPr>
              <w:tab/>
            </w:r>
            <w:r>
              <w:rPr>
                <w:sz w:val="24"/>
              </w:rPr>
              <w:tab/>
            </w:r>
            <w:r>
              <w:rPr>
                <w:sz w:val="24"/>
              </w:rPr>
              <w:tab/>
            </w:r>
            <w:r>
              <w:rPr>
                <w:spacing w:val="-17"/>
                <w:sz w:val="24"/>
              </w:rPr>
              <w:t>y</w:t>
            </w:r>
          </w:p>
          <w:p w:rsidR="007B37D5" w:rsidRDefault="0041481B">
            <w:pPr>
              <w:pStyle w:val="TableParagraph"/>
              <w:tabs>
                <w:tab w:val="left" w:pos="1425"/>
              </w:tabs>
              <w:ind w:left="104" w:right="99"/>
              <w:rPr>
                <w:sz w:val="24"/>
              </w:rPr>
            </w:pPr>
            <w:r>
              <w:rPr>
                <w:sz w:val="24"/>
              </w:rPr>
              <w:t>mantenimiento de</w:t>
            </w:r>
            <w:r>
              <w:rPr>
                <w:sz w:val="24"/>
              </w:rPr>
              <w:tab/>
            </w:r>
            <w:r>
              <w:rPr>
                <w:spacing w:val="-6"/>
                <w:sz w:val="24"/>
              </w:rPr>
              <w:t>las</w:t>
            </w:r>
          </w:p>
          <w:p w:rsidR="007B37D5" w:rsidRDefault="0041481B">
            <w:pPr>
              <w:pStyle w:val="TableParagraph"/>
              <w:ind w:left="104" w:right="309"/>
              <w:rPr>
                <w:sz w:val="24"/>
              </w:rPr>
            </w:pPr>
            <w:proofErr w:type="gramStart"/>
            <w:r>
              <w:rPr>
                <w:sz w:val="24"/>
              </w:rPr>
              <w:t>herramientas</w:t>
            </w:r>
            <w:proofErr w:type="gramEnd"/>
            <w:r>
              <w:rPr>
                <w:sz w:val="24"/>
              </w:rPr>
              <w:t xml:space="preserve"> tecnológicas.</w:t>
            </w:r>
          </w:p>
        </w:tc>
        <w:tc>
          <w:tcPr>
            <w:tcW w:w="1983" w:type="dxa"/>
          </w:tcPr>
          <w:p w:rsidR="007B37D5" w:rsidRDefault="0041481B">
            <w:pPr>
              <w:pStyle w:val="TableParagraph"/>
              <w:ind w:left="104" w:right="97"/>
              <w:jc w:val="both"/>
              <w:rPr>
                <w:sz w:val="24"/>
              </w:rPr>
            </w:pPr>
            <w:r>
              <w:rPr>
                <w:sz w:val="24"/>
              </w:rPr>
              <w:t xml:space="preserve">Se cuenta </w:t>
            </w:r>
            <w:r>
              <w:rPr>
                <w:spacing w:val="-4"/>
                <w:sz w:val="24"/>
              </w:rPr>
              <w:t xml:space="preserve">con </w:t>
            </w:r>
            <w:r>
              <w:rPr>
                <w:sz w:val="24"/>
              </w:rPr>
              <w:t xml:space="preserve">procesos </w:t>
            </w:r>
            <w:r>
              <w:rPr>
                <w:spacing w:val="-7"/>
                <w:sz w:val="24"/>
              </w:rPr>
              <w:t xml:space="preserve">de </w:t>
            </w:r>
            <w:r>
              <w:rPr>
                <w:sz w:val="24"/>
              </w:rPr>
              <w:t xml:space="preserve">mejora </w:t>
            </w:r>
            <w:r>
              <w:rPr>
                <w:spacing w:val="-3"/>
                <w:sz w:val="24"/>
              </w:rPr>
              <w:t>continua.</w:t>
            </w:r>
          </w:p>
        </w:tc>
      </w:tr>
      <w:tr w:rsidR="007B37D5">
        <w:trPr>
          <w:trHeight w:val="2484"/>
        </w:trPr>
        <w:tc>
          <w:tcPr>
            <w:tcW w:w="562" w:type="dxa"/>
          </w:tcPr>
          <w:p w:rsidR="007B37D5" w:rsidRDefault="0041481B">
            <w:pPr>
              <w:pStyle w:val="TableParagraph"/>
              <w:spacing w:line="271" w:lineRule="exact"/>
              <w:ind w:left="107"/>
              <w:rPr>
                <w:sz w:val="24"/>
              </w:rPr>
            </w:pPr>
            <w:r>
              <w:rPr>
                <w:w w:val="99"/>
                <w:sz w:val="24"/>
              </w:rPr>
              <w:t>5</w:t>
            </w:r>
          </w:p>
        </w:tc>
        <w:tc>
          <w:tcPr>
            <w:tcW w:w="1844" w:type="dxa"/>
          </w:tcPr>
          <w:p w:rsidR="007B37D5" w:rsidRDefault="0041481B">
            <w:pPr>
              <w:pStyle w:val="TableParagraph"/>
              <w:tabs>
                <w:tab w:val="left" w:pos="1349"/>
                <w:tab w:val="left" w:pos="1466"/>
              </w:tabs>
              <w:ind w:left="107" w:right="96"/>
              <w:rPr>
                <w:sz w:val="24"/>
              </w:rPr>
            </w:pPr>
            <w:r>
              <w:rPr>
                <w:sz w:val="24"/>
              </w:rPr>
              <w:t>Se considera</w:t>
            </w:r>
            <w:r>
              <w:rPr>
                <w:spacing w:val="-31"/>
                <w:sz w:val="24"/>
              </w:rPr>
              <w:t xml:space="preserve"> </w:t>
            </w:r>
            <w:r>
              <w:rPr>
                <w:spacing w:val="-6"/>
                <w:sz w:val="24"/>
              </w:rPr>
              <w:t xml:space="preserve">el </w:t>
            </w:r>
            <w:r>
              <w:rPr>
                <w:sz w:val="24"/>
              </w:rPr>
              <w:t>programa</w:t>
            </w:r>
            <w:r>
              <w:rPr>
                <w:sz w:val="24"/>
              </w:rPr>
              <w:tab/>
            </w:r>
            <w:r>
              <w:rPr>
                <w:sz w:val="24"/>
              </w:rPr>
              <w:tab/>
            </w:r>
            <w:r>
              <w:rPr>
                <w:spacing w:val="-8"/>
                <w:sz w:val="24"/>
              </w:rPr>
              <w:t xml:space="preserve">de </w:t>
            </w:r>
            <w:r>
              <w:rPr>
                <w:sz w:val="24"/>
              </w:rPr>
              <w:t xml:space="preserve">gestión documental </w:t>
            </w:r>
            <w:r>
              <w:rPr>
                <w:spacing w:val="-6"/>
                <w:sz w:val="24"/>
              </w:rPr>
              <w:t xml:space="preserve">de </w:t>
            </w:r>
            <w:r>
              <w:rPr>
                <w:sz w:val="24"/>
              </w:rPr>
              <w:t>acuerdo</w:t>
            </w:r>
            <w:r>
              <w:rPr>
                <w:sz w:val="24"/>
              </w:rPr>
              <w:tab/>
            </w:r>
            <w:r>
              <w:rPr>
                <w:spacing w:val="-6"/>
                <w:sz w:val="24"/>
              </w:rPr>
              <w:t xml:space="preserve">con </w:t>
            </w:r>
            <w:r>
              <w:rPr>
                <w:sz w:val="24"/>
              </w:rPr>
              <w:t>los lineamientos</w:t>
            </w:r>
          </w:p>
          <w:p w:rsidR="007B37D5" w:rsidRDefault="0041481B">
            <w:pPr>
              <w:pStyle w:val="TableParagraph"/>
              <w:spacing w:line="270" w:lineRule="atLeast"/>
              <w:ind w:left="107" w:right="199"/>
              <w:rPr>
                <w:sz w:val="24"/>
              </w:rPr>
            </w:pPr>
            <w:proofErr w:type="gramStart"/>
            <w:r>
              <w:rPr>
                <w:sz w:val="24"/>
              </w:rPr>
              <w:t>institucionales</w:t>
            </w:r>
            <w:proofErr w:type="gramEnd"/>
            <w:r>
              <w:rPr>
                <w:sz w:val="24"/>
              </w:rPr>
              <w:t xml:space="preserve"> de la Entidad.</w:t>
            </w:r>
          </w:p>
        </w:tc>
        <w:tc>
          <w:tcPr>
            <w:tcW w:w="1476" w:type="dxa"/>
          </w:tcPr>
          <w:p w:rsidR="007B37D5" w:rsidRDefault="0041481B">
            <w:pPr>
              <w:pStyle w:val="TableParagraph"/>
              <w:tabs>
                <w:tab w:val="left" w:pos="646"/>
              </w:tabs>
              <w:ind w:left="107" w:right="95"/>
              <w:rPr>
                <w:sz w:val="24"/>
              </w:rPr>
            </w:pPr>
            <w:r>
              <w:rPr>
                <w:sz w:val="24"/>
              </w:rPr>
              <w:t>Se</w:t>
            </w:r>
            <w:r>
              <w:rPr>
                <w:sz w:val="24"/>
              </w:rPr>
              <w:tab/>
            </w:r>
            <w:r>
              <w:rPr>
                <w:spacing w:val="-4"/>
                <w:sz w:val="24"/>
              </w:rPr>
              <w:t xml:space="preserve">cuenta </w:t>
            </w:r>
            <w:r>
              <w:rPr>
                <w:sz w:val="24"/>
              </w:rPr>
              <w:t>articuladas los</w:t>
            </w:r>
            <w:r>
              <w:rPr>
                <w:sz w:val="24"/>
              </w:rPr>
              <w:tab/>
            </w:r>
            <w:r>
              <w:rPr>
                <w:spacing w:val="-3"/>
                <w:sz w:val="24"/>
              </w:rPr>
              <w:t xml:space="preserve">planes </w:t>
            </w:r>
            <w:r>
              <w:rPr>
                <w:sz w:val="24"/>
              </w:rPr>
              <w:t>para gestión documental</w:t>
            </w:r>
          </w:p>
          <w:p w:rsidR="007B37D5" w:rsidRDefault="0041481B">
            <w:pPr>
              <w:pStyle w:val="TableParagraph"/>
              <w:ind w:left="107"/>
              <w:rPr>
                <w:sz w:val="24"/>
              </w:rPr>
            </w:pPr>
            <w:r>
              <w:rPr>
                <w:sz w:val="24"/>
              </w:rPr>
              <w:t>.</w:t>
            </w:r>
          </w:p>
        </w:tc>
        <w:tc>
          <w:tcPr>
            <w:tcW w:w="1928" w:type="dxa"/>
          </w:tcPr>
          <w:p w:rsidR="007B37D5" w:rsidRDefault="0041481B">
            <w:pPr>
              <w:pStyle w:val="TableParagraph"/>
              <w:ind w:left="104" w:right="99"/>
              <w:jc w:val="both"/>
              <w:rPr>
                <w:sz w:val="24"/>
              </w:rPr>
            </w:pPr>
            <w:r>
              <w:rPr>
                <w:sz w:val="24"/>
              </w:rPr>
              <w:t>Se cuenta con los tiempos de retención y la disposición final del documento.</w:t>
            </w:r>
          </w:p>
        </w:tc>
        <w:tc>
          <w:tcPr>
            <w:tcW w:w="1844" w:type="dxa"/>
          </w:tcPr>
          <w:p w:rsidR="007B37D5" w:rsidRDefault="0041481B">
            <w:pPr>
              <w:pStyle w:val="TableParagraph"/>
              <w:ind w:left="104" w:right="97"/>
              <w:rPr>
                <w:sz w:val="24"/>
              </w:rPr>
            </w:pPr>
            <w:r>
              <w:rPr>
                <w:sz w:val="24"/>
              </w:rPr>
              <w:t xml:space="preserve">Se cuenta </w:t>
            </w:r>
            <w:r>
              <w:rPr>
                <w:spacing w:val="-5"/>
                <w:sz w:val="24"/>
              </w:rPr>
              <w:t xml:space="preserve">con </w:t>
            </w:r>
            <w:r>
              <w:rPr>
                <w:sz w:val="24"/>
              </w:rPr>
              <w:t xml:space="preserve">la </w:t>
            </w:r>
            <w:proofErr w:type="spellStart"/>
            <w:r>
              <w:rPr>
                <w:sz w:val="24"/>
              </w:rPr>
              <w:t>implementació</w:t>
            </w:r>
            <w:proofErr w:type="spellEnd"/>
            <w:r>
              <w:rPr>
                <w:sz w:val="24"/>
              </w:rPr>
              <w:t xml:space="preserve"> n</w:t>
            </w:r>
            <w:r>
              <w:rPr>
                <w:spacing w:val="-14"/>
                <w:sz w:val="24"/>
              </w:rPr>
              <w:t xml:space="preserve"> </w:t>
            </w:r>
            <w:r>
              <w:rPr>
                <w:sz w:val="24"/>
              </w:rPr>
              <w:t>de</w:t>
            </w:r>
            <w:r>
              <w:rPr>
                <w:spacing w:val="-13"/>
                <w:sz w:val="24"/>
              </w:rPr>
              <w:t xml:space="preserve"> </w:t>
            </w:r>
            <w:r>
              <w:rPr>
                <w:sz w:val="24"/>
              </w:rPr>
              <w:t>las</w:t>
            </w:r>
            <w:r>
              <w:rPr>
                <w:spacing w:val="-16"/>
                <w:sz w:val="24"/>
              </w:rPr>
              <w:t xml:space="preserve"> </w:t>
            </w:r>
            <w:r>
              <w:rPr>
                <w:sz w:val="24"/>
              </w:rPr>
              <w:t>Tics</w:t>
            </w:r>
            <w:r>
              <w:rPr>
                <w:spacing w:val="-14"/>
                <w:sz w:val="24"/>
              </w:rPr>
              <w:t xml:space="preserve"> </w:t>
            </w:r>
            <w:r>
              <w:rPr>
                <w:spacing w:val="-7"/>
                <w:sz w:val="24"/>
              </w:rPr>
              <w:t xml:space="preserve">en </w:t>
            </w:r>
            <w:r>
              <w:rPr>
                <w:sz w:val="24"/>
              </w:rPr>
              <w:t>los lineamientos archivísticos.</w:t>
            </w:r>
          </w:p>
        </w:tc>
        <w:tc>
          <w:tcPr>
            <w:tcW w:w="1983" w:type="dxa"/>
          </w:tcPr>
          <w:p w:rsidR="007B37D5" w:rsidRDefault="0041481B">
            <w:pPr>
              <w:pStyle w:val="TableParagraph"/>
              <w:tabs>
                <w:tab w:val="left" w:pos="521"/>
                <w:tab w:val="left" w:pos="1605"/>
              </w:tabs>
              <w:ind w:left="104" w:right="97"/>
              <w:rPr>
                <w:sz w:val="24"/>
              </w:rPr>
            </w:pPr>
            <w:r>
              <w:rPr>
                <w:sz w:val="24"/>
              </w:rPr>
              <w:t xml:space="preserve">Se cuenta </w:t>
            </w:r>
            <w:r>
              <w:rPr>
                <w:spacing w:val="-4"/>
                <w:sz w:val="24"/>
              </w:rPr>
              <w:t xml:space="preserve">con </w:t>
            </w:r>
            <w:r>
              <w:rPr>
                <w:sz w:val="24"/>
              </w:rPr>
              <w:t xml:space="preserve">un planeación </w:t>
            </w:r>
            <w:r>
              <w:rPr>
                <w:spacing w:val="-14"/>
                <w:sz w:val="24"/>
              </w:rPr>
              <w:t xml:space="preserve">y </w:t>
            </w:r>
            <w:r>
              <w:rPr>
                <w:sz w:val="24"/>
              </w:rPr>
              <w:t>ejecución</w:t>
            </w:r>
            <w:r>
              <w:rPr>
                <w:sz w:val="24"/>
              </w:rPr>
              <w:tab/>
            </w:r>
            <w:r>
              <w:rPr>
                <w:spacing w:val="-8"/>
                <w:sz w:val="24"/>
              </w:rPr>
              <w:t xml:space="preserve">de </w:t>
            </w:r>
            <w:r>
              <w:rPr>
                <w:sz w:val="24"/>
              </w:rPr>
              <w:t xml:space="preserve">acciones orientadas </w:t>
            </w:r>
            <w:r>
              <w:rPr>
                <w:spacing w:val="-3"/>
                <w:sz w:val="24"/>
              </w:rPr>
              <w:t xml:space="preserve">para </w:t>
            </w:r>
            <w:r>
              <w:rPr>
                <w:sz w:val="24"/>
              </w:rPr>
              <w:t>el</w:t>
            </w:r>
            <w:r>
              <w:rPr>
                <w:sz w:val="24"/>
              </w:rPr>
              <w:tab/>
              <w:t>proceso</w:t>
            </w:r>
            <w:r>
              <w:rPr>
                <w:sz w:val="24"/>
              </w:rPr>
              <w:tab/>
            </w:r>
            <w:r>
              <w:rPr>
                <w:spacing w:val="-8"/>
                <w:sz w:val="24"/>
              </w:rPr>
              <w:t xml:space="preserve">de </w:t>
            </w:r>
            <w:r>
              <w:rPr>
                <w:sz w:val="24"/>
              </w:rPr>
              <w:t>ordenación documental.</w:t>
            </w:r>
          </w:p>
        </w:tc>
      </w:tr>
    </w:tbl>
    <w:p w:rsidR="007B37D5" w:rsidRDefault="00246796">
      <w:pPr>
        <w:rPr>
          <w:sz w:val="2"/>
          <w:szCs w:val="2"/>
        </w:rPr>
      </w:pPr>
      <w:r>
        <w:rPr>
          <w:noProof/>
          <w:lang w:val="es-CO" w:eastAsia="es-CO" w:bidi="ar-SA"/>
        </w:rPr>
        <mc:AlternateContent>
          <mc:Choice Requires="wps">
            <w:drawing>
              <wp:anchor distT="0" distB="0" distL="114300" distR="114300" simplePos="0" relativeHeight="251673600" behindDoc="0" locked="0" layoutInCell="1" allowOverlap="1">
                <wp:simplePos x="0" y="0"/>
                <wp:positionH relativeFrom="page">
                  <wp:posOffset>2005330</wp:posOffset>
                </wp:positionH>
                <wp:positionV relativeFrom="page">
                  <wp:posOffset>658495</wp:posOffset>
                </wp:positionV>
                <wp:extent cx="4250055" cy="0"/>
                <wp:effectExtent l="0" t="0" r="0" b="0"/>
                <wp:wrapNone/>
                <wp:docPr id="13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D1228A" id="Line 32"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BVgHgIAAEQ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PRQFWAeAgAARAQAAA4AAAAAAAAAAAAAAAAALgIAAGRycy9lMm9Eb2MueG1sUEsB&#10;Ai0AFAAGAAgAAAAhAJ7mcjjeAAAACwEAAA8AAAAAAAAAAAAAAAAAeAQAAGRycy9kb3ducmV2Lnht&#10;bFBLBQYAAAAABAAEAPMAAACDBQAAAAA=&#10;" strokeweight=".72pt">
                <w10:wrap anchorx="page" anchory="page"/>
              </v:line>
            </w:pict>
          </mc:Fallback>
        </mc:AlternateContent>
      </w:r>
    </w:p>
    <w:p w:rsidR="007B37D5" w:rsidRDefault="007B37D5">
      <w:pPr>
        <w:rPr>
          <w:sz w:val="2"/>
          <w:szCs w:val="2"/>
        </w:rPr>
        <w:sectPr w:rsidR="007B37D5">
          <w:pgSz w:w="12240" w:h="15840"/>
          <w:pgMar w:top="1660" w:right="780" w:bottom="2080" w:left="880" w:header="283" w:footer="1880"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844"/>
        <w:gridCol w:w="1476"/>
        <w:gridCol w:w="1928"/>
        <w:gridCol w:w="1844"/>
        <w:gridCol w:w="1983"/>
      </w:tblGrid>
      <w:tr w:rsidR="007B37D5">
        <w:trPr>
          <w:trHeight w:val="3311"/>
        </w:trPr>
        <w:tc>
          <w:tcPr>
            <w:tcW w:w="562"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202"/>
              <w:ind w:left="107"/>
              <w:rPr>
                <w:sz w:val="24"/>
              </w:rPr>
            </w:pPr>
            <w:r>
              <w:rPr>
                <w:w w:val="99"/>
                <w:sz w:val="24"/>
              </w:rPr>
              <w:t>6</w:t>
            </w:r>
          </w:p>
        </w:tc>
        <w:tc>
          <w:tcPr>
            <w:tcW w:w="1844" w:type="dxa"/>
          </w:tcPr>
          <w:p w:rsidR="007B37D5" w:rsidRDefault="0041481B">
            <w:pPr>
              <w:pStyle w:val="TableParagraph"/>
              <w:tabs>
                <w:tab w:val="left" w:pos="814"/>
                <w:tab w:val="left" w:pos="1467"/>
              </w:tabs>
              <w:ind w:left="107" w:right="96"/>
              <w:rPr>
                <w:sz w:val="24"/>
              </w:rPr>
            </w:pPr>
            <w:r>
              <w:rPr>
                <w:sz w:val="24"/>
              </w:rPr>
              <w:t>Se considera</w:t>
            </w:r>
            <w:r>
              <w:rPr>
                <w:spacing w:val="-31"/>
                <w:sz w:val="24"/>
              </w:rPr>
              <w:t xml:space="preserve"> </w:t>
            </w:r>
            <w:r>
              <w:rPr>
                <w:spacing w:val="-6"/>
                <w:sz w:val="24"/>
              </w:rPr>
              <w:t xml:space="preserve">el </w:t>
            </w:r>
            <w:r>
              <w:rPr>
                <w:sz w:val="24"/>
              </w:rPr>
              <w:t>ciclo</w:t>
            </w:r>
            <w:r>
              <w:rPr>
                <w:sz w:val="24"/>
              </w:rPr>
              <w:tab/>
              <w:t>vital</w:t>
            </w:r>
            <w:r>
              <w:rPr>
                <w:sz w:val="24"/>
              </w:rPr>
              <w:tab/>
            </w:r>
            <w:r>
              <w:rPr>
                <w:spacing w:val="-8"/>
                <w:sz w:val="24"/>
              </w:rPr>
              <w:t xml:space="preserve">de </w:t>
            </w:r>
            <w:r>
              <w:rPr>
                <w:sz w:val="24"/>
              </w:rPr>
              <w:t>los documentos integrando aspectos administrativos</w:t>
            </w:r>
          </w:p>
          <w:p w:rsidR="007B37D5" w:rsidRDefault="0041481B">
            <w:pPr>
              <w:pStyle w:val="TableParagraph"/>
              <w:tabs>
                <w:tab w:val="left" w:pos="908"/>
              </w:tabs>
              <w:ind w:left="107" w:right="96"/>
              <w:jc w:val="both"/>
              <w:rPr>
                <w:sz w:val="24"/>
              </w:rPr>
            </w:pPr>
            <w:r>
              <w:rPr>
                <w:sz w:val="24"/>
              </w:rPr>
              <w:t>,</w:t>
            </w:r>
            <w:r>
              <w:rPr>
                <w:sz w:val="24"/>
              </w:rPr>
              <w:tab/>
            </w:r>
            <w:r>
              <w:rPr>
                <w:spacing w:val="-3"/>
                <w:sz w:val="24"/>
              </w:rPr>
              <w:t xml:space="preserve">legales, </w:t>
            </w:r>
            <w:r>
              <w:rPr>
                <w:sz w:val="24"/>
              </w:rPr>
              <w:t xml:space="preserve">funcionales </w:t>
            </w:r>
            <w:r>
              <w:rPr>
                <w:spacing w:val="-15"/>
                <w:sz w:val="24"/>
              </w:rPr>
              <w:t xml:space="preserve">y </w:t>
            </w:r>
            <w:r>
              <w:rPr>
                <w:sz w:val="24"/>
              </w:rPr>
              <w:t>técnicos.</w:t>
            </w:r>
          </w:p>
        </w:tc>
        <w:tc>
          <w:tcPr>
            <w:tcW w:w="1476" w:type="dxa"/>
          </w:tcPr>
          <w:p w:rsidR="007B37D5" w:rsidRDefault="0041481B">
            <w:pPr>
              <w:pStyle w:val="TableParagraph"/>
              <w:tabs>
                <w:tab w:val="left" w:pos="646"/>
                <w:tab w:val="left" w:pos="1248"/>
              </w:tabs>
              <w:ind w:left="107" w:right="95"/>
              <w:rPr>
                <w:sz w:val="24"/>
              </w:rPr>
            </w:pPr>
            <w:r>
              <w:rPr>
                <w:sz w:val="24"/>
              </w:rPr>
              <w:t>Se</w:t>
            </w:r>
            <w:r>
              <w:rPr>
                <w:sz w:val="24"/>
              </w:rPr>
              <w:tab/>
            </w:r>
            <w:r>
              <w:rPr>
                <w:spacing w:val="-4"/>
                <w:sz w:val="24"/>
              </w:rPr>
              <w:t xml:space="preserve">cuenta </w:t>
            </w:r>
            <w:r>
              <w:rPr>
                <w:sz w:val="24"/>
              </w:rPr>
              <w:t xml:space="preserve">con políticas que garanticen la </w:t>
            </w:r>
            <w:proofErr w:type="spellStart"/>
            <w:r>
              <w:rPr>
                <w:sz w:val="24"/>
              </w:rPr>
              <w:t>disponibilid</w:t>
            </w:r>
            <w:proofErr w:type="spellEnd"/>
            <w:r>
              <w:rPr>
                <w:sz w:val="24"/>
              </w:rPr>
              <w:t xml:space="preserve"> ad</w:t>
            </w:r>
            <w:r>
              <w:rPr>
                <w:sz w:val="24"/>
              </w:rPr>
              <w:tab/>
            </w:r>
            <w:r>
              <w:rPr>
                <w:sz w:val="24"/>
              </w:rPr>
              <w:tab/>
            </w:r>
            <w:r>
              <w:rPr>
                <w:spacing w:val="-17"/>
                <w:sz w:val="24"/>
              </w:rPr>
              <w:t>y</w:t>
            </w:r>
          </w:p>
          <w:p w:rsidR="007B37D5" w:rsidRDefault="0041481B">
            <w:pPr>
              <w:pStyle w:val="TableParagraph"/>
              <w:ind w:left="107" w:right="96"/>
              <w:jc w:val="both"/>
              <w:rPr>
                <w:sz w:val="24"/>
              </w:rPr>
            </w:pPr>
            <w:proofErr w:type="spellStart"/>
            <w:r>
              <w:rPr>
                <w:sz w:val="24"/>
              </w:rPr>
              <w:t>accesibilida</w:t>
            </w:r>
            <w:proofErr w:type="spellEnd"/>
            <w:r>
              <w:rPr>
                <w:sz w:val="24"/>
              </w:rPr>
              <w:t xml:space="preserve"> d de </w:t>
            </w:r>
            <w:r>
              <w:rPr>
                <w:spacing w:val="-9"/>
                <w:sz w:val="24"/>
              </w:rPr>
              <w:t xml:space="preserve">la </w:t>
            </w:r>
            <w:r>
              <w:rPr>
                <w:sz w:val="24"/>
              </w:rPr>
              <w:t>información</w:t>
            </w:r>
          </w:p>
          <w:p w:rsidR="007B37D5" w:rsidRDefault="0041481B">
            <w:pPr>
              <w:pStyle w:val="TableParagraph"/>
              <w:spacing w:line="260" w:lineRule="exact"/>
              <w:ind w:left="107"/>
              <w:rPr>
                <w:sz w:val="24"/>
              </w:rPr>
            </w:pPr>
            <w:r>
              <w:rPr>
                <w:sz w:val="24"/>
              </w:rPr>
              <w:t>.</w:t>
            </w:r>
          </w:p>
        </w:tc>
        <w:tc>
          <w:tcPr>
            <w:tcW w:w="1928" w:type="dxa"/>
          </w:tcPr>
          <w:p w:rsidR="007B37D5" w:rsidRDefault="0041481B">
            <w:pPr>
              <w:pStyle w:val="TableParagraph"/>
              <w:tabs>
                <w:tab w:val="left" w:pos="1630"/>
                <w:tab w:val="left" w:pos="1697"/>
              </w:tabs>
              <w:ind w:left="104" w:right="98"/>
              <w:rPr>
                <w:sz w:val="24"/>
              </w:rPr>
            </w:pPr>
            <w:r>
              <w:rPr>
                <w:sz w:val="24"/>
              </w:rPr>
              <w:t xml:space="preserve">Se cuenta </w:t>
            </w:r>
            <w:r>
              <w:rPr>
                <w:spacing w:val="-5"/>
                <w:sz w:val="24"/>
              </w:rPr>
              <w:t xml:space="preserve">con </w:t>
            </w:r>
            <w:r>
              <w:rPr>
                <w:sz w:val="24"/>
              </w:rPr>
              <w:t>procesos</w:t>
            </w:r>
            <w:r>
              <w:rPr>
                <w:sz w:val="24"/>
              </w:rPr>
              <w:tab/>
            </w:r>
            <w:r>
              <w:rPr>
                <w:sz w:val="24"/>
              </w:rPr>
              <w:tab/>
            </w:r>
            <w:r>
              <w:rPr>
                <w:spacing w:val="-17"/>
                <w:sz w:val="24"/>
              </w:rPr>
              <w:t xml:space="preserve">y </w:t>
            </w:r>
            <w:r>
              <w:rPr>
                <w:sz w:val="24"/>
              </w:rPr>
              <w:t>herramientas normalizados para</w:t>
            </w:r>
            <w:r>
              <w:rPr>
                <w:sz w:val="24"/>
              </w:rPr>
              <w:tab/>
            </w:r>
            <w:r>
              <w:rPr>
                <w:spacing w:val="-9"/>
                <w:sz w:val="24"/>
              </w:rPr>
              <w:t>la</w:t>
            </w:r>
          </w:p>
          <w:p w:rsidR="007B37D5" w:rsidRDefault="0041481B">
            <w:pPr>
              <w:pStyle w:val="TableParagraph"/>
              <w:tabs>
                <w:tab w:val="left" w:pos="1697"/>
              </w:tabs>
              <w:ind w:left="104" w:right="98"/>
              <w:rPr>
                <w:sz w:val="24"/>
              </w:rPr>
            </w:pPr>
            <w:proofErr w:type="gramStart"/>
            <w:r>
              <w:rPr>
                <w:sz w:val="24"/>
              </w:rPr>
              <w:t>preservación</w:t>
            </w:r>
            <w:proofErr w:type="gramEnd"/>
            <w:r>
              <w:rPr>
                <w:sz w:val="24"/>
              </w:rPr>
              <w:tab/>
            </w:r>
            <w:r>
              <w:rPr>
                <w:spacing w:val="-17"/>
                <w:sz w:val="24"/>
              </w:rPr>
              <w:t xml:space="preserve">y </w:t>
            </w:r>
            <w:r>
              <w:rPr>
                <w:sz w:val="24"/>
              </w:rPr>
              <w:t xml:space="preserve">conservación </w:t>
            </w:r>
            <w:r>
              <w:rPr>
                <w:spacing w:val="-11"/>
                <w:sz w:val="24"/>
              </w:rPr>
              <w:t xml:space="preserve">a </w:t>
            </w:r>
            <w:r>
              <w:rPr>
                <w:sz w:val="24"/>
              </w:rPr>
              <w:t xml:space="preserve">largo plazo </w:t>
            </w:r>
            <w:r>
              <w:rPr>
                <w:spacing w:val="-7"/>
                <w:sz w:val="24"/>
              </w:rPr>
              <w:t xml:space="preserve">de </w:t>
            </w:r>
            <w:r>
              <w:rPr>
                <w:sz w:val="24"/>
              </w:rPr>
              <w:t>los documentos.</w:t>
            </w:r>
          </w:p>
        </w:tc>
        <w:tc>
          <w:tcPr>
            <w:tcW w:w="1844" w:type="dxa"/>
          </w:tcPr>
          <w:p w:rsidR="007B37D5" w:rsidRDefault="0041481B">
            <w:pPr>
              <w:pStyle w:val="TableParagraph"/>
              <w:tabs>
                <w:tab w:val="left" w:pos="610"/>
                <w:tab w:val="left" w:pos="1612"/>
              </w:tabs>
              <w:spacing w:line="276" w:lineRule="exact"/>
              <w:ind w:left="104" w:right="99"/>
              <w:rPr>
                <w:sz w:val="24"/>
              </w:rPr>
            </w:pPr>
            <w:r>
              <w:rPr>
                <w:sz w:val="24"/>
              </w:rPr>
              <w:t xml:space="preserve">Se cuenta </w:t>
            </w:r>
            <w:r>
              <w:rPr>
                <w:spacing w:val="-5"/>
                <w:sz w:val="24"/>
              </w:rPr>
              <w:t xml:space="preserve">con </w:t>
            </w:r>
            <w:r>
              <w:rPr>
                <w:sz w:val="24"/>
              </w:rPr>
              <w:t>políticas asociadas a</w:t>
            </w:r>
            <w:r>
              <w:rPr>
                <w:spacing w:val="-29"/>
                <w:sz w:val="24"/>
              </w:rPr>
              <w:t xml:space="preserve"> </w:t>
            </w:r>
            <w:r>
              <w:rPr>
                <w:spacing w:val="-5"/>
                <w:sz w:val="24"/>
              </w:rPr>
              <w:t xml:space="preserve">las </w:t>
            </w:r>
            <w:r>
              <w:rPr>
                <w:sz w:val="24"/>
              </w:rPr>
              <w:t xml:space="preserve">herramientas tecnológicas que </w:t>
            </w:r>
            <w:r>
              <w:rPr>
                <w:spacing w:val="-3"/>
                <w:sz w:val="24"/>
              </w:rPr>
              <w:t xml:space="preserve">respaldan </w:t>
            </w:r>
            <w:r>
              <w:rPr>
                <w:sz w:val="24"/>
              </w:rPr>
              <w:t>la</w:t>
            </w:r>
            <w:r>
              <w:rPr>
                <w:sz w:val="24"/>
              </w:rPr>
              <w:tab/>
            </w:r>
            <w:r>
              <w:rPr>
                <w:spacing w:val="-3"/>
                <w:sz w:val="24"/>
              </w:rPr>
              <w:t xml:space="preserve">seguridad, </w:t>
            </w:r>
            <w:r>
              <w:rPr>
                <w:sz w:val="24"/>
              </w:rPr>
              <w:t>usabilidad, accesibilidad, integridad</w:t>
            </w:r>
            <w:r>
              <w:rPr>
                <w:sz w:val="24"/>
              </w:rPr>
              <w:tab/>
            </w:r>
            <w:r>
              <w:rPr>
                <w:spacing w:val="-17"/>
                <w:sz w:val="24"/>
              </w:rPr>
              <w:t xml:space="preserve">y </w:t>
            </w:r>
            <w:r>
              <w:rPr>
                <w:sz w:val="24"/>
              </w:rPr>
              <w:t xml:space="preserve">autenticidad </w:t>
            </w:r>
            <w:r>
              <w:rPr>
                <w:spacing w:val="-7"/>
                <w:sz w:val="24"/>
              </w:rPr>
              <w:t xml:space="preserve">de </w:t>
            </w:r>
            <w:r>
              <w:rPr>
                <w:sz w:val="24"/>
              </w:rPr>
              <w:t>la</w:t>
            </w:r>
            <w:r>
              <w:rPr>
                <w:spacing w:val="-3"/>
                <w:sz w:val="24"/>
              </w:rPr>
              <w:t xml:space="preserve"> </w:t>
            </w:r>
            <w:r>
              <w:rPr>
                <w:sz w:val="24"/>
              </w:rPr>
              <w:t>información.</w:t>
            </w:r>
          </w:p>
        </w:tc>
        <w:tc>
          <w:tcPr>
            <w:tcW w:w="1983" w:type="dxa"/>
          </w:tcPr>
          <w:p w:rsidR="007B37D5" w:rsidRDefault="0041481B">
            <w:pPr>
              <w:pStyle w:val="TableParagraph"/>
              <w:tabs>
                <w:tab w:val="left" w:pos="1070"/>
                <w:tab w:val="left" w:pos="1605"/>
                <w:tab w:val="left" w:pos="1686"/>
              </w:tabs>
              <w:ind w:left="104" w:right="97"/>
              <w:rPr>
                <w:sz w:val="24"/>
              </w:rPr>
            </w:pPr>
            <w:r>
              <w:rPr>
                <w:sz w:val="24"/>
              </w:rPr>
              <w:t>La</w:t>
            </w:r>
            <w:r>
              <w:rPr>
                <w:sz w:val="24"/>
              </w:rPr>
              <w:tab/>
            </w:r>
            <w:r>
              <w:rPr>
                <w:spacing w:val="-4"/>
                <w:sz w:val="24"/>
              </w:rPr>
              <w:t xml:space="preserve">gestión </w:t>
            </w:r>
            <w:r>
              <w:rPr>
                <w:sz w:val="24"/>
              </w:rPr>
              <w:t>documental</w:t>
            </w:r>
            <w:r>
              <w:rPr>
                <w:sz w:val="24"/>
              </w:rPr>
              <w:tab/>
            </w:r>
            <w:r>
              <w:rPr>
                <w:spacing w:val="-8"/>
                <w:sz w:val="24"/>
              </w:rPr>
              <w:t xml:space="preserve">se </w:t>
            </w:r>
            <w:r>
              <w:rPr>
                <w:sz w:val="24"/>
              </w:rPr>
              <w:t>encuentra implementada acorde</w:t>
            </w:r>
            <w:r>
              <w:rPr>
                <w:sz w:val="24"/>
              </w:rPr>
              <w:tab/>
              <w:t>con</w:t>
            </w:r>
            <w:r>
              <w:rPr>
                <w:sz w:val="24"/>
              </w:rPr>
              <w:tab/>
            </w:r>
            <w:r>
              <w:rPr>
                <w:sz w:val="24"/>
              </w:rPr>
              <w:tab/>
            </w:r>
            <w:r>
              <w:rPr>
                <w:spacing w:val="-9"/>
                <w:sz w:val="24"/>
              </w:rPr>
              <w:t xml:space="preserve">el </w:t>
            </w:r>
            <w:r>
              <w:rPr>
                <w:sz w:val="24"/>
              </w:rPr>
              <w:t>modelo integrado</w:t>
            </w:r>
            <w:r>
              <w:rPr>
                <w:sz w:val="24"/>
              </w:rPr>
              <w:tab/>
            </w:r>
            <w:r>
              <w:rPr>
                <w:spacing w:val="-8"/>
                <w:sz w:val="24"/>
              </w:rPr>
              <w:t>de</w:t>
            </w:r>
          </w:p>
          <w:p w:rsidR="007B37D5" w:rsidRDefault="0041481B">
            <w:pPr>
              <w:pStyle w:val="TableParagraph"/>
              <w:tabs>
                <w:tab w:val="left" w:pos="1754"/>
              </w:tabs>
              <w:ind w:left="104" w:right="96"/>
              <w:rPr>
                <w:sz w:val="24"/>
              </w:rPr>
            </w:pPr>
            <w:proofErr w:type="gramStart"/>
            <w:r>
              <w:rPr>
                <w:sz w:val="24"/>
              </w:rPr>
              <w:t>planeación</w:t>
            </w:r>
            <w:proofErr w:type="gramEnd"/>
            <w:r>
              <w:rPr>
                <w:sz w:val="24"/>
              </w:rPr>
              <w:tab/>
            </w:r>
            <w:r>
              <w:rPr>
                <w:spacing w:val="-17"/>
                <w:sz w:val="24"/>
              </w:rPr>
              <w:t xml:space="preserve">y </w:t>
            </w:r>
            <w:r>
              <w:rPr>
                <w:sz w:val="24"/>
              </w:rPr>
              <w:t>gestión.</w:t>
            </w:r>
          </w:p>
        </w:tc>
      </w:tr>
      <w:tr w:rsidR="007B37D5">
        <w:trPr>
          <w:trHeight w:val="2760"/>
        </w:trPr>
        <w:tc>
          <w:tcPr>
            <w:tcW w:w="562" w:type="dxa"/>
          </w:tcPr>
          <w:p w:rsidR="007B37D5" w:rsidRDefault="0041481B">
            <w:pPr>
              <w:pStyle w:val="TableParagraph"/>
              <w:spacing w:line="272" w:lineRule="exact"/>
              <w:ind w:left="107"/>
              <w:rPr>
                <w:sz w:val="24"/>
              </w:rPr>
            </w:pPr>
            <w:r>
              <w:rPr>
                <w:w w:val="99"/>
                <w:sz w:val="24"/>
              </w:rPr>
              <w:t>7</w:t>
            </w:r>
          </w:p>
        </w:tc>
        <w:tc>
          <w:tcPr>
            <w:tcW w:w="1844" w:type="dxa"/>
          </w:tcPr>
          <w:p w:rsidR="007B37D5" w:rsidRDefault="0041481B">
            <w:pPr>
              <w:pStyle w:val="TableParagraph"/>
              <w:tabs>
                <w:tab w:val="left" w:pos="694"/>
                <w:tab w:val="left" w:pos="1466"/>
              </w:tabs>
              <w:ind w:left="107" w:right="97"/>
              <w:rPr>
                <w:sz w:val="24"/>
              </w:rPr>
            </w:pPr>
            <w:r>
              <w:rPr>
                <w:sz w:val="24"/>
              </w:rPr>
              <w:t xml:space="preserve">Se cuenta </w:t>
            </w:r>
            <w:r>
              <w:rPr>
                <w:spacing w:val="-5"/>
                <w:sz w:val="24"/>
              </w:rPr>
              <w:t xml:space="preserve">con </w:t>
            </w:r>
            <w:r>
              <w:rPr>
                <w:sz w:val="24"/>
              </w:rPr>
              <w:t>un</w:t>
            </w:r>
            <w:r>
              <w:rPr>
                <w:sz w:val="24"/>
              </w:rPr>
              <w:tab/>
              <w:t>plan</w:t>
            </w:r>
            <w:r>
              <w:rPr>
                <w:sz w:val="24"/>
              </w:rPr>
              <w:tab/>
            </w:r>
            <w:r>
              <w:rPr>
                <w:spacing w:val="-8"/>
                <w:sz w:val="24"/>
              </w:rPr>
              <w:t xml:space="preserve">de </w:t>
            </w:r>
            <w:r>
              <w:rPr>
                <w:sz w:val="24"/>
              </w:rPr>
              <w:t>transferencias establecidas por la</w:t>
            </w:r>
            <w:r>
              <w:rPr>
                <w:spacing w:val="-3"/>
                <w:sz w:val="24"/>
              </w:rPr>
              <w:t xml:space="preserve"> </w:t>
            </w:r>
            <w:r>
              <w:rPr>
                <w:sz w:val="24"/>
              </w:rPr>
              <w:t>entidad.</w:t>
            </w:r>
          </w:p>
        </w:tc>
        <w:tc>
          <w:tcPr>
            <w:tcW w:w="1476" w:type="dxa"/>
          </w:tcPr>
          <w:p w:rsidR="007B37D5" w:rsidRDefault="0041481B">
            <w:pPr>
              <w:pStyle w:val="TableParagraph"/>
              <w:tabs>
                <w:tab w:val="left" w:pos="646"/>
                <w:tab w:val="left" w:pos="847"/>
              </w:tabs>
              <w:ind w:left="107" w:right="96"/>
              <w:rPr>
                <w:sz w:val="24"/>
              </w:rPr>
            </w:pPr>
            <w:r>
              <w:rPr>
                <w:sz w:val="24"/>
              </w:rPr>
              <w:t>Se considera el</w:t>
            </w:r>
            <w:r>
              <w:rPr>
                <w:sz w:val="24"/>
              </w:rPr>
              <w:tab/>
            </w:r>
            <w:r>
              <w:rPr>
                <w:spacing w:val="-4"/>
                <w:sz w:val="24"/>
              </w:rPr>
              <w:t xml:space="preserve">tiempo </w:t>
            </w:r>
            <w:r>
              <w:rPr>
                <w:sz w:val="24"/>
              </w:rPr>
              <w:t>de retención en</w:t>
            </w:r>
            <w:r>
              <w:rPr>
                <w:sz w:val="24"/>
              </w:rPr>
              <w:tab/>
            </w:r>
            <w:r>
              <w:rPr>
                <w:sz w:val="24"/>
              </w:rPr>
              <w:tab/>
            </w:r>
            <w:r>
              <w:rPr>
                <w:spacing w:val="-5"/>
                <w:sz w:val="24"/>
              </w:rPr>
              <w:t>cada</w:t>
            </w:r>
          </w:p>
          <w:p w:rsidR="007B37D5" w:rsidRDefault="0041481B">
            <w:pPr>
              <w:pStyle w:val="TableParagraph"/>
              <w:tabs>
                <w:tab w:val="left" w:pos="1047"/>
              </w:tabs>
              <w:ind w:left="107"/>
              <w:rPr>
                <w:sz w:val="24"/>
              </w:rPr>
            </w:pPr>
            <w:r>
              <w:rPr>
                <w:sz w:val="24"/>
              </w:rPr>
              <w:t>fase</w:t>
            </w:r>
            <w:r>
              <w:rPr>
                <w:sz w:val="24"/>
              </w:rPr>
              <w:tab/>
              <w:t>del</w:t>
            </w:r>
          </w:p>
          <w:p w:rsidR="007B37D5" w:rsidRDefault="0041481B">
            <w:pPr>
              <w:pStyle w:val="TableParagraph"/>
              <w:tabs>
                <w:tab w:val="left" w:pos="939"/>
              </w:tabs>
              <w:spacing w:line="270" w:lineRule="atLeast"/>
              <w:ind w:left="107" w:right="99"/>
              <w:rPr>
                <w:sz w:val="24"/>
              </w:rPr>
            </w:pPr>
            <w:proofErr w:type="gramStart"/>
            <w:r>
              <w:rPr>
                <w:sz w:val="24"/>
              </w:rPr>
              <w:t>ciclo</w:t>
            </w:r>
            <w:proofErr w:type="gramEnd"/>
            <w:r>
              <w:rPr>
                <w:sz w:val="24"/>
              </w:rPr>
              <w:tab/>
            </w:r>
            <w:r>
              <w:rPr>
                <w:spacing w:val="-5"/>
                <w:sz w:val="24"/>
              </w:rPr>
              <w:t xml:space="preserve">vital </w:t>
            </w:r>
            <w:r>
              <w:rPr>
                <w:sz w:val="24"/>
              </w:rPr>
              <w:t>del documento.</w:t>
            </w:r>
          </w:p>
        </w:tc>
        <w:tc>
          <w:tcPr>
            <w:tcW w:w="1928" w:type="dxa"/>
          </w:tcPr>
          <w:p w:rsidR="007B37D5" w:rsidRDefault="0041481B">
            <w:pPr>
              <w:pStyle w:val="TableParagraph"/>
              <w:tabs>
                <w:tab w:val="left" w:pos="1548"/>
              </w:tabs>
              <w:ind w:left="104" w:right="99"/>
              <w:rPr>
                <w:sz w:val="24"/>
              </w:rPr>
            </w:pPr>
            <w:r>
              <w:rPr>
                <w:sz w:val="24"/>
              </w:rPr>
              <w:t xml:space="preserve">Se cuenta </w:t>
            </w:r>
            <w:r>
              <w:rPr>
                <w:spacing w:val="-5"/>
                <w:sz w:val="24"/>
              </w:rPr>
              <w:t xml:space="preserve">con </w:t>
            </w:r>
            <w:r>
              <w:rPr>
                <w:sz w:val="24"/>
              </w:rPr>
              <w:t xml:space="preserve">instrumentos </w:t>
            </w:r>
            <w:r>
              <w:rPr>
                <w:spacing w:val="-8"/>
                <w:sz w:val="24"/>
              </w:rPr>
              <w:t xml:space="preserve">de </w:t>
            </w:r>
            <w:r>
              <w:rPr>
                <w:sz w:val="24"/>
              </w:rPr>
              <w:t xml:space="preserve">control para </w:t>
            </w:r>
            <w:r>
              <w:rPr>
                <w:spacing w:val="-4"/>
                <w:sz w:val="24"/>
              </w:rPr>
              <w:t xml:space="preserve">los </w:t>
            </w:r>
            <w:r>
              <w:rPr>
                <w:sz w:val="24"/>
              </w:rPr>
              <w:t>procesos</w:t>
            </w:r>
            <w:r>
              <w:rPr>
                <w:sz w:val="24"/>
              </w:rPr>
              <w:tab/>
            </w:r>
            <w:r>
              <w:rPr>
                <w:spacing w:val="-8"/>
                <w:sz w:val="24"/>
              </w:rPr>
              <w:t xml:space="preserve">de </w:t>
            </w:r>
            <w:r>
              <w:rPr>
                <w:sz w:val="24"/>
              </w:rPr>
              <w:t>búsqueda internos,</w:t>
            </w:r>
          </w:p>
        </w:tc>
        <w:tc>
          <w:tcPr>
            <w:tcW w:w="1844" w:type="dxa"/>
          </w:tcPr>
          <w:p w:rsidR="007B37D5" w:rsidRDefault="0041481B">
            <w:pPr>
              <w:pStyle w:val="TableParagraph"/>
              <w:ind w:left="104" w:right="106"/>
              <w:rPr>
                <w:sz w:val="24"/>
              </w:rPr>
            </w:pPr>
            <w:r>
              <w:rPr>
                <w:sz w:val="24"/>
              </w:rPr>
              <w:t xml:space="preserve">Se cuenta con la restricción y custodia de la </w:t>
            </w:r>
            <w:proofErr w:type="spellStart"/>
            <w:r>
              <w:rPr>
                <w:sz w:val="24"/>
              </w:rPr>
              <w:t>documentació</w:t>
            </w:r>
            <w:proofErr w:type="spellEnd"/>
            <w:r>
              <w:rPr>
                <w:sz w:val="24"/>
              </w:rPr>
              <w:t xml:space="preserve"> n.</w:t>
            </w:r>
          </w:p>
        </w:tc>
        <w:tc>
          <w:tcPr>
            <w:tcW w:w="1983" w:type="dxa"/>
          </w:tcPr>
          <w:p w:rsidR="007B37D5" w:rsidRDefault="0041481B">
            <w:pPr>
              <w:pStyle w:val="TableParagraph"/>
              <w:tabs>
                <w:tab w:val="left" w:pos="698"/>
                <w:tab w:val="left" w:pos="832"/>
              </w:tabs>
              <w:ind w:left="104" w:right="97"/>
              <w:rPr>
                <w:sz w:val="24"/>
              </w:rPr>
            </w:pPr>
            <w:r>
              <w:rPr>
                <w:sz w:val="24"/>
              </w:rPr>
              <w:t>Se</w:t>
            </w:r>
            <w:r>
              <w:rPr>
                <w:sz w:val="24"/>
              </w:rPr>
              <w:tab/>
            </w:r>
            <w:r>
              <w:rPr>
                <w:sz w:val="24"/>
              </w:rPr>
              <w:tab/>
            </w:r>
            <w:r>
              <w:rPr>
                <w:spacing w:val="-3"/>
                <w:sz w:val="24"/>
              </w:rPr>
              <w:t xml:space="preserve">considera </w:t>
            </w:r>
            <w:r>
              <w:rPr>
                <w:sz w:val="24"/>
              </w:rPr>
              <w:t>implementación de</w:t>
            </w:r>
            <w:r>
              <w:rPr>
                <w:sz w:val="24"/>
              </w:rPr>
              <w:tab/>
            </w:r>
            <w:r>
              <w:rPr>
                <w:spacing w:val="-3"/>
                <w:sz w:val="24"/>
              </w:rPr>
              <w:t xml:space="preserve">estrategias </w:t>
            </w:r>
            <w:r>
              <w:rPr>
                <w:sz w:val="24"/>
              </w:rPr>
              <w:t xml:space="preserve">para disminuir </w:t>
            </w:r>
            <w:r>
              <w:rPr>
                <w:spacing w:val="-6"/>
                <w:sz w:val="24"/>
              </w:rPr>
              <w:t xml:space="preserve">el </w:t>
            </w:r>
            <w:r>
              <w:rPr>
                <w:sz w:val="24"/>
              </w:rPr>
              <w:t>volumen documental.</w:t>
            </w:r>
          </w:p>
        </w:tc>
      </w:tr>
      <w:tr w:rsidR="007B37D5">
        <w:trPr>
          <w:trHeight w:val="2759"/>
        </w:trPr>
        <w:tc>
          <w:tcPr>
            <w:tcW w:w="562" w:type="dxa"/>
          </w:tcPr>
          <w:p w:rsidR="007B37D5" w:rsidRDefault="0041481B">
            <w:pPr>
              <w:pStyle w:val="TableParagraph"/>
              <w:spacing w:line="271" w:lineRule="exact"/>
              <w:ind w:left="107"/>
              <w:rPr>
                <w:sz w:val="24"/>
              </w:rPr>
            </w:pPr>
            <w:r>
              <w:rPr>
                <w:w w:val="99"/>
                <w:sz w:val="24"/>
              </w:rPr>
              <w:t>8</w:t>
            </w:r>
          </w:p>
        </w:tc>
        <w:tc>
          <w:tcPr>
            <w:tcW w:w="1844" w:type="dxa"/>
          </w:tcPr>
          <w:p w:rsidR="007B37D5" w:rsidRDefault="0041481B">
            <w:pPr>
              <w:pStyle w:val="TableParagraph"/>
              <w:tabs>
                <w:tab w:val="left" w:pos="653"/>
                <w:tab w:val="left" w:pos="1428"/>
                <w:tab w:val="left" w:pos="1466"/>
              </w:tabs>
              <w:ind w:left="107" w:right="96"/>
              <w:rPr>
                <w:sz w:val="24"/>
              </w:rPr>
            </w:pPr>
            <w:r>
              <w:rPr>
                <w:sz w:val="24"/>
              </w:rPr>
              <w:t xml:space="preserve">Se cuenta </w:t>
            </w:r>
            <w:r>
              <w:rPr>
                <w:spacing w:val="-5"/>
                <w:sz w:val="24"/>
              </w:rPr>
              <w:t xml:space="preserve">con </w:t>
            </w:r>
            <w:r>
              <w:rPr>
                <w:sz w:val="24"/>
              </w:rPr>
              <w:t>el</w:t>
            </w:r>
            <w:r>
              <w:rPr>
                <w:sz w:val="24"/>
              </w:rPr>
              <w:tab/>
              <w:t>plan</w:t>
            </w:r>
            <w:r>
              <w:rPr>
                <w:sz w:val="24"/>
              </w:rPr>
              <w:tab/>
            </w:r>
            <w:r>
              <w:rPr>
                <w:sz w:val="24"/>
              </w:rPr>
              <w:tab/>
            </w:r>
            <w:r>
              <w:rPr>
                <w:spacing w:val="-8"/>
                <w:sz w:val="24"/>
              </w:rPr>
              <w:t xml:space="preserve">de </w:t>
            </w:r>
            <w:r>
              <w:rPr>
                <w:sz w:val="24"/>
              </w:rPr>
              <w:t>capacitación de</w:t>
            </w:r>
            <w:r>
              <w:rPr>
                <w:sz w:val="24"/>
              </w:rPr>
              <w:tab/>
            </w:r>
            <w:r>
              <w:rPr>
                <w:sz w:val="24"/>
              </w:rPr>
              <w:tab/>
            </w:r>
            <w:r>
              <w:rPr>
                <w:spacing w:val="-6"/>
                <w:sz w:val="24"/>
              </w:rPr>
              <w:t>los</w:t>
            </w:r>
          </w:p>
          <w:p w:rsidR="007B37D5" w:rsidRDefault="0041481B">
            <w:pPr>
              <w:pStyle w:val="TableParagraph"/>
              <w:tabs>
                <w:tab w:val="left" w:pos="714"/>
                <w:tab w:val="left" w:pos="1548"/>
                <w:tab w:val="left" w:pos="1615"/>
              </w:tabs>
              <w:spacing w:line="270" w:lineRule="atLeast"/>
              <w:ind w:left="107" w:right="96"/>
              <w:rPr>
                <w:sz w:val="24"/>
              </w:rPr>
            </w:pPr>
            <w:proofErr w:type="gramStart"/>
            <w:r>
              <w:rPr>
                <w:sz w:val="24"/>
              </w:rPr>
              <w:t>procesos</w:t>
            </w:r>
            <w:proofErr w:type="gramEnd"/>
            <w:r>
              <w:rPr>
                <w:sz w:val="24"/>
              </w:rPr>
              <w:tab/>
            </w:r>
            <w:r>
              <w:rPr>
                <w:sz w:val="24"/>
              </w:rPr>
              <w:tab/>
            </w:r>
            <w:r>
              <w:rPr>
                <w:spacing w:val="-17"/>
                <w:sz w:val="24"/>
              </w:rPr>
              <w:t xml:space="preserve">y </w:t>
            </w:r>
            <w:r>
              <w:rPr>
                <w:sz w:val="24"/>
              </w:rPr>
              <w:t>principios archivísticos implementado s</w:t>
            </w:r>
            <w:r>
              <w:rPr>
                <w:sz w:val="24"/>
              </w:rPr>
              <w:tab/>
              <w:t>por</w:t>
            </w:r>
            <w:r>
              <w:rPr>
                <w:sz w:val="24"/>
              </w:rPr>
              <w:tab/>
            </w:r>
            <w:r>
              <w:rPr>
                <w:spacing w:val="-9"/>
                <w:sz w:val="24"/>
              </w:rPr>
              <w:t xml:space="preserve">la </w:t>
            </w:r>
            <w:r>
              <w:rPr>
                <w:sz w:val="24"/>
              </w:rPr>
              <w:t>entidad.</w:t>
            </w:r>
          </w:p>
        </w:tc>
        <w:tc>
          <w:tcPr>
            <w:tcW w:w="1476" w:type="dxa"/>
          </w:tcPr>
          <w:p w:rsidR="007B37D5" w:rsidRDefault="0041481B">
            <w:pPr>
              <w:pStyle w:val="TableParagraph"/>
              <w:ind w:left="107" w:right="96"/>
              <w:jc w:val="both"/>
              <w:rPr>
                <w:sz w:val="24"/>
              </w:rPr>
            </w:pPr>
            <w:r>
              <w:rPr>
                <w:sz w:val="24"/>
              </w:rPr>
              <w:t xml:space="preserve">Se cuenta identificada s las series y </w:t>
            </w:r>
            <w:proofErr w:type="spellStart"/>
            <w:r>
              <w:rPr>
                <w:sz w:val="24"/>
              </w:rPr>
              <w:t>subseries</w:t>
            </w:r>
            <w:proofErr w:type="spellEnd"/>
            <w:r>
              <w:rPr>
                <w:sz w:val="24"/>
              </w:rPr>
              <w:t xml:space="preserve"> de cada sección de la entidad.</w:t>
            </w:r>
          </w:p>
        </w:tc>
        <w:tc>
          <w:tcPr>
            <w:tcW w:w="1928" w:type="dxa"/>
          </w:tcPr>
          <w:p w:rsidR="007B37D5" w:rsidRDefault="0041481B">
            <w:pPr>
              <w:pStyle w:val="TableParagraph"/>
              <w:tabs>
                <w:tab w:val="left" w:pos="1548"/>
              </w:tabs>
              <w:ind w:left="104" w:right="99"/>
              <w:rPr>
                <w:sz w:val="24"/>
              </w:rPr>
            </w:pPr>
            <w:proofErr w:type="gramStart"/>
            <w:r>
              <w:rPr>
                <w:sz w:val="24"/>
              </w:rPr>
              <w:t>se</w:t>
            </w:r>
            <w:proofErr w:type="gramEnd"/>
            <w:r>
              <w:rPr>
                <w:sz w:val="24"/>
              </w:rPr>
              <w:t xml:space="preserve"> cuenta con</w:t>
            </w:r>
            <w:r>
              <w:rPr>
                <w:spacing w:val="-39"/>
                <w:sz w:val="24"/>
              </w:rPr>
              <w:t xml:space="preserve"> </w:t>
            </w:r>
            <w:r>
              <w:rPr>
                <w:spacing w:val="-7"/>
                <w:sz w:val="24"/>
              </w:rPr>
              <w:t xml:space="preserve">la </w:t>
            </w:r>
            <w:r>
              <w:rPr>
                <w:sz w:val="24"/>
              </w:rPr>
              <w:t xml:space="preserve">metodología necesaria </w:t>
            </w:r>
            <w:r>
              <w:rPr>
                <w:spacing w:val="-3"/>
                <w:sz w:val="24"/>
              </w:rPr>
              <w:t xml:space="preserve">para </w:t>
            </w:r>
            <w:r>
              <w:rPr>
                <w:sz w:val="24"/>
              </w:rPr>
              <w:t>implementar estrategias</w:t>
            </w:r>
            <w:r>
              <w:rPr>
                <w:sz w:val="24"/>
              </w:rPr>
              <w:tab/>
            </w:r>
            <w:r>
              <w:rPr>
                <w:spacing w:val="-8"/>
                <w:sz w:val="24"/>
              </w:rPr>
              <w:t xml:space="preserve">de </w:t>
            </w:r>
            <w:r>
              <w:rPr>
                <w:sz w:val="24"/>
              </w:rPr>
              <w:t>ordenación</w:t>
            </w:r>
            <w:r>
              <w:rPr>
                <w:sz w:val="24"/>
              </w:rPr>
              <w:tab/>
            </w:r>
            <w:r>
              <w:rPr>
                <w:spacing w:val="-8"/>
                <w:sz w:val="24"/>
              </w:rPr>
              <w:t xml:space="preserve">de </w:t>
            </w:r>
            <w:r>
              <w:rPr>
                <w:sz w:val="24"/>
              </w:rPr>
              <w:t>la documentación.</w:t>
            </w:r>
          </w:p>
        </w:tc>
        <w:tc>
          <w:tcPr>
            <w:tcW w:w="1844" w:type="dxa"/>
          </w:tcPr>
          <w:p w:rsidR="007B37D5" w:rsidRDefault="0041481B">
            <w:pPr>
              <w:pStyle w:val="TableParagraph"/>
              <w:ind w:left="104" w:right="106"/>
              <w:rPr>
                <w:sz w:val="24"/>
              </w:rPr>
            </w:pPr>
            <w:r>
              <w:rPr>
                <w:sz w:val="24"/>
              </w:rPr>
              <w:t>Se cuenta con el modelo de manejo de los documentos electrónicos.</w:t>
            </w:r>
          </w:p>
        </w:tc>
        <w:tc>
          <w:tcPr>
            <w:tcW w:w="1983" w:type="dxa"/>
          </w:tcPr>
          <w:p w:rsidR="007B37D5" w:rsidRDefault="0041481B">
            <w:pPr>
              <w:pStyle w:val="TableParagraph"/>
              <w:ind w:left="104" w:right="88"/>
              <w:rPr>
                <w:sz w:val="24"/>
              </w:rPr>
            </w:pPr>
            <w:r>
              <w:rPr>
                <w:sz w:val="24"/>
              </w:rPr>
              <w:t>Se cuenta con personal capacitado para el manejo de los acervos documentales.</w:t>
            </w:r>
          </w:p>
        </w:tc>
      </w:tr>
    </w:tbl>
    <w:p w:rsidR="007B37D5" w:rsidRDefault="00246796">
      <w:pPr>
        <w:rPr>
          <w:sz w:val="2"/>
          <w:szCs w:val="2"/>
        </w:rPr>
      </w:pPr>
      <w:r>
        <w:rPr>
          <w:noProof/>
          <w:lang w:val="es-CO" w:eastAsia="es-CO" w:bidi="ar-SA"/>
        </w:rPr>
        <mc:AlternateContent>
          <mc:Choice Requires="wps">
            <w:drawing>
              <wp:anchor distT="0" distB="0" distL="114300" distR="114300" simplePos="0" relativeHeight="251674624" behindDoc="0" locked="0" layoutInCell="1" allowOverlap="1">
                <wp:simplePos x="0" y="0"/>
                <wp:positionH relativeFrom="page">
                  <wp:posOffset>2005330</wp:posOffset>
                </wp:positionH>
                <wp:positionV relativeFrom="page">
                  <wp:posOffset>658495</wp:posOffset>
                </wp:positionV>
                <wp:extent cx="4250055" cy="0"/>
                <wp:effectExtent l="0" t="0" r="0" b="0"/>
                <wp:wrapNone/>
                <wp:docPr id="12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4383A1" id="Line 31"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pIeIAIAAEQEAAAOAAAAZHJzL2Uyb0RvYy54bWysU8GO2jAQvVfqP1i+QxI2U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" strokeweight=".72pt">
                <w10:wrap anchorx="page" anchory="page"/>
              </v:line>
            </w:pict>
          </mc:Fallback>
        </mc:AlternateContent>
      </w:r>
    </w:p>
    <w:p w:rsidR="007B37D5" w:rsidRDefault="007B37D5">
      <w:pPr>
        <w:rPr>
          <w:sz w:val="2"/>
          <w:szCs w:val="2"/>
        </w:rPr>
        <w:sectPr w:rsidR="007B37D5">
          <w:pgSz w:w="12240" w:h="15840"/>
          <w:pgMar w:top="1660" w:right="780" w:bottom="2080" w:left="880" w:header="283" w:footer="1880" w:gutter="0"/>
          <w:cols w:space="720"/>
        </w:sectPr>
      </w:pPr>
    </w:p>
    <w:p w:rsidR="007B37D5" w:rsidRDefault="00246796">
      <w:pPr>
        <w:spacing w:before="92"/>
        <w:ind w:left="822" w:right="355"/>
        <w:rPr>
          <w:sz w:val="24"/>
        </w:rPr>
      </w:pPr>
      <w:r>
        <w:rPr>
          <w:noProof/>
          <w:lang w:val="es-CO" w:eastAsia="es-CO" w:bidi="ar-SA"/>
        </w:rPr>
        <w:lastRenderedPageBreak/>
        <mc:AlternateContent>
          <mc:Choice Requires="wps">
            <w:drawing>
              <wp:anchor distT="0" distB="0" distL="114300" distR="114300" simplePos="0" relativeHeight="251675648" behindDoc="0" locked="0" layoutInCell="1" allowOverlap="1">
                <wp:simplePos x="0" y="0"/>
                <wp:positionH relativeFrom="page">
                  <wp:posOffset>2005330</wp:posOffset>
                </wp:positionH>
                <wp:positionV relativeFrom="page">
                  <wp:posOffset>658495</wp:posOffset>
                </wp:positionV>
                <wp:extent cx="4250055" cy="0"/>
                <wp:effectExtent l="0" t="0" r="0" b="0"/>
                <wp:wrapNone/>
                <wp:docPr id="12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C8FAEB" id="Line 30"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" strokeweight=".72pt">
                <w10:wrap anchorx="page" anchory="page"/>
              </v:line>
            </w:pict>
          </mc:Fallback>
        </mc:AlternateContent>
      </w:r>
      <w:r w:rsidR="0041481B">
        <w:rPr>
          <w:sz w:val="24"/>
        </w:rPr>
        <w:t xml:space="preserve">Los responsables confrontaron </w:t>
      </w:r>
      <w:r w:rsidR="0041481B">
        <w:rPr>
          <w:b/>
          <w:sz w:val="24"/>
        </w:rPr>
        <w:t xml:space="preserve">el aspecto crítico No.1 </w:t>
      </w:r>
      <w:r w:rsidR="0041481B">
        <w:rPr>
          <w:sz w:val="24"/>
        </w:rPr>
        <w:t xml:space="preserve">con los criterios de evaluación del </w:t>
      </w:r>
      <w:r w:rsidR="0041481B">
        <w:rPr>
          <w:b/>
          <w:sz w:val="24"/>
        </w:rPr>
        <w:t>eje articulador de administración de archivos</w:t>
      </w:r>
      <w:r w:rsidR="0041481B">
        <w:rPr>
          <w:sz w:val="24"/>
        </w:rPr>
        <w:t>, con el siguiente</w:t>
      </w:r>
      <w:r w:rsidR="0041481B">
        <w:rPr>
          <w:spacing w:val="-9"/>
          <w:sz w:val="24"/>
        </w:rPr>
        <w:t xml:space="preserve"> </w:t>
      </w:r>
      <w:r w:rsidR="0041481B">
        <w:rPr>
          <w:sz w:val="24"/>
        </w:rPr>
        <w:t>resultado:</w:t>
      </w: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2607"/>
        <w:gridCol w:w="1823"/>
        <w:gridCol w:w="2136"/>
      </w:tblGrid>
      <w:tr w:rsidR="007B37D5">
        <w:trPr>
          <w:trHeight w:val="551"/>
        </w:trPr>
        <w:tc>
          <w:tcPr>
            <w:tcW w:w="2830" w:type="dxa"/>
          </w:tcPr>
          <w:p w:rsidR="007B37D5" w:rsidRDefault="0041481B">
            <w:pPr>
              <w:pStyle w:val="TableParagraph"/>
              <w:spacing w:line="271" w:lineRule="exact"/>
              <w:ind w:left="107"/>
              <w:rPr>
                <w:b/>
                <w:sz w:val="24"/>
              </w:rPr>
            </w:pPr>
            <w:r>
              <w:rPr>
                <w:b/>
                <w:sz w:val="24"/>
              </w:rPr>
              <w:t>ASPECTO CRITICO</w:t>
            </w:r>
          </w:p>
        </w:tc>
        <w:tc>
          <w:tcPr>
            <w:tcW w:w="4430" w:type="dxa"/>
            <w:gridSpan w:val="2"/>
          </w:tcPr>
          <w:p w:rsidR="007B37D5" w:rsidRDefault="0041481B">
            <w:pPr>
              <w:pStyle w:val="TableParagraph"/>
              <w:spacing w:line="271" w:lineRule="exact"/>
              <w:ind w:left="107"/>
              <w:rPr>
                <w:b/>
                <w:sz w:val="24"/>
              </w:rPr>
            </w:pPr>
            <w:r>
              <w:rPr>
                <w:b/>
                <w:sz w:val="24"/>
              </w:rPr>
              <w:t>ADMINISTRACION DE ARCHIVO</w:t>
            </w:r>
          </w:p>
        </w:tc>
        <w:tc>
          <w:tcPr>
            <w:tcW w:w="2136" w:type="dxa"/>
          </w:tcPr>
          <w:p w:rsidR="007B37D5" w:rsidRDefault="0041481B">
            <w:pPr>
              <w:pStyle w:val="TableParagraph"/>
              <w:spacing w:line="276" w:lineRule="exact"/>
              <w:ind w:left="106" w:right="733"/>
              <w:rPr>
                <w:b/>
                <w:sz w:val="24"/>
              </w:rPr>
            </w:pPr>
            <w:r>
              <w:rPr>
                <w:b/>
                <w:sz w:val="24"/>
              </w:rPr>
              <w:t>SOLUCION DIRECTA</w:t>
            </w:r>
          </w:p>
        </w:tc>
      </w:tr>
      <w:tr w:rsidR="007B37D5">
        <w:trPr>
          <w:trHeight w:val="846"/>
        </w:trPr>
        <w:tc>
          <w:tcPr>
            <w:tcW w:w="2830" w:type="dxa"/>
            <w:vMerge w:val="restart"/>
          </w:tcPr>
          <w:p w:rsidR="007B37D5" w:rsidRDefault="0041481B">
            <w:pPr>
              <w:pStyle w:val="TableParagraph"/>
              <w:tabs>
                <w:tab w:val="left" w:pos="534"/>
                <w:tab w:val="left" w:pos="1136"/>
                <w:tab w:val="left" w:pos="1335"/>
                <w:tab w:val="left" w:pos="1453"/>
                <w:tab w:val="left" w:pos="1642"/>
                <w:tab w:val="left" w:pos="1774"/>
                <w:tab w:val="left" w:pos="2049"/>
                <w:tab w:val="left" w:pos="2415"/>
                <w:tab w:val="left" w:pos="2455"/>
                <w:tab w:val="left" w:pos="2587"/>
              </w:tabs>
              <w:ind w:left="467" w:right="95" w:hanging="360"/>
              <w:rPr>
                <w:sz w:val="24"/>
              </w:rPr>
            </w:pPr>
            <w:r>
              <w:rPr>
                <w:sz w:val="24"/>
              </w:rPr>
              <w:t>1.</w:t>
            </w:r>
            <w:r>
              <w:rPr>
                <w:sz w:val="24"/>
              </w:rPr>
              <w:tab/>
            </w:r>
            <w:r>
              <w:rPr>
                <w:sz w:val="24"/>
              </w:rPr>
              <w:tab/>
              <w:t>Las</w:t>
            </w:r>
            <w:r>
              <w:rPr>
                <w:sz w:val="24"/>
              </w:rPr>
              <w:tab/>
            </w:r>
            <w:r>
              <w:rPr>
                <w:sz w:val="24"/>
              </w:rPr>
              <w:tab/>
            </w:r>
            <w:r>
              <w:rPr>
                <w:spacing w:val="-3"/>
                <w:sz w:val="24"/>
              </w:rPr>
              <w:t xml:space="preserve">instalaciones </w:t>
            </w:r>
            <w:r>
              <w:rPr>
                <w:sz w:val="24"/>
              </w:rPr>
              <w:t>locativas</w:t>
            </w:r>
            <w:r>
              <w:rPr>
                <w:sz w:val="24"/>
              </w:rPr>
              <w:tab/>
            </w:r>
            <w:r>
              <w:rPr>
                <w:sz w:val="24"/>
              </w:rPr>
              <w:tab/>
            </w:r>
            <w:r>
              <w:rPr>
                <w:sz w:val="24"/>
              </w:rPr>
              <w:tab/>
              <w:t>de</w:t>
            </w:r>
            <w:r>
              <w:rPr>
                <w:sz w:val="24"/>
              </w:rPr>
              <w:tab/>
            </w:r>
            <w:r>
              <w:rPr>
                <w:sz w:val="24"/>
              </w:rPr>
              <w:tab/>
            </w:r>
            <w:r>
              <w:rPr>
                <w:spacing w:val="-6"/>
                <w:sz w:val="24"/>
              </w:rPr>
              <w:t xml:space="preserve">los </w:t>
            </w:r>
            <w:r>
              <w:rPr>
                <w:sz w:val="24"/>
              </w:rPr>
              <w:t>depósitos de archivo son de alto impacto en</w:t>
            </w:r>
            <w:r>
              <w:rPr>
                <w:sz w:val="24"/>
              </w:rPr>
              <w:tab/>
              <w:t>términos</w:t>
            </w:r>
            <w:r>
              <w:rPr>
                <w:sz w:val="24"/>
              </w:rPr>
              <w:tab/>
            </w:r>
            <w:r>
              <w:rPr>
                <w:sz w:val="24"/>
              </w:rPr>
              <w:tab/>
            </w:r>
            <w:r>
              <w:rPr>
                <w:spacing w:val="-9"/>
                <w:sz w:val="24"/>
              </w:rPr>
              <w:t xml:space="preserve">de </w:t>
            </w:r>
            <w:r>
              <w:rPr>
                <w:sz w:val="24"/>
              </w:rPr>
              <w:t>conservación</w:t>
            </w:r>
            <w:r>
              <w:rPr>
                <w:sz w:val="24"/>
              </w:rPr>
              <w:tab/>
            </w:r>
            <w:r>
              <w:rPr>
                <w:sz w:val="24"/>
              </w:rPr>
              <w:tab/>
            </w:r>
            <w:r>
              <w:rPr>
                <w:sz w:val="24"/>
              </w:rPr>
              <w:tab/>
            </w:r>
            <w:r>
              <w:rPr>
                <w:sz w:val="24"/>
              </w:rPr>
              <w:tab/>
            </w:r>
            <w:r>
              <w:rPr>
                <w:spacing w:val="-17"/>
                <w:sz w:val="24"/>
              </w:rPr>
              <w:t xml:space="preserve">y </w:t>
            </w:r>
            <w:r>
              <w:rPr>
                <w:sz w:val="24"/>
              </w:rPr>
              <w:t>condiciones técnicas,</w:t>
            </w:r>
            <w:r>
              <w:rPr>
                <w:sz w:val="24"/>
              </w:rPr>
              <w:tab/>
            </w:r>
            <w:r>
              <w:rPr>
                <w:sz w:val="24"/>
              </w:rPr>
              <w:tab/>
              <w:t>debido</w:t>
            </w:r>
            <w:r>
              <w:rPr>
                <w:sz w:val="24"/>
              </w:rPr>
              <w:tab/>
            </w:r>
            <w:r>
              <w:rPr>
                <w:sz w:val="24"/>
              </w:rPr>
              <w:tab/>
            </w:r>
            <w:r>
              <w:rPr>
                <w:sz w:val="24"/>
              </w:rPr>
              <w:tab/>
            </w:r>
            <w:r>
              <w:rPr>
                <w:spacing w:val="-16"/>
                <w:sz w:val="24"/>
              </w:rPr>
              <w:t xml:space="preserve">a </w:t>
            </w:r>
            <w:r>
              <w:rPr>
                <w:sz w:val="24"/>
              </w:rPr>
              <w:t>las</w:t>
            </w:r>
            <w:r>
              <w:rPr>
                <w:sz w:val="24"/>
              </w:rPr>
              <w:tab/>
            </w:r>
            <w:r>
              <w:rPr>
                <w:sz w:val="24"/>
              </w:rPr>
              <w:tab/>
            </w:r>
            <w:r>
              <w:rPr>
                <w:sz w:val="24"/>
              </w:rPr>
              <w:tab/>
            </w:r>
            <w:r>
              <w:rPr>
                <w:spacing w:val="-3"/>
                <w:sz w:val="24"/>
              </w:rPr>
              <w:t xml:space="preserve">condiciones </w:t>
            </w:r>
            <w:r>
              <w:rPr>
                <w:sz w:val="24"/>
              </w:rPr>
              <w:t>estructurales, ambientales</w:t>
            </w:r>
            <w:r>
              <w:rPr>
                <w:sz w:val="24"/>
              </w:rPr>
              <w:tab/>
            </w:r>
            <w:r>
              <w:rPr>
                <w:sz w:val="24"/>
              </w:rPr>
              <w:tab/>
              <w:t>y</w:t>
            </w:r>
            <w:r>
              <w:rPr>
                <w:sz w:val="24"/>
              </w:rPr>
              <w:tab/>
            </w:r>
            <w:r>
              <w:rPr>
                <w:sz w:val="24"/>
              </w:rPr>
              <w:tab/>
            </w:r>
            <w:r>
              <w:rPr>
                <w:spacing w:val="-9"/>
                <w:sz w:val="24"/>
              </w:rPr>
              <w:t xml:space="preserve">de </w:t>
            </w:r>
            <w:r>
              <w:rPr>
                <w:sz w:val="24"/>
              </w:rPr>
              <w:t>ubicación.</w:t>
            </w:r>
          </w:p>
        </w:tc>
        <w:tc>
          <w:tcPr>
            <w:tcW w:w="4430" w:type="dxa"/>
            <w:gridSpan w:val="2"/>
          </w:tcPr>
          <w:p w:rsidR="007B37D5" w:rsidRDefault="0041481B">
            <w:pPr>
              <w:pStyle w:val="TableParagraph"/>
              <w:ind w:left="107" w:right="96"/>
              <w:jc w:val="both"/>
              <w:rPr>
                <w:sz w:val="24"/>
              </w:rPr>
            </w:pPr>
            <w:r>
              <w:rPr>
                <w:sz w:val="24"/>
              </w:rPr>
              <w:t>Se cuenta con procesos de seguimiento, evaluación y mejora para la gestión de documentos</w:t>
            </w:r>
          </w:p>
        </w:tc>
        <w:tc>
          <w:tcPr>
            <w:tcW w:w="2136" w:type="dxa"/>
          </w:tcPr>
          <w:p w:rsidR="007B37D5" w:rsidRDefault="007B37D5">
            <w:pPr>
              <w:pStyle w:val="TableParagraph"/>
              <w:spacing w:before="6"/>
              <w:rPr>
                <w:sz w:val="23"/>
              </w:rPr>
            </w:pPr>
          </w:p>
          <w:p w:rsidR="007B37D5" w:rsidRDefault="0041481B">
            <w:pPr>
              <w:pStyle w:val="TableParagraph"/>
              <w:ind w:left="106"/>
              <w:rPr>
                <w:sz w:val="24"/>
              </w:rPr>
            </w:pPr>
            <w:r>
              <w:rPr>
                <w:w w:val="99"/>
                <w:sz w:val="24"/>
              </w:rPr>
              <w:t>*</w:t>
            </w:r>
          </w:p>
        </w:tc>
      </w:tr>
      <w:tr w:rsidR="007B37D5">
        <w:trPr>
          <w:trHeight w:val="551"/>
        </w:trPr>
        <w:tc>
          <w:tcPr>
            <w:tcW w:w="2830" w:type="dxa"/>
            <w:vMerge/>
            <w:tcBorders>
              <w:top w:val="nil"/>
            </w:tcBorders>
          </w:tcPr>
          <w:p w:rsidR="007B37D5" w:rsidRDefault="007B37D5">
            <w:pPr>
              <w:rPr>
                <w:sz w:val="2"/>
                <w:szCs w:val="2"/>
              </w:rPr>
            </w:pPr>
          </w:p>
        </w:tc>
        <w:tc>
          <w:tcPr>
            <w:tcW w:w="2607" w:type="dxa"/>
            <w:tcBorders>
              <w:right w:val="nil"/>
            </w:tcBorders>
          </w:tcPr>
          <w:p w:rsidR="007B37D5" w:rsidRDefault="0041481B">
            <w:pPr>
              <w:pStyle w:val="TableParagraph"/>
              <w:spacing w:line="276" w:lineRule="exact"/>
              <w:ind w:left="107"/>
              <w:rPr>
                <w:sz w:val="24"/>
              </w:rPr>
            </w:pPr>
            <w:r>
              <w:rPr>
                <w:sz w:val="24"/>
              </w:rPr>
              <w:t>Se tiene establecida gestión documental</w:t>
            </w:r>
          </w:p>
        </w:tc>
        <w:tc>
          <w:tcPr>
            <w:tcW w:w="1823" w:type="dxa"/>
            <w:tcBorders>
              <w:left w:val="nil"/>
            </w:tcBorders>
          </w:tcPr>
          <w:p w:rsidR="007B37D5" w:rsidRDefault="0041481B">
            <w:pPr>
              <w:pStyle w:val="TableParagraph"/>
              <w:spacing w:line="271" w:lineRule="exact"/>
              <w:ind w:left="114"/>
              <w:rPr>
                <w:sz w:val="24"/>
              </w:rPr>
            </w:pPr>
            <w:r>
              <w:rPr>
                <w:sz w:val="24"/>
              </w:rPr>
              <w:t>la política de</w:t>
            </w:r>
          </w:p>
        </w:tc>
        <w:tc>
          <w:tcPr>
            <w:tcW w:w="2136" w:type="dxa"/>
          </w:tcPr>
          <w:p w:rsidR="007B37D5" w:rsidRDefault="007B37D5">
            <w:pPr>
              <w:pStyle w:val="TableParagraph"/>
              <w:rPr>
                <w:rFonts w:ascii="Times New Roman"/>
              </w:rPr>
            </w:pPr>
          </w:p>
        </w:tc>
      </w:tr>
      <w:tr w:rsidR="007B37D5">
        <w:trPr>
          <w:trHeight w:val="830"/>
        </w:trPr>
        <w:tc>
          <w:tcPr>
            <w:tcW w:w="2830" w:type="dxa"/>
            <w:vMerge/>
            <w:tcBorders>
              <w:top w:val="nil"/>
            </w:tcBorders>
          </w:tcPr>
          <w:p w:rsidR="007B37D5" w:rsidRDefault="007B37D5">
            <w:pPr>
              <w:rPr>
                <w:sz w:val="2"/>
                <w:szCs w:val="2"/>
              </w:rPr>
            </w:pPr>
          </w:p>
        </w:tc>
        <w:tc>
          <w:tcPr>
            <w:tcW w:w="2607" w:type="dxa"/>
            <w:tcBorders>
              <w:right w:val="nil"/>
            </w:tcBorders>
          </w:tcPr>
          <w:p w:rsidR="007B37D5" w:rsidRDefault="0041481B">
            <w:pPr>
              <w:pStyle w:val="TableParagraph"/>
              <w:tabs>
                <w:tab w:val="left" w:pos="1062"/>
              </w:tabs>
              <w:spacing w:line="273" w:lineRule="exact"/>
              <w:ind w:left="107"/>
              <w:rPr>
                <w:sz w:val="24"/>
              </w:rPr>
            </w:pPr>
            <w:r>
              <w:rPr>
                <w:sz w:val="24"/>
              </w:rPr>
              <w:t>Los</w:t>
            </w:r>
            <w:r>
              <w:rPr>
                <w:sz w:val="24"/>
              </w:rPr>
              <w:tab/>
              <w:t>instrumentos</w:t>
            </w:r>
          </w:p>
          <w:p w:rsidR="007B37D5" w:rsidRDefault="0041481B">
            <w:pPr>
              <w:pStyle w:val="TableParagraph"/>
              <w:tabs>
                <w:tab w:val="left" w:pos="1854"/>
              </w:tabs>
              <w:spacing w:line="270" w:lineRule="atLeast"/>
              <w:ind w:left="107" w:right="559"/>
              <w:rPr>
                <w:sz w:val="24"/>
              </w:rPr>
            </w:pPr>
            <w:r>
              <w:rPr>
                <w:sz w:val="24"/>
              </w:rPr>
              <w:t>involucran</w:t>
            </w:r>
            <w:r>
              <w:rPr>
                <w:sz w:val="24"/>
              </w:rPr>
              <w:tab/>
            </w:r>
            <w:r>
              <w:rPr>
                <w:spacing w:val="-9"/>
                <w:sz w:val="24"/>
              </w:rPr>
              <w:t xml:space="preserve">la </w:t>
            </w:r>
            <w:r>
              <w:rPr>
                <w:sz w:val="24"/>
              </w:rPr>
              <w:t>electrónica</w:t>
            </w:r>
          </w:p>
        </w:tc>
        <w:tc>
          <w:tcPr>
            <w:tcW w:w="1823" w:type="dxa"/>
            <w:tcBorders>
              <w:left w:val="nil"/>
            </w:tcBorders>
          </w:tcPr>
          <w:p w:rsidR="007B37D5" w:rsidRDefault="0041481B">
            <w:pPr>
              <w:pStyle w:val="TableParagraph"/>
              <w:ind w:left="89" w:right="80" w:firstLine="308"/>
              <w:rPr>
                <w:sz w:val="24"/>
              </w:rPr>
            </w:pPr>
            <w:r>
              <w:rPr>
                <w:sz w:val="24"/>
              </w:rPr>
              <w:t>archivísticos documentación</w:t>
            </w:r>
          </w:p>
        </w:tc>
        <w:tc>
          <w:tcPr>
            <w:tcW w:w="2136" w:type="dxa"/>
          </w:tcPr>
          <w:p w:rsidR="007B37D5" w:rsidRDefault="007B37D5">
            <w:pPr>
              <w:pStyle w:val="TableParagraph"/>
              <w:rPr>
                <w:rFonts w:ascii="Times New Roman"/>
              </w:rPr>
            </w:pPr>
          </w:p>
        </w:tc>
      </w:tr>
      <w:tr w:rsidR="007B37D5">
        <w:trPr>
          <w:trHeight w:val="827"/>
        </w:trPr>
        <w:tc>
          <w:tcPr>
            <w:tcW w:w="2830" w:type="dxa"/>
            <w:vMerge/>
            <w:tcBorders>
              <w:top w:val="nil"/>
            </w:tcBorders>
          </w:tcPr>
          <w:p w:rsidR="007B37D5" w:rsidRDefault="007B37D5">
            <w:pPr>
              <w:rPr>
                <w:sz w:val="2"/>
                <w:szCs w:val="2"/>
              </w:rPr>
            </w:pPr>
          </w:p>
        </w:tc>
        <w:tc>
          <w:tcPr>
            <w:tcW w:w="4430" w:type="dxa"/>
            <w:gridSpan w:val="2"/>
          </w:tcPr>
          <w:p w:rsidR="007B37D5" w:rsidRDefault="0041481B">
            <w:pPr>
              <w:pStyle w:val="TableParagraph"/>
              <w:spacing w:line="276" w:lineRule="exact"/>
              <w:ind w:left="107" w:right="96"/>
              <w:jc w:val="both"/>
              <w:rPr>
                <w:sz w:val="24"/>
              </w:rPr>
            </w:pPr>
            <w:r>
              <w:rPr>
                <w:sz w:val="24"/>
              </w:rPr>
              <w:t>Se cuenta con la infraestructura adecuada para resolver las necesidades</w:t>
            </w:r>
            <w:r>
              <w:rPr>
                <w:spacing w:val="-20"/>
                <w:sz w:val="24"/>
              </w:rPr>
              <w:t xml:space="preserve"> </w:t>
            </w:r>
            <w:r>
              <w:rPr>
                <w:sz w:val="24"/>
              </w:rPr>
              <w:t>documentales</w:t>
            </w:r>
            <w:r>
              <w:rPr>
                <w:spacing w:val="-17"/>
                <w:sz w:val="24"/>
              </w:rPr>
              <w:t xml:space="preserve"> </w:t>
            </w:r>
            <w:r>
              <w:rPr>
                <w:sz w:val="24"/>
              </w:rPr>
              <w:t>y</w:t>
            </w:r>
            <w:r>
              <w:rPr>
                <w:spacing w:val="-16"/>
                <w:sz w:val="24"/>
              </w:rPr>
              <w:t xml:space="preserve"> </w:t>
            </w:r>
            <w:r>
              <w:rPr>
                <w:sz w:val="24"/>
              </w:rPr>
              <w:t>de</w:t>
            </w:r>
            <w:r>
              <w:rPr>
                <w:spacing w:val="-16"/>
                <w:sz w:val="24"/>
              </w:rPr>
              <w:t xml:space="preserve"> </w:t>
            </w:r>
            <w:r>
              <w:rPr>
                <w:sz w:val="24"/>
              </w:rPr>
              <w:t>archivo</w:t>
            </w:r>
          </w:p>
        </w:tc>
        <w:tc>
          <w:tcPr>
            <w:tcW w:w="2136" w:type="dxa"/>
          </w:tcPr>
          <w:p w:rsidR="007B37D5" w:rsidRDefault="0041481B">
            <w:pPr>
              <w:pStyle w:val="TableParagraph"/>
              <w:spacing w:line="271" w:lineRule="exact"/>
              <w:ind w:left="106"/>
              <w:rPr>
                <w:sz w:val="24"/>
              </w:rPr>
            </w:pPr>
            <w:r>
              <w:rPr>
                <w:w w:val="99"/>
                <w:sz w:val="24"/>
              </w:rPr>
              <w:t>*</w:t>
            </w:r>
          </w:p>
        </w:tc>
      </w:tr>
      <w:tr w:rsidR="007B37D5">
        <w:trPr>
          <w:trHeight w:val="1379"/>
        </w:trPr>
        <w:tc>
          <w:tcPr>
            <w:tcW w:w="2830" w:type="dxa"/>
            <w:vMerge/>
            <w:tcBorders>
              <w:top w:val="nil"/>
            </w:tcBorders>
          </w:tcPr>
          <w:p w:rsidR="007B37D5" w:rsidRDefault="007B37D5">
            <w:pPr>
              <w:rPr>
                <w:sz w:val="2"/>
                <w:szCs w:val="2"/>
              </w:rPr>
            </w:pPr>
          </w:p>
        </w:tc>
        <w:tc>
          <w:tcPr>
            <w:tcW w:w="4430" w:type="dxa"/>
            <w:gridSpan w:val="2"/>
          </w:tcPr>
          <w:p w:rsidR="007B37D5" w:rsidRDefault="0041481B">
            <w:pPr>
              <w:pStyle w:val="TableParagraph"/>
              <w:ind w:left="107" w:right="98"/>
              <w:jc w:val="both"/>
              <w:rPr>
                <w:sz w:val="24"/>
              </w:rPr>
            </w:pPr>
            <w:r>
              <w:rPr>
                <w:sz w:val="24"/>
              </w:rPr>
              <w:t>El personal de la entidad conoce la importancia de los documentos e interioriza las políticas y directrices concernientes a la gestión de los</w:t>
            </w:r>
          </w:p>
          <w:p w:rsidR="007B37D5" w:rsidRDefault="0041481B">
            <w:pPr>
              <w:pStyle w:val="TableParagraph"/>
              <w:spacing w:line="260" w:lineRule="exact"/>
              <w:ind w:left="107"/>
              <w:rPr>
                <w:sz w:val="24"/>
              </w:rPr>
            </w:pPr>
            <w:r>
              <w:rPr>
                <w:sz w:val="24"/>
              </w:rPr>
              <w:t>documentos</w:t>
            </w:r>
          </w:p>
        </w:tc>
        <w:tc>
          <w:tcPr>
            <w:tcW w:w="2136" w:type="dxa"/>
          </w:tcPr>
          <w:p w:rsidR="007B37D5" w:rsidRDefault="007B37D5">
            <w:pPr>
              <w:pStyle w:val="TableParagraph"/>
              <w:rPr>
                <w:rFonts w:ascii="Times New Roman"/>
              </w:rPr>
            </w:pPr>
          </w:p>
        </w:tc>
      </w:tr>
      <w:tr w:rsidR="007B37D5">
        <w:trPr>
          <w:trHeight w:val="827"/>
        </w:trPr>
        <w:tc>
          <w:tcPr>
            <w:tcW w:w="2830" w:type="dxa"/>
            <w:vMerge/>
            <w:tcBorders>
              <w:top w:val="nil"/>
            </w:tcBorders>
          </w:tcPr>
          <w:p w:rsidR="007B37D5" w:rsidRDefault="007B37D5">
            <w:pPr>
              <w:rPr>
                <w:sz w:val="2"/>
                <w:szCs w:val="2"/>
              </w:rPr>
            </w:pPr>
          </w:p>
        </w:tc>
        <w:tc>
          <w:tcPr>
            <w:tcW w:w="4430" w:type="dxa"/>
            <w:gridSpan w:val="2"/>
          </w:tcPr>
          <w:p w:rsidR="007B37D5" w:rsidRDefault="0041481B">
            <w:pPr>
              <w:pStyle w:val="TableParagraph"/>
              <w:tabs>
                <w:tab w:val="left" w:pos="728"/>
                <w:tab w:val="left" w:pos="1774"/>
                <w:tab w:val="left" w:pos="2484"/>
                <w:tab w:val="left" w:pos="2997"/>
              </w:tabs>
              <w:ind w:left="107" w:right="99"/>
              <w:rPr>
                <w:sz w:val="24"/>
              </w:rPr>
            </w:pPr>
            <w:r>
              <w:rPr>
                <w:sz w:val="24"/>
              </w:rPr>
              <w:t>Se</w:t>
            </w:r>
            <w:r>
              <w:rPr>
                <w:sz w:val="24"/>
              </w:rPr>
              <w:tab/>
              <w:t>cuenta</w:t>
            </w:r>
            <w:r>
              <w:rPr>
                <w:sz w:val="24"/>
              </w:rPr>
              <w:tab/>
              <w:t>con</w:t>
            </w:r>
            <w:r>
              <w:rPr>
                <w:sz w:val="24"/>
              </w:rPr>
              <w:tab/>
              <w:t>el</w:t>
            </w:r>
            <w:r>
              <w:rPr>
                <w:sz w:val="24"/>
              </w:rPr>
              <w:tab/>
            </w:r>
            <w:r>
              <w:rPr>
                <w:spacing w:val="-3"/>
                <w:sz w:val="24"/>
              </w:rPr>
              <w:t xml:space="preserve">presupuesto </w:t>
            </w:r>
            <w:r>
              <w:rPr>
                <w:sz w:val="24"/>
              </w:rPr>
              <w:t>adecuado</w:t>
            </w:r>
            <w:r>
              <w:rPr>
                <w:spacing w:val="-18"/>
                <w:sz w:val="24"/>
              </w:rPr>
              <w:t xml:space="preserve"> </w:t>
            </w:r>
            <w:r>
              <w:rPr>
                <w:sz w:val="24"/>
              </w:rPr>
              <w:t>para</w:t>
            </w:r>
            <w:r>
              <w:rPr>
                <w:spacing w:val="-18"/>
                <w:sz w:val="24"/>
              </w:rPr>
              <w:t xml:space="preserve"> </w:t>
            </w:r>
            <w:r>
              <w:rPr>
                <w:sz w:val="24"/>
              </w:rPr>
              <w:t>atender</w:t>
            </w:r>
            <w:r>
              <w:rPr>
                <w:spacing w:val="-20"/>
                <w:sz w:val="24"/>
              </w:rPr>
              <w:t xml:space="preserve"> </w:t>
            </w:r>
            <w:r>
              <w:rPr>
                <w:sz w:val="24"/>
              </w:rPr>
              <w:t>las</w:t>
            </w:r>
            <w:r>
              <w:rPr>
                <w:spacing w:val="-18"/>
                <w:sz w:val="24"/>
              </w:rPr>
              <w:t xml:space="preserve"> </w:t>
            </w:r>
            <w:r>
              <w:rPr>
                <w:sz w:val="24"/>
              </w:rPr>
              <w:t>necesidades</w:t>
            </w:r>
          </w:p>
          <w:p w:rsidR="007B37D5" w:rsidRDefault="0041481B">
            <w:pPr>
              <w:pStyle w:val="TableParagraph"/>
              <w:spacing w:line="260" w:lineRule="exact"/>
              <w:ind w:left="107"/>
              <w:rPr>
                <w:sz w:val="24"/>
              </w:rPr>
            </w:pPr>
            <w:r>
              <w:rPr>
                <w:sz w:val="24"/>
              </w:rPr>
              <w:t>documentales y de archivo</w:t>
            </w:r>
          </w:p>
        </w:tc>
        <w:tc>
          <w:tcPr>
            <w:tcW w:w="2136" w:type="dxa"/>
          </w:tcPr>
          <w:p w:rsidR="007B37D5" w:rsidRDefault="0041481B">
            <w:pPr>
              <w:pStyle w:val="TableParagraph"/>
              <w:spacing w:line="271" w:lineRule="exact"/>
              <w:ind w:left="106"/>
              <w:rPr>
                <w:sz w:val="24"/>
              </w:rPr>
            </w:pPr>
            <w:r>
              <w:rPr>
                <w:w w:val="99"/>
                <w:sz w:val="24"/>
              </w:rPr>
              <w:t>*</w:t>
            </w:r>
          </w:p>
        </w:tc>
      </w:tr>
      <w:tr w:rsidR="007B37D5">
        <w:trPr>
          <w:trHeight w:val="275"/>
        </w:trPr>
        <w:tc>
          <w:tcPr>
            <w:tcW w:w="5437" w:type="dxa"/>
            <w:gridSpan w:val="2"/>
            <w:tcBorders>
              <w:right w:val="nil"/>
            </w:tcBorders>
          </w:tcPr>
          <w:p w:rsidR="007B37D5" w:rsidRDefault="0041481B">
            <w:pPr>
              <w:pStyle w:val="TableParagraph"/>
              <w:spacing w:line="256" w:lineRule="exact"/>
              <w:ind w:left="107"/>
              <w:rPr>
                <w:b/>
                <w:sz w:val="24"/>
              </w:rPr>
            </w:pPr>
            <w:r>
              <w:rPr>
                <w:b/>
                <w:sz w:val="24"/>
              </w:rPr>
              <w:t>Total de criterios impactados</w:t>
            </w:r>
          </w:p>
        </w:tc>
        <w:tc>
          <w:tcPr>
            <w:tcW w:w="1823" w:type="dxa"/>
            <w:tcBorders>
              <w:left w:val="nil"/>
              <w:right w:val="nil"/>
            </w:tcBorders>
          </w:tcPr>
          <w:p w:rsidR="007B37D5" w:rsidRDefault="007B37D5">
            <w:pPr>
              <w:pStyle w:val="TableParagraph"/>
              <w:rPr>
                <w:rFonts w:ascii="Times New Roman"/>
                <w:sz w:val="20"/>
              </w:rPr>
            </w:pPr>
          </w:p>
        </w:tc>
        <w:tc>
          <w:tcPr>
            <w:tcW w:w="2136" w:type="dxa"/>
            <w:tcBorders>
              <w:left w:val="nil"/>
            </w:tcBorders>
          </w:tcPr>
          <w:p w:rsidR="007B37D5" w:rsidRDefault="0041481B">
            <w:pPr>
              <w:pStyle w:val="TableParagraph"/>
              <w:spacing w:line="256" w:lineRule="exact"/>
              <w:ind w:right="169"/>
              <w:jc w:val="center"/>
              <w:rPr>
                <w:b/>
                <w:sz w:val="24"/>
              </w:rPr>
            </w:pPr>
            <w:r>
              <w:rPr>
                <w:b/>
                <w:w w:val="99"/>
                <w:sz w:val="24"/>
              </w:rPr>
              <w:t>3</w:t>
            </w:r>
          </w:p>
        </w:tc>
      </w:tr>
    </w:tbl>
    <w:p w:rsidR="007B37D5" w:rsidRDefault="007B37D5">
      <w:pPr>
        <w:pStyle w:val="Textoindependiente"/>
        <w:spacing w:before="7"/>
        <w:rPr>
          <w:sz w:val="23"/>
        </w:rPr>
      </w:pPr>
    </w:p>
    <w:p w:rsidR="007B37D5" w:rsidRDefault="0041481B">
      <w:pPr>
        <w:ind w:left="822" w:right="355"/>
        <w:rPr>
          <w:sz w:val="24"/>
        </w:rPr>
      </w:pPr>
      <w:r>
        <w:rPr>
          <w:sz w:val="24"/>
        </w:rPr>
        <w:t xml:space="preserve">Los responsables confrontaron el </w:t>
      </w:r>
      <w:r>
        <w:rPr>
          <w:b/>
          <w:sz w:val="24"/>
        </w:rPr>
        <w:t xml:space="preserve">aspecto crítico No.2 </w:t>
      </w:r>
      <w:r>
        <w:rPr>
          <w:sz w:val="24"/>
        </w:rPr>
        <w:t xml:space="preserve">con los criterios de evaluación del </w:t>
      </w:r>
      <w:r>
        <w:rPr>
          <w:b/>
          <w:sz w:val="24"/>
        </w:rPr>
        <w:t>eje articulador de administración de archivos</w:t>
      </w:r>
      <w:r>
        <w:rPr>
          <w:sz w:val="24"/>
        </w:rPr>
        <w:t>, con el siguiente</w:t>
      </w:r>
      <w:r>
        <w:rPr>
          <w:spacing w:val="-10"/>
          <w:sz w:val="24"/>
        </w:rPr>
        <w:t xml:space="preserve"> </w:t>
      </w:r>
      <w:r>
        <w:rPr>
          <w:sz w:val="24"/>
        </w:rPr>
        <w:t>resultado:</w:t>
      </w: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4924"/>
        <w:gridCol w:w="1664"/>
      </w:tblGrid>
      <w:tr w:rsidR="007B37D5">
        <w:trPr>
          <w:trHeight w:val="551"/>
        </w:trPr>
        <w:tc>
          <w:tcPr>
            <w:tcW w:w="2804" w:type="dxa"/>
          </w:tcPr>
          <w:p w:rsidR="007B37D5" w:rsidRDefault="0041481B">
            <w:pPr>
              <w:pStyle w:val="TableParagraph"/>
              <w:spacing w:line="271" w:lineRule="exact"/>
              <w:ind w:left="107"/>
              <w:rPr>
                <w:b/>
                <w:sz w:val="24"/>
              </w:rPr>
            </w:pPr>
            <w:r>
              <w:rPr>
                <w:b/>
                <w:sz w:val="24"/>
              </w:rPr>
              <w:t>ASPECTO CRITICO</w:t>
            </w:r>
          </w:p>
        </w:tc>
        <w:tc>
          <w:tcPr>
            <w:tcW w:w="4924" w:type="dxa"/>
          </w:tcPr>
          <w:p w:rsidR="007B37D5" w:rsidRDefault="0041481B">
            <w:pPr>
              <w:pStyle w:val="TableParagraph"/>
              <w:spacing w:line="271" w:lineRule="exact"/>
              <w:ind w:left="105"/>
              <w:rPr>
                <w:b/>
                <w:sz w:val="24"/>
              </w:rPr>
            </w:pPr>
            <w:r>
              <w:rPr>
                <w:b/>
                <w:sz w:val="24"/>
              </w:rPr>
              <w:t>ADMINISTRACION DE ARCHIVO</w:t>
            </w:r>
          </w:p>
        </w:tc>
        <w:tc>
          <w:tcPr>
            <w:tcW w:w="1664" w:type="dxa"/>
          </w:tcPr>
          <w:p w:rsidR="007B37D5" w:rsidRDefault="0041481B">
            <w:pPr>
              <w:pStyle w:val="TableParagraph"/>
              <w:spacing w:line="276" w:lineRule="exact"/>
              <w:ind w:left="106" w:right="261"/>
              <w:rPr>
                <w:b/>
                <w:sz w:val="24"/>
              </w:rPr>
            </w:pPr>
            <w:r>
              <w:rPr>
                <w:b/>
                <w:sz w:val="24"/>
              </w:rPr>
              <w:t>SOLUCION DIRECTA</w:t>
            </w:r>
          </w:p>
        </w:tc>
      </w:tr>
      <w:tr w:rsidR="007B37D5">
        <w:trPr>
          <w:trHeight w:val="827"/>
        </w:trPr>
        <w:tc>
          <w:tcPr>
            <w:tcW w:w="2804" w:type="dxa"/>
            <w:vMerge w:val="restart"/>
          </w:tcPr>
          <w:p w:rsidR="007B37D5" w:rsidRDefault="0041481B">
            <w:pPr>
              <w:pStyle w:val="TableParagraph"/>
              <w:tabs>
                <w:tab w:val="left" w:pos="1155"/>
                <w:tab w:val="left" w:pos="1280"/>
                <w:tab w:val="left" w:pos="1314"/>
                <w:tab w:val="left" w:pos="2254"/>
                <w:tab w:val="left" w:pos="2426"/>
              </w:tabs>
              <w:ind w:left="467" w:right="96" w:hanging="360"/>
              <w:rPr>
                <w:sz w:val="24"/>
              </w:rPr>
            </w:pPr>
            <w:r>
              <w:rPr>
                <w:sz w:val="24"/>
              </w:rPr>
              <w:t xml:space="preserve">2. </w:t>
            </w:r>
            <w:r>
              <w:rPr>
                <w:spacing w:val="24"/>
                <w:sz w:val="24"/>
              </w:rPr>
              <w:t xml:space="preserve"> </w:t>
            </w:r>
            <w:r>
              <w:rPr>
                <w:sz w:val="24"/>
              </w:rPr>
              <w:t>No</w:t>
            </w:r>
            <w:r>
              <w:rPr>
                <w:sz w:val="24"/>
              </w:rPr>
              <w:tab/>
            </w:r>
            <w:r>
              <w:rPr>
                <w:sz w:val="24"/>
              </w:rPr>
              <w:tab/>
            </w:r>
            <w:r>
              <w:rPr>
                <w:sz w:val="24"/>
              </w:rPr>
              <w:tab/>
              <w:t>han</w:t>
            </w:r>
            <w:r>
              <w:rPr>
                <w:sz w:val="24"/>
              </w:rPr>
              <w:tab/>
            </w:r>
            <w:r>
              <w:rPr>
                <w:spacing w:val="-5"/>
                <w:sz w:val="24"/>
              </w:rPr>
              <w:t xml:space="preserve">sido </w:t>
            </w:r>
            <w:r>
              <w:rPr>
                <w:sz w:val="24"/>
              </w:rPr>
              <w:t>actualizadas para su implementación</w:t>
            </w:r>
            <w:r>
              <w:rPr>
                <w:sz w:val="24"/>
              </w:rPr>
              <w:tab/>
            </w:r>
            <w:r>
              <w:rPr>
                <w:sz w:val="24"/>
              </w:rPr>
              <w:tab/>
            </w:r>
            <w:r>
              <w:rPr>
                <w:spacing w:val="-8"/>
                <w:sz w:val="24"/>
              </w:rPr>
              <w:t xml:space="preserve">de </w:t>
            </w:r>
            <w:r>
              <w:rPr>
                <w:sz w:val="24"/>
              </w:rPr>
              <w:t>las</w:t>
            </w:r>
            <w:r>
              <w:rPr>
                <w:sz w:val="24"/>
              </w:rPr>
              <w:tab/>
            </w:r>
            <w:r>
              <w:rPr>
                <w:sz w:val="24"/>
              </w:rPr>
              <w:tab/>
              <w:t>tablas</w:t>
            </w:r>
            <w:r>
              <w:rPr>
                <w:sz w:val="24"/>
              </w:rPr>
              <w:tab/>
            </w:r>
            <w:r>
              <w:rPr>
                <w:sz w:val="24"/>
              </w:rPr>
              <w:tab/>
            </w:r>
            <w:r>
              <w:rPr>
                <w:spacing w:val="-8"/>
                <w:sz w:val="24"/>
              </w:rPr>
              <w:t xml:space="preserve">de </w:t>
            </w:r>
            <w:r>
              <w:rPr>
                <w:sz w:val="24"/>
              </w:rPr>
              <w:t>retención documental por falta de</w:t>
            </w:r>
            <w:r>
              <w:rPr>
                <w:sz w:val="24"/>
              </w:rPr>
              <w:tab/>
              <w:t>cuadros</w:t>
            </w:r>
            <w:r>
              <w:rPr>
                <w:sz w:val="24"/>
              </w:rPr>
              <w:tab/>
            </w:r>
            <w:r>
              <w:rPr>
                <w:sz w:val="24"/>
              </w:rPr>
              <w:tab/>
            </w:r>
            <w:r>
              <w:rPr>
                <w:spacing w:val="-8"/>
                <w:sz w:val="24"/>
              </w:rPr>
              <w:t xml:space="preserve">de </w:t>
            </w:r>
            <w:r>
              <w:rPr>
                <w:sz w:val="24"/>
              </w:rPr>
              <w:t xml:space="preserve">clasificación para </w:t>
            </w:r>
            <w:r>
              <w:rPr>
                <w:spacing w:val="-7"/>
                <w:sz w:val="24"/>
              </w:rPr>
              <w:t xml:space="preserve">la </w:t>
            </w:r>
            <w:r>
              <w:rPr>
                <w:sz w:val="24"/>
              </w:rPr>
              <w:t>identificación</w:t>
            </w:r>
            <w:r>
              <w:rPr>
                <w:sz w:val="24"/>
              </w:rPr>
              <w:tab/>
            </w:r>
            <w:r>
              <w:rPr>
                <w:sz w:val="24"/>
              </w:rPr>
              <w:tab/>
            </w:r>
            <w:r>
              <w:rPr>
                <w:spacing w:val="-8"/>
                <w:sz w:val="24"/>
              </w:rPr>
              <w:t xml:space="preserve">de </w:t>
            </w:r>
            <w:r>
              <w:rPr>
                <w:sz w:val="24"/>
              </w:rPr>
              <w:t>series y</w:t>
            </w:r>
            <w:r>
              <w:rPr>
                <w:spacing w:val="-3"/>
                <w:sz w:val="24"/>
              </w:rPr>
              <w:t xml:space="preserve"> </w:t>
            </w:r>
            <w:proofErr w:type="spellStart"/>
            <w:r>
              <w:rPr>
                <w:sz w:val="24"/>
              </w:rPr>
              <w:t>subseries</w:t>
            </w:r>
            <w:proofErr w:type="spellEnd"/>
            <w:r>
              <w:rPr>
                <w:sz w:val="24"/>
              </w:rPr>
              <w:t>.</w:t>
            </w:r>
          </w:p>
        </w:tc>
        <w:tc>
          <w:tcPr>
            <w:tcW w:w="4924" w:type="dxa"/>
          </w:tcPr>
          <w:p w:rsidR="007B37D5" w:rsidRDefault="0041481B">
            <w:pPr>
              <w:pStyle w:val="TableParagraph"/>
              <w:tabs>
                <w:tab w:val="left" w:pos="1711"/>
                <w:tab w:val="left" w:pos="3143"/>
              </w:tabs>
              <w:spacing w:line="237" w:lineRule="auto"/>
              <w:ind w:left="105" w:right="100"/>
              <w:rPr>
                <w:sz w:val="24"/>
              </w:rPr>
            </w:pPr>
            <w:r>
              <w:rPr>
                <w:sz w:val="24"/>
              </w:rPr>
              <w:t>Se</w:t>
            </w:r>
            <w:r>
              <w:rPr>
                <w:spacing w:val="-11"/>
                <w:sz w:val="24"/>
              </w:rPr>
              <w:t xml:space="preserve"> </w:t>
            </w:r>
            <w:r>
              <w:rPr>
                <w:sz w:val="24"/>
              </w:rPr>
              <w:t>considera</w:t>
            </w:r>
            <w:r>
              <w:rPr>
                <w:spacing w:val="-13"/>
                <w:sz w:val="24"/>
              </w:rPr>
              <w:t xml:space="preserve"> </w:t>
            </w:r>
            <w:r>
              <w:rPr>
                <w:sz w:val="24"/>
              </w:rPr>
              <w:t>el</w:t>
            </w:r>
            <w:r>
              <w:rPr>
                <w:spacing w:val="-12"/>
                <w:sz w:val="24"/>
              </w:rPr>
              <w:t xml:space="preserve"> </w:t>
            </w:r>
            <w:r>
              <w:rPr>
                <w:sz w:val="24"/>
              </w:rPr>
              <w:t>ciclo</w:t>
            </w:r>
            <w:r>
              <w:rPr>
                <w:spacing w:val="-10"/>
                <w:sz w:val="24"/>
              </w:rPr>
              <w:t xml:space="preserve"> </w:t>
            </w:r>
            <w:r>
              <w:rPr>
                <w:sz w:val="24"/>
              </w:rPr>
              <w:t>vital</w:t>
            </w:r>
            <w:r>
              <w:rPr>
                <w:spacing w:val="-11"/>
                <w:sz w:val="24"/>
              </w:rPr>
              <w:t xml:space="preserve"> </w:t>
            </w:r>
            <w:r>
              <w:rPr>
                <w:sz w:val="24"/>
              </w:rPr>
              <w:t>de</w:t>
            </w:r>
            <w:r>
              <w:rPr>
                <w:spacing w:val="-13"/>
                <w:sz w:val="24"/>
              </w:rPr>
              <w:t xml:space="preserve"> </w:t>
            </w:r>
            <w:r>
              <w:rPr>
                <w:sz w:val="24"/>
              </w:rPr>
              <w:t>los</w:t>
            </w:r>
            <w:r>
              <w:rPr>
                <w:spacing w:val="-12"/>
                <w:sz w:val="24"/>
              </w:rPr>
              <w:t xml:space="preserve"> </w:t>
            </w:r>
            <w:r>
              <w:rPr>
                <w:sz w:val="24"/>
              </w:rPr>
              <w:t>documentos integrando</w:t>
            </w:r>
            <w:r>
              <w:rPr>
                <w:sz w:val="24"/>
              </w:rPr>
              <w:tab/>
              <w:t>aspectos</w:t>
            </w:r>
            <w:r>
              <w:rPr>
                <w:sz w:val="24"/>
              </w:rPr>
              <w:tab/>
            </w:r>
            <w:r>
              <w:rPr>
                <w:spacing w:val="-1"/>
                <w:sz w:val="24"/>
              </w:rPr>
              <w:t>administrativos,</w:t>
            </w:r>
          </w:p>
          <w:p w:rsidR="007B37D5" w:rsidRDefault="0041481B">
            <w:pPr>
              <w:pStyle w:val="TableParagraph"/>
              <w:spacing w:line="260" w:lineRule="exact"/>
              <w:ind w:left="105"/>
              <w:rPr>
                <w:sz w:val="24"/>
              </w:rPr>
            </w:pPr>
            <w:r>
              <w:rPr>
                <w:sz w:val="24"/>
              </w:rPr>
              <w:t>legales, funcionales y técnicos</w:t>
            </w:r>
          </w:p>
        </w:tc>
        <w:tc>
          <w:tcPr>
            <w:tcW w:w="1664" w:type="dxa"/>
          </w:tcPr>
          <w:p w:rsidR="007B37D5" w:rsidRDefault="007B37D5">
            <w:pPr>
              <w:pStyle w:val="TableParagraph"/>
              <w:rPr>
                <w:rFonts w:ascii="Times New Roman"/>
              </w:rPr>
            </w:pPr>
          </w:p>
        </w:tc>
      </w:tr>
      <w:tr w:rsidR="007B37D5">
        <w:trPr>
          <w:trHeight w:val="554"/>
        </w:trPr>
        <w:tc>
          <w:tcPr>
            <w:tcW w:w="2804" w:type="dxa"/>
            <w:vMerge/>
            <w:tcBorders>
              <w:top w:val="nil"/>
            </w:tcBorders>
          </w:tcPr>
          <w:p w:rsidR="007B37D5" w:rsidRDefault="007B37D5">
            <w:pPr>
              <w:rPr>
                <w:sz w:val="2"/>
                <w:szCs w:val="2"/>
              </w:rPr>
            </w:pPr>
          </w:p>
        </w:tc>
        <w:tc>
          <w:tcPr>
            <w:tcW w:w="4924" w:type="dxa"/>
          </w:tcPr>
          <w:p w:rsidR="007B37D5" w:rsidRDefault="0041481B">
            <w:pPr>
              <w:pStyle w:val="TableParagraph"/>
              <w:tabs>
                <w:tab w:val="left" w:pos="620"/>
                <w:tab w:val="left" w:pos="1562"/>
                <w:tab w:val="left" w:pos="2169"/>
                <w:tab w:val="left" w:pos="2974"/>
                <w:tab w:val="left" w:pos="3502"/>
              </w:tabs>
              <w:spacing w:before="2" w:line="276" w:lineRule="exact"/>
              <w:ind w:left="105" w:right="102"/>
              <w:rPr>
                <w:sz w:val="24"/>
              </w:rPr>
            </w:pPr>
            <w:r>
              <w:rPr>
                <w:sz w:val="24"/>
              </w:rPr>
              <w:t>Se</w:t>
            </w:r>
            <w:r>
              <w:rPr>
                <w:sz w:val="24"/>
              </w:rPr>
              <w:tab/>
              <w:t>cuenta</w:t>
            </w:r>
            <w:r>
              <w:rPr>
                <w:sz w:val="24"/>
              </w:rPr>
              <w:tab/>
              <w:t>con</w:t>
            </w:r>
            <w:r>
              <w:rPr>
                <w:sz w:val="24"/>
              </w:rPr>
              <w:tab/>
              <w:t>todos</w:t>
            </w:r>
            <w:r>
              <w:rPr>
                <w:sz w:val="24"/>
              </w:rPr>
              <w:tab/>
              <w:t>los</w:t>
            </w:r>
            <w:r>
              <w:rPr>
                <w:sz w:val="24"/>
              </w:rPr>
              <w:tab/>
            </w:r>
            <w:r>
              <w:rPr>
                <w:spacing w:val="-3"/>
                <w:sz w:val="24"/>
              </w:rPr>
              <w:t xml:space="preserve">documentos </w:t>
            </w:r>
            <w:r>
              <w:rPr>
                <w:sz w:val="24"/>
              </w:rPr>
              <w:t>archivísticos socializados e</w:t>
            </w:r>
            <w:r>
              <w:rPr>
                <w:spacing w:val="-6"/>
                <w:sz w:val="24"/>
              </w:rPr>
              <w:t xml:space="preserve"> </w:t>
            </w:r>
            <w:r>
              <w:rPr>
                <w:sz w:val="24"/>
              </w:rPr>
              <w:t>implementados</w:t>
            </w:r>
          </w:p>
        </w:tc>
        <w:tc>
          <w:tcPr>
            <w:tcW w:w="1664" w:type="dxa"/>
          </w:tcPr>
          <w:p w:rsidR="007B37D5" w:rsidRDefault="007B37D5">
            <w:pPr>
              <w:pStyle w:val="TableParagraph"/>
              <w:rPr>
                <w:rFonts w:ascii="Times New Roman"/>
              </w:rPr>
            </w:pPr>
          </w:p>
        </w:tc>
      </w:tr>
      <w:tr w:rsidR="007B37D5">
        <w:trPr>
          <w:trHeight w:val="275"/>
        </w:trPr>
        <w:tc>
          <w:tcPr>
            <w:tcW w:w="2804" w:type="dxa"/>
            <w:vMerge/>
            <w:tcBorders>
              <w:top w:val="nil"/>
            </w:tcBorders>
          </w:tcPr>
          <w:p w:rsidR="007B37D5" w:rsidRDefault="007B37D5">
            <w:pPr>
              <w:rPr>
                <w:sz w:val="2"/>
                <w:szCs w:val="2"/>
              </w:rPr>
            </w:pPr>
          </w:p>
        </w:tc>
        <w:tc>
          <w:tcPr>
            <w:tcW w:w="4924" w:type="dxa"/>
          </w:tcPr>
          <w:p w:rsidR="007B37D5" w:rsidRDefault="0041481B">
            <w:pPr>
              <w:pStyle w:val="TableParagraph"/>
              <w:spacing w:line="256" w:lineRule="exact"/>
              <w:ind w:left="105"/>
              <w:rPr>
                <w:sz w:val="24"/>
              </w:rPr>
            </w:pPr>
            <w:r>
              <w:rPr>
                <w:sz w:val="24"/>
              </w:rPr>
              <w:t>Definición de los procesos por dependencias</w:t>
            </w:r>
          </w:p>
        </w:tc>
        <w:tc>
          <w:tcPr>
            <w:tcW w:w="1664" w:type="dxa"/>
          </w:tcPr>
          <w:p w:rsidR="007B37D5" w:rsidRDefault="0041481B">
            <w:pPr>
              <w:pStyle w:val="TableParagraph"/>
              <w:spacing w:line="256" w:lineRule="exact"/>
              <w:ind w:left="106"/>
              <w:rPr>
                <w:sz w:val="24"/>
              </w:rPr>
            </w:pPr>
            <w:r>
              <w:rPr>
                <w:w w:val="99"/>
                <w:sz w:val="24"/>
              </w:rPr>
              <w:t>*</w:t>
            </w:r>
          </w:p>
        </w:tc>
      </w:tr>
      <w:tr w:rsidR="007B37D5">
        <w:trPr>
          <w:trHeight w:val="551"/>
        </w:trPr>
        <w:tc>
          <w:tcPr>
            <w:tcW w:w="2804" w:type="dxa"/>
            <w:vMerge/>
            <w:tcBorders>
              <w:top w:val="nil"/>
            </w:tcBorders>
          </w:tcPr>
          <w:p w:rsidR="007B37D5" w:rsidRDefault="007B37D5">
            <w:pPr>
              <w:rPr>
                <w:sz w:val="2"/>
                <w:szCs w:val="2"/>
              </w:rPr>
            </w:pPr>
          </w:p>
        </w:tc>
        <w:tc>
          <w:tcPr>
            <w:tcW w:w="4924" w:type="dxa"/>
          </w:tcPr>
          <w:p w:rsidR="007B37D5" w:rsidRDefault="0041481B">
            <w:pPr>
              <w:pStyle w:val="TableParagraph"/>
              <w:spacing w:line="271" w:lineRule="exact"/>
              <w:ind w:left="105"/>
              <w:rPr>
                <w:sz w:val="24"/>
              </w:rPr>
            </w:pPr>
            <w:r>
              <w:rPr>
                <w:sz w:val="24"/>
              </w:rPr>
              <w:t>Los funcionarios no cuentan con formación</w:t>
            </w:r>
          </w:p>
          <w:p w:rsidR="007B37D5" w:rsidRDefault="0041481B">
            <w:pPr>
              <w:pStyle w:val="TableParagraph"/>
              <w:spacing w:line="260" w:lineRule="exact"/>
              <w:ind w:left="105"/>
              <w:rPr>
                <w:sz w:val="24"/>
              </w:rPr>
            </w:pPr>
            <w:r>
              <w:rPr>
                <w:sz w:val="24"/>
              </w:rPr>
              <w:t>en temas de gestión documental</w:t>
            </w:r>
          </w:p>
        </w:tc>
        <w:tc>
          <w:tcPr>
            <w:tcW w:w="1664" w:type="dxa"/>
          </w:tcPr>
          <w:p w:rsidR="007B37D5" w:rsidRDefault="0041481B">
            <w:pPr>
              <w:pStyle w:val="TableParagraph"/>
              <w:spacing w:line="271" w:lineRule="exact"/>
              <w:ind w:left="106"/>
              <w:rPr>
                <w:sz w:val="24"/>
              </w:rPr>
            </w:pPr>
            <w:r>
              <w:rPr>
                <w:w w:val="99"/>
                <w:sz w:val="24"/>
              </w:rPr>
              <w:t>*</w:t>
            </w:r>
          </w:p>
        </w:tc>
      </w:tr>
      <w:tr w:rsidR="007B37D5">
        <w:trPr>
          <w:trHeight w:val="551"/>
        </w:trPr>
        <w:tc>
          <w:tcPr>
            <w:tcW w:w="2804" w:type="dxa"/>
            <w:vMerge/>
            <w:tcBorders>
              <w:top w:val="nil"/>
            </w:tcBorders>
          </w:tcPr>
          <w:p w:rsidR="007B37D5" w:rsidRDefault="007B37D5">
            <w:pPr>
              <w:rPr>
                <w:sz w:val="2"/>
                <w:szCs w:val="2"/>
              </w:rPr>
            </w:pPr>
          </w:p>
        </w:tc>
        <w:tc>
          <w:tcPr>
            <w:tcW w:w="4924" w:type="dxa"/>
          </w:tcPr>
          <w:p w:rsidR="007B37D5" w:rsidRDefault="0041481B">
            <w:pPr>
              <w:pStyle w:val="TableParagraph"/>
              <w:spacing w:line="271" w:lineRule="exact"/>
              <w:ind w:left="105"/>
              <w:rPr>
                <w:sz w:val="24"/>
              </w:rPr>
            </w:pPr>
            <w:r>
              <w:rPr>
                <w:sz w:val="24"/>
              </w:rPr>
              <w:t>La  entidad  no  cuenta con  un proceso</w:t>
            </w:r>
            <w:r>
              <w:rPr>
                <w:spacing w:val="5"/>
                <w:sz w:val="24"/>
              </w:rPr>
              <w:t xml:space="preserve"> </w:t>
            </w:r>
            <w:r>
              <w:rPr>
                <w:sz w:val="24"/>
              </w:rPr>
              <w:t>que</w:t>
            </w:r>
          </w:p>
          <w:p w:rsidR="007B37D5" w:rsidRDefault="0041481B">
            <w:pPr>
              <w:pStyle w:val="TableParagraph"/>
              <w:tabs>
                <w:tab w:val="left" w:pos="1284"/>
                <w:tab w:val="left" w:pos="1999"/>
                <w:tab w:val="left" w:pos="2615"/>
                <w:tab w:val="left" w:pos="4225"/>
              </w:tabs>
              <w:spacing w:line="260" w:lineRule="exact"/>
              <w:ind w:left="105"/>
              <w:rPr>
                <w:sz w:val="24"/>
              </w:rPr>
            </w:pPr>
            <w:r>
              <w:rPr>
                <w:sz w:val="24"/>
              </w:rPr>
              <w:t>asegure</w:t>
            </w:r>
            <w:r>
              <w:rPr>
                <w:sz w:val="24"/>
              </w:rPr>
              <w:tab/>
              <w:t>que</w:t>
            </w:r>
            <w:r>
              <w:rPr>
                <w:sz w:val="24"/>
              </w:rPr>
              <w:tab/>
              <w:t>los</w:t>
            </w:r>
            <w:r>
              <w:rPr>
                <w:sz w:val="24"/>
              </w:rPr>
              <w:tab/>
              <w:t>funcionarios</w:t>
            </w:r>
            <w:r>
              <w:rPr>
                <w:sz w:val="24"/>
              </w:rPr>
              <w:tab/>
              <w:t>estén</w:t>
            </w:r>
          </w:p>
        </w:tc>
        <w:tc>
          <w:tcPr>
            <w:tcW w:w="1664" w:type="dxa"/>
          </w:tcPr>
          <w:p w:rsidR="007B37D5" w:rsidRDefault="007B37D5">
            <w:pPr>
              <w:pStyle w:val="TableParagraph"/>
              <w:spacing w:before="7"/>
              <w:rPr>
                <w:sz w:val="23"/>
              </w:rPr>
            </w:pPr>
          </w:p>
          <w:p w:rsidR="007B37D5" w:rsidRDefault="0041481B">
            <w:pPr>
              <w:pStyle w:val="TableParagraph"/>
              <w:spacing w:line="260" w:lineRule="exact"/>
              <w:ind w:left="106"/>
              <w:rPr>
                <w:sz w:val="24"/>
              </w:rPr>
            </w:pPr>
            <w:r>
              <w:rPr>
                <w:w w:val="99"/>
                <w:sz w:val="24"/>
              </w:rPr>
              <w:t>*</w:t>
            </w:r>
          </w:p>
        </w:tc>
      </w:tr>
    </w:tbl>
    <w:p w:rsidR="007B37D5" w:rsidRDefault="007B37D5">
      <w:pPr>
        <w:spacing w:line="260" w:lineRule="exact"/>
        <w:rPr>
          <w:sz w:val="24"/>
        </w:rPr>
        <w:sectPr w:rsidR="007B37D5">
          <w:pgSz w:w="12240" w:h="15840"/>
          <w:pgMar w:top="1840" w:right="780" w:bottom="2080" w:left="880" w:header="283" w:footer="1880"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4924"/>
        <w:gridCol w:w="1664"/>
      </w:tblGrid>
      <w:tr w:rsidR="007B37D5">
        <w:trPr>
          <w:trHeight w:val="827"/>
        </w:trPr>
        <w:tc>
          <w:tcPr>
            <w:tcW w:w="2804" w:type="dxa"/>
          </w:tcPr>
          <w:p w:rsidR="007B37D5" w:rsidRDefault="007B37D5">
            <w:pPr>
              <w:pStyle w:val="TableParagraph"/>
              <w:rPr>
                <w:rFonts w:ascii="Times New Roman"/>
              </w:rPr>
            </w:pPr>
          </w:p>
        </w:tc>
        <w:tc>
          <w:tcPr>
            <w:tcW w:w="4924" w:type="dxa"/>
          </w:tcPr>
          <w:p w:rsidR="007B37D5" w:rsidRDefault="0041481B">
            <w:pPr>
              <w:pStyle w:val="TableParagraph"/>
              <w:ind w:left="105" w:right="98"/>
              <w:rPr>
                <w:sz w:val="24"/>
              </w:rPr>
            </w:pPr>
            <w:r>
              <w:rPr>
                <w:sz w:val="24"/>
              </w:rPr>
              <w:t>dispuestos a los cambios significativos lo que</w:t>
            </w:r>
            <w:r>
              <w:rPr>
                <w:spacing w:val="-16"/>
                <w:sz w:val="24"/>
              </w:rPr>
              <w:t xml:space="preserve"> </w:t>
            </w:r>
            <w:r>
              <w:rPr>
                <w:sz w:val="24"/>
              </w:rPr>
              <w:t>implica</w:t>
            </w:r>
            <w:r>
              <w:rPr>
                <w:spacing w:val="-16"/>
                <w:sz w:val="24"/>
              </w:rPr>
              <w:t xml:space="preserve"> </w:t>
            </w:r>
            <w:r>
              <w:rPr>
                <w:sz w:val="24"/>
              </w:rPr>
              <w:t>la</w:t>
            </w:r>
            <w:r>
              <w:rPr>
                <w:spacing w:val="-15"/>
                <w:sz w:val="24"/>
              </w:rPr>
              <w:t xml:space="preserve"> </w:t>
            </w:r>
            <w:r>
              <w:rPr>
                <w:sz w:val="24"/>
              </w:rPr>
              <w:t>resistencia</w:t>
            </w:r>
            <w:r>
              <w:rPr>
                <w:spacing w:val="-16"/>
                <w:sz w:val="24"/>
              </w:rPr>
              <w:t xml:space="preserve"> </w:t>
            </w:r>
            <w:r>
              <w:rPr>
                <w:sz w:val="24"/>
              </w:rPr>
              <w:t>al</w:t>
            </w:r>
            <w:r>
              <w:rPr>
                <w:spacing w:val="-17"/>
                <w:sz w:val="24"/>
              </w:rPr>
              <w:t xml:space="preserve"> </w:t>
            </w:r>
            <w:r>
              <w:rPr>
                <w:sz w:val="24"/>
              </w:rPr>
              <w:t>cambio</w:t>
            </w:r>
            <w:r>
              <w:rPr>
                <w:spacing w:val="-15"/>
                <w:sz w:val="24"/>
              </w:rPr>
              <w:t xml:space="preserve"> </w:t>
            </w:r>
            <w:r>
              <w:rPr>
                <w:sz w:val="24"/>
              </w:rPr>
              <w:t>por</w:t>
            </w:r>
            <w:r>
              <w:rPr>
                <w:spacing w:val="-17"/>
                <w:sz w:val="24"/>
              </w:rPr>
              <w:t xml:space="preserve"> </w:t>
            </w:r>
            <w:r>
              <w:rPr>
                <w:sz w:val="24"/>
              </w:rPr>
              <w:t>parte</w:t>
            </w:r>
          </w:p>
          <w:p w:rsidR="007B37D5" w:rsidRDefault="0041481B">
            <w:pPr>
              <w:pStyle w:val="TableParagraph"/>
              <w:spacing w:line="265" w:lineRule="exact"/>
              <w:ind w:left="105"/>
              <w:rPr>
                <w:sz w:val="24"/>
              </w:rPr>
            </w:pPr>
            <w:proofErr w:type="gramStart"/>
            <w:r>
              <w:rPr>
                <w:sz w:val="24"/>
              </w:rPr>
              <w:t>de</w:t>
            </w:r>
            <w:proofErr w:type="gramEnd"/>
            <w:r>
              <w:rPr>
                <w:sz w:val="24"/>
              </w:rPr>
              <w:t xml:space="preserve"> ellos.</w:t>
            </w:r>
          </w:p>
        </w:tc>
        <w:tc>
          <w:tcPr>
            <w:tcW w:w="1664" w:type="dxa"/>
          </w:tcPr>
          <w:p w:rsidR="007B37D5" w:rsidRDefault="007B37D5">
            <w:pPr>
              <w:pStyle w:val="TableParagraph"/>
              <w:rPr>
                <w:rFonts w:ascii="Times New Roman"/>
              </w:rPr>
            </w:pPr>
          </w:p>
        </w:tc>
      </w:tr>
      <w:tr w:rsidR="007B37D5">
        <w:trPr>
          <w:trHeight w:val="275"/>
        </w:trPr>
        <w:tc>
          <w:tcPr>
            <w:tcW w:w="9392" w:type="dxa"/>
            <w:gridSpan w:val="3"/>
          </w:tcPr>
          <w:p w:rsidR="007B37D5" w:rsidRDefault="0041481B">
            <w:pPr>
              <w:pStyle w:val="TableParagraph"/>
              <w:tabs>
                <w:tab w:val="right" w:pos="8234"/>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3</w:t>
            </w:r>
          </w:p>
        </w:tc>
      </w:tr>
    </w:tbl>
    <w:p w:rsidR="007B37D5" w:rsidRDefault="00246796">
      <w:pPr>
        <w:pStyle w:val="Textoindependiente"/>
        <w:rPr>
          <w:sz w:val="20"/>
        </w:rPr>
      </w:pPr>
      <w:r>
        <w:rPr>
          <w:noProof/>
          <w:lang w:val="es-CO" w:eastAsia="es-CO" w:bidi="ar-SA"/>
        </w:rPr>
        <mc:AlternateContent>
          <mc:Choice Requires="wps">
            <w:drawing>
              <wp:anchor distT="0" distB="0" distL="114300" distR="114300" simplePos="0" relativeHeight="251676672" behindDoc="0" locked="0" layoutInCell="1" allowOverlap="1">
                <wp:simplePos x="0" y="0"/>
                <wp:positionH relativeFrom="page">
                  <wp:posOffset>2005330</wp:posOffset>
                </wp:positionH>
                <wp:positionV relativeFrom="page">
                  <wp:posOffset>658495</wp:posOffset>
                </wp:positionV>
                <wp:extent cx="4250055" cy="0"/>
                <wp:effectExtent l="0" t="0" r="0" b="0"/>
                <wp:wrapNone/>
                <wp:docPr id="12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E94CD1" id="Line 29"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4BEHwIAAEQEAAAOAAAAZHJzL2Uyb0RvYy54bWysU02P2jAQvVfqf7B8h3w0s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" strokeweight=".72pt">
                <w10:wrap anchorx="page" anchory="page"/>
              </v:line>
            </w:pict>
          </mc:Fallback>
        </mc:AlternateContent>
      </w:r>
    </w:p>
    <w:p w:rsidR="007B37D5" w:rsidRDefault="007B37D5">
      <w:pPr>
        <w:pStyle w:val="Textoindependiente"/>
        <w:spacing w:before="2"/>
        <w:rPr>
          <w:sz w:val="19"/>
        </w:rPr>
      </w:pPr>
    </w:p>
    <w:p w:rsidR="007B37D5" w:rsidRDefault="0041481B">
      <w:pPr>
        <w:spacing w:before="92"/>
        <w:ind w:left="822" w:right="355"/>
        <w:rPr>
          <w:sz w:val="24"/>
        </w:rPr>
      </w:pPr>
      <w:r>
        <w:rPr>
          <w:sz w:val="24"/>
        </w:rPr>
        <w:t xml:space="preserve">Los responsables confrontaron el </w:t>
      </w:r>
      <w:r>
        <w:rPr>
          <w:b/>
          <w:sz w:val="24"/>
        </w:rPr>
        <w:t xml:space="preserve">aspecto crítico No.3 </w:t>
      </w:r>
      <w:r>
        <w:rPr>
          <w:sz w:val="24"/>
        </w:rPr>
        <w:t xml:space="preserve">con los criterios de evaluación del </w:t>
      </w:r>
      <w:r>
        <w:rPr>
          <w:b/>
          <w:sz w:val="24"/>
        </w:rPr>
        <w:t>eje articulador de administración de archivos</w:t>
      </w:r>
      <w:r>
        <w:rPr>
          <w:sz w:val="24"/>
        </w:rPr>
        <w:t>, con el siguiente</w:t>
      </w:r>
      <w:r>
        <w:rPr>
          <w:spacing w:val="-8"/>
          <w:sz w:val="24"/>
        </w:rPr>
        <w:t xml:space="preserve"> </w:t>
      </w:r>
      <w:r>
        <w:rPr>
          <w:sz w:val="24"/>
        </w:rPr>
        <w:t>resultado:</w:t>
      </w:r>
    </w:p>
    <w:p w:rsidR="007B37D5" w:rsidRDefault="007B37D5">
      <w:pPr>
        <w:pStyle w:val="Textoindependiente"/>
        <w:spacing w:before="4" w:after="1"/>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4363"/>
        <w:gridCol w:w="2203"/>
      </w:tblGrid>
      <w:tr w:rsidR="007B37D5">
        <w:trPr>
          <w:trHeight w:val="551"/>
        </w:trPr>
        <w:tc>
          <w:tcPr>
            <w:tcW w:w="2830" w:type="dxa"/>
          </w:tcPr>
          <w:p w:rsidR="007B37D5" w:rsidRDefault="0041481B">
            <w:pPr>
              <w:pStyle w:val="TableParagraph"/>
              <w:spacing w:line="271" w:lineRule="exact"/>
              <w:ind w:left="107"/>
              <w:rPr>
                <w:b/>
                <w:sz w:val="24"/>
              </w:rPr>
            </w:pPr>
            <w:r>
              <w:rPr>
                <w:b/>
                <w:sz w:val="24"/>
              </w:rPr>
              <w:t>ASPECTO CRITICO</w:t>
            </w:r>
          </w:p>
        </w:tc>
        <w:tc>
          <w:tcPr>
            <w:tcW w:w="4363" w:type="dxa"/>
          </w:tcPr>
          <w:p w:rsidR="007B37D5" w:rsidRDefault="0041481B">
            <w:pPr>
              <w:pStyle w:val="TableParagraph"/>
              <w:spacing w:line="271" w:lineRule="exact"/>
              <w:ind w:left="107"/>
              <w:rPr>
                <w:b/>
                <w:sz w:val="24"/>
              </w:rPr>
            </w:pPr>
            <w:r>
              <w:rPr>
                <w:b/>
                <w:sz w:val="24"/>
              </w:rPr>
              <w:t>ADMINISTRACION DE ARCHIVO</w:t>
            </w:r>
          </w:p>
        </w:tc>
        <w:tc>
          <w:tcPr>
            <w:tcW w:w="2203" w:type="dxa"/>
          </w:tcPr>
          <w:p w:rsidR="007B37D5" w:rsidRDefault="0041481B">
            <w:pPr>
              <w:pStyle w:val="TableParagraph"/>
              <w:spacing w:line="271" w:lineRule="exact"/>
              <w:ind w:left="108"/>
              <w:rPr>
                <w:b/>
                <w:sz w:val="24"/>
              </w:rPr>
            </w:pPr>
            <w:r>
              <w:rPr>
                <w:b/>
                <w:sz w:val="24"/>
              </w:rPr>
              <w:t>SOLUCION</w:t>
            </w:r>
          </w:p>
          <w:p w:rsidR="007B37D5" w:rsidRDefault="0041481B">
            <w:pPr>
              <w:pStyle w:val="TableParagraph"/>
              <w:spacing w:line="260" w:lineRule="exact"/>
              <w:ind w:left="108"/>
              <w:rPr>
                <w:b/>
                <w:sz w:val="24"/>
              </w:rPr>
            </w:pPr>
            <w:r>
              <w:rPr>
                <w:b/>
                <w:sz w:val="24"/>
              </w:rPr>
              <w:t>DIRECTA</w:t>
            </w:r>
          </w:p>
        </w:tc>
      </w:tr>
      <w:tr w:rsidR="007B37D5">
        <w:trPr>
          <w:trHeight w:val="1380"/>
        </w:trPr>
        <w:tc>
          <w:tcPr>
            <w:tcW w:w="2830" w:type="dxa"/>
            <w:vMerge w:val="restart"/>
          </w:tcPr>
          <w:p w:rsidR="007B37D5" w:rsidRDefault="0041481B">
            <w:pPr>
              <w:pStyle w:val="TableParagraph"/>
              <w:tabs>
                <w:tab w:val="left" w:pos="534"/>
                <w:tab w:val="left" w:pos="1481"/>
              </w:tabs>
              <w:ind w:left="467" w:right="95" w:hanging="360"/>
              <w:rPr>
                <w:sz w:val="24"/>
              </w:rPr>
            </w:pPr>
            <w:r>
              <w:rPr>
                <w:sz w:val="24"/>
              </w:rPr>
              <w:t>3.</w:t>
            </w:r>
            <w:r>
              <w:rPr>
                <w:sz w:val="24"/>
              </w:rPr>
              <w:tab/>
            </w:r>
            <w:r>
              <w:rPr>
                <w:sz w:val="24"/>
              </w:rPr>
              <w:tab/>
              <w:t>Fondo</w:t>
            </w:r>
            <w:r>
              <w:rPr>
                <w:sz w:val="24"/>
              </w:rPr>
              <w:tab/>
            </w:r>
            <w:r>
              <w:rPr>
                <w:spacing w:val="-3"/>
                <w:sz w:val="24"/>
              </w:rPr>
              <w:t xml:space="preserve">documental </w:t>
            </w:r>
            <w:r>
              <w:rPr>
                <w:sz w:val="24"/>
              </w:rPr>
              <w:t>acumulado</w:t>
            </w:r>
          </w:p>
        </w:tc>
        <w:tc>
          <w:tcPr>
            <w:tcW w:w="4363" w:type="dxa"/>
          </w:tcPr>
          <w:p w:rsidR="007B37D5" w:rsidRDefault="0041481B">
            <w:pPr>
              <w:pStyle w:val="TableParagraph"/>
              <w:tabs>
                <w:tab w:val="left" w:pos="2652"/>
              </w:tabs>
              <w:ind w:left="107" w:right="97"/>
              <w:jc w:val="both"/>
              <w:rPr>
                <w:sz w:val="24"/>
              </w:rPr>
            </w:pPr>
            <w:r>
              <w:rPr>
                <w:sz w:val="24"/>
              </w:rPr>
              <w:t>Reevaluar la aplicación de las lista de chequeo en los procesos y procedimientos</w:t>
            </w:r>
            <w:r>
              <w:rPr>
                <w:sz w:val="24"/>
              </w:rPr>
              <w:tab/>
            </w:r>
            <w:r>
              <w:rPr>
                <w:spacing w:val="-1"/>
                <w:sz w:val="24"/>
              </w:rPr>
              <w:t>administrativos</w:t>
            </w:r>
          </w:p>
          <w:p w:rsidR="007B37D5" w:rsidRDefault="0041481B">
            <w:pPr>
              <w:pStyle w:val="TableParagraph"/>
              <w:spacing w:line="270" w:lineRule="atLeast"/>
              <w:ind w:left="107" w:right="97"/>
              <w:jc w:val="both"/>
              <w:rPr>
                <w:sz w:val="24"/>
              </w:rPr>
            </w:pPr>
            <w:r>
              <w:rPr>
                <w:sz w:val="24"/>
              </w:rPr>
              <w:t>amparados bajo la política de cero papel</w:t>
            </w:r>
          </w:p>
        </w:tc>
        <w:tc>
          <w:tcPr>
            <w:tcW w:w="2203" w:type="dxa"/>
          </w:tcPr>
          <w:p w:rsidR="007B37D5" w:rsidRDefault="007B37D5">
            <w:pPr>
              <w:pStyle w:val="TableParagraph"/>
              <w:spacing w:before="7"/>
              <w:rPr>
                <w:sz w:val="23"/>
              </w:rPr>
            </w:pPr>
          </w:p>
          <w:p w:rsidR="007B37D5" w:rsidRDefault="0041481B">
            <w:pPr>
              <w:pStyle w:val="TableParagraph"/>
              <w:ind w:left="108"/>
              <w:rPr>
                <w:sz w:val="24"/>
              </w:rPr>
            </w:pPr>
            <w:r>
              <w:rPr>
                <w:w w:val="99"/>
                <w:sz w:val="24"/>
              </w:rPr>
              <w:t>*</w:t>
            </w:r>
          </w:p>
        </w:tc>
      </w:tr>
      <w:tr w:rsidR="007B37D5">
        <w:trPr>
          <w:trHeight w:val="551"/>
        </w:trPr>
        <w:tc>
          <w:tcPr>
            <w:tcW w:w="2830" w:type="dxa"/>
            <w:vMerge/>
            <w:tcBorders>
              <w:top w:val="nil"/>
            </w:tcBorders>
          </w:tcPr>
          <w:p w:rsidR="007B37D5" w:rsidRDefault="007B37D5">
            <w:pPr>
              <w:rPr>
                <w:sz w:val="2"/>
                <w:szCs w:val="2"/>
              </w:rPr>
            </w:pPr>
          </w:p>
        </w:tc>
        <w:tc>
          <w:tcPr>
            <w:tcW w:w="4363" w:type="dxa"/>
          </w:tcPr>
          <w:p w:rsidR="007B37D5" w:rsidRDefault="0041481B">
            <w:pPr>
              <w:pStyle w:val="TableParagraph"/>
              <w:spacing w:line="276" w:lineRule="exact"/>
              <w:ind w:left="107"/>
              <w:rPr>
                <w:sz w:val="24"/>
              </w:rPr>
            </w:pPr>
            <w:r>
              <w:rPr>
                <w:sz w:val="24"/>
              </w:rPr>
              <w:t>Tiene la valoración de los documentos en los fondos Acumulados</w:t>
            </w:r>
          </w:p>
        </w:tc>
        <w:tc>
          <w:tcPr>
            <w:tcW w:w="2203" w:type="dxa"/>
          </w:tcPr>
          <w:p w:rsidR="007B37D5" w:rsidRDefault="007B37D5">
            <w:pPr>
              <w:pStyle w:val="TableParagraph"/>
              <w:rPr>
                <w:rFonts w:ascii="Times New Roman"/>
              </w:rPr>
            </w:pPr>
          </w:p>
        </w:tc>
      </w:tr>
      <w:tr w:rsidR="007B37D5">
        <w:trPr>
          <w:trHeight w:val="277"/>
        </w:trPr>
        <w:tc>
          <w:tcPr>
            <w:tcW w:w="9396" w:type="dxa"/>
            <w:gridSpan w:val="3"/>
          </w:tcPr>
          <w:p w:rsidR="007B37D5" w:rsidRDefault="0041481B">
            <w:pPr>
              <w:pStyle w:val="TableParagraph"/>
              <w:tabs>
                <w:tab w:val="right" w:pos="8234"/>
              </w:tabs>
              <w:spacing w:line="258"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rsidR="007B37D5" w:rsidRDefault="007B37D5">
      <w:pPr>
        <w:pStyle w:val="Textoindependiente"/>
        <w:rPr>
          <w:sz w:val="26"/>
        </w:rPr>
      </w:pPr>
    </w:p>
    <w:p w:rsidR="007B37D5" w:rsidRDefault="007B37D5">
      <w:pPr>
        <w:pStyle w:val="Textoindependiente"/>
        <w:spacing w:before="7"/>
        <w:rPr>
          <w:sz w:val="21"/>
        </w:rPr>
      </w:pPr>
    </w:p>
    <w:p w:rsidR="007B37D5" w:rsidRDefault="0041481B">
      <w:pPr>
        <w:ind w:left="822" w:right="355"/>
        <w:rPr>
          <w:sz w:val="24"/>
        </w:rPr>
      </w:pPr>
      <w:r>
        <w:rPr>
          <w:sz w:val="24"/>
        </w:rPr>
        <w:t xml:space="preserve">Los responsables confrontaron el </w:t>
      </w:r>
      <w:r>
        <w:rPr>
          <w:b/>
          <w:sz w:val="24"/>
        </w:rPr>
        <w:t xml:space="preserve">aspecto crítico No.4 </w:t>
      </w:r>
      <w:r>
        <w:rPr>
          <w:sz w:val="24"/>
        </w:rPr>
        <w:t xml:space="preserve">con los criterios de evaluación del </w:t>
      </w:r>
      <w:r>
        <w:rPr>
          <w:b/>
          <w:sz w:val="24"/>
        </w:rPr>
        <w:t>eje articulador de administración de archivos</w:t>
      </w:r>
      <w:r>
        <w:rPr>
          <w:sz w:val="24"/>
        </w:rPr>
        <w:t>, con el siguiente</w:t>
      </w:r>
      <w:r>
        <w:rPr>
          <w:spacing w:val="-11"/>
          <w:sz w:val="24"/>
        </w:rPr>
        <w:t xml:space="preserve"> </w:t>
      </w:r>
      <w:r>
        <w:rPr>
          <w:sz w:val="24"/>
        </w:rPr>
        <w:t>resultado:</w:t>
      </w:r>
    </w:p>
    <w:p w:rsidR="007B37D5" w:rsidRDefault="007B37D5">
      <w:pPr>
        <w:pStyle w:val="Textoindependiente"/>
        <w:rPr>
          <w:sz w:val="20"/>
        </w:rPr>
      </w:pPr>
    </w:p>
    <w:p w:rsidR="007B37D5" w:rsidRDefault="007B37D5">
      <w:pPr>
        <w:pStyle w:val="Textoindependiente"/>
        <w:spacing w:before="5"/>
        <w:rPr>
          <w:sz w:val="28"/>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7"/>
        <w:gridCol w:w="4590"/>
        <w:gridCol w:w="1661"/>
      </w:tblGrid>
      <w:tr w:rsidR="007B37D5">
        <w:trPr>
          <w:trHeight w:val="551"/>
        </w:trPr>
        <w:tc>
          <w:tcPr>
            <w:tcW w:w="3147" w:type="dxa"/>
          </w:tcPr>
          <w:p w:rsidR="007B37D5" w:rsidRDefault="0041481B">
            <w:pPr>
              <w:pStyle w:val="TableParagraph"/>
              <w:spacing w:line="271" w:lineRule="exact"/>
              <w:ind w:left="107"/>
              <w:rPr>
                <w:sz w:val="24"/>
              </w:rPr>
            </w:pPr>
            <w:r>
              <w:rPr>
                <w:sz w:val="24"/>
              </w:rPr>
              <w:t>ASPECTO CRITICO</w:t>
            </w:r>
          </w:p>
        </w:tc>
        <w:tc>
          <w:tcPr>
            <w:tcW w:w="4590" w:type="dxa"/>
          </w:tcPr>
          <w:p w:rsidR="007B37D5" w:rsidRDefault="0041481B">
            <w:pPr>
              <w:pStyle w:val="TableParagraph"/>
              <w:spacing w:line="271" w:lineRule="exact"/>
              <w:ind w:left="107"/>
              <w:rPr>
                <w:sz w:val="24"/>
              </w:rPr>
            </w:pPr>
            <w:r>
              <w:rPr>
                <w:sz w:val="24"/>
              </w:rPr>
              <w:t>ADMINISTRACION DE ARCHIVO</w:t>
            </w:r>
          </w:p>
        </w:tc>
        <w:tc>
          <w:tcPr>
            <w:tcW w:w="1661" w:type="dxa"/>
          </w:tcPr>
          <w:p w:rsidR="007B37D5" w:rsidRDefault="0041481B">
            <w:pPr>
              <w:pStyle w:val="TableParagraph"/>
              <w:spacing w:line="271" w:lineRule="exact"/>
              <w:ind w:left="107"/>
              <w:rPr>
                <w:sz w:val="24"/>
              </w:rPr>
            </w:pPr>
            <w:r>
              <w:rPr>
                <w:sz w:val="24"/>
              </w:rPr>
              <w:t>SOLUCION</w:t>
            </w:r>
          </w:p>
          <w:p w:rsidR="007B37D5" w:rsidRDefault="0041481B">
            <w:pPr>
              <w:pStyle w:val="TableParagraph"/>
              <w:spacing w:line="260" w:lineRule="exact"/>
              <w:ind w:left="107"/>
              <w:rPr>
                <w:sz w:val="24"/>
              </w:rPr>
            </w:pPr>
            <w:r>
              <w:rPr>
                <w:sz w:val="24"/>
              </w:rPr>
              <w:t>DIRECTA</w:t>
            </w:r>
          </w:p>
        </w:tc>
      </w:tr>
      <w:tr w:rsidR="007B37D5">
        <w:trPr>
          <w:trHeight w:val="1655"/>
        </w:trPr>
        <w:tc>
          <w:tcPr>
            <w:tcW w:w="3147" w:type="dxa"/>
          </w:tcPr>
          <w:p w:rsidR="007B37D5" w:rsidRDefault="007B37D5">
            <w:pPr>
              <w:pStyle w:val="TableParagraph"/>
              <w:spacing w:before="7"/>
              <w:rPr>
                <w:sz w:val="23"/>
              </w:rPr>
            </w:pPr>
          </w:p>
          <w:p w:rsidR="007B37D5" w:rsidRDefault="0041481B">
            <w:pPr>
              <w:pStyle w:val="TableParagraph"/>
              <w:ind w:left="467" w:right="97" w:hanging="360"/>
              <w:jc w:val="both"/>
              <w:rPr>
                <w:sz w:val="24"/>
              </w:rPr>
            </w:pPr>
            <w:r>
              <w:rPr>
                <w:sz w:val="24"/>
              </w:rPr>
              <w:t xml:space="preserve">4. Los archivos de gestión y central se </w:t>
            </w:r>
            <w:r>
              <w:rPr>
                <w:spacing w:val="-3"/>
                <w:sz w:val="24"/>
              </w:rPr>
              <w:t xml:space="preserve">encuentran </w:t>
            </w:r>
            <w:r>
              <w:rPr>
                <w:sz w:val="24"/>
              </w:rPr>
              <w:t>desorganizados</w:t>
            </w:r>
          </w:p>
        </w:tc>
        <w:tc>
          <w:tcPr>
            <w:tcW w:w="4590" w:type="dxa"/>
          </w:tcPr>
          <w:p w:rsidR="007B37D5" w:rsidRDefault="007B37D5">
            <w:pPr>
              <w:pStyle w:val="TableParagraph"/>
              <w:spacing w:before="7"/>
              <w:rPr>
                <w:sz w:val="23"/>
              </w:rPr>
            </w:pPr>
          </w:p>
          <w:p w:rsidR="007B37D5" w:rsidRDefault="0041481B">
            <w:pPr>
              <w:pStyle w:val="TableParagraph"/>
              <w:tabs>
                <w:tab w:val="left" w:pos="2599"/>
                <w:tab w:val="left" w:pos="4357"/>
              </w:tabs>
              <w:spacing w:line="270" w:lineRule="atLeast"/>
              <w:ind w:left="107" w:right="97"/>
              <w:jc w:val="both"/>
              <w:rPr>
                <w:sz w:val="24"/>
              </w:rPr>
            </w:pPr>
            <w:r>
              <w:rPr>
                <w:sz w:val="24"/>
              </w:rPr>
              <w:t>Establecer una política archivística que nos permita garantizar la confidencialidad,</w:t>
            </w:r>
            <w:r>
              <w:rPr>
                <w:sz w:val="24"/>
              </w:rPr>
              <w:tab/>
              <w:t>integridad</w:t>
            </w:r>
            <w:r>
              <w:rPr>
                <w:sz w:val="24"/>
              </w:rPr>
              <w:tab/>
            </w:r>
            <w:r>
              <w:rPr>
                <w:spacing w:val="-14"/>
                <w:sz w:val="24"/>
              </w:rPr>
              <w:t xml:space="preserve">y </w:t>
            </w:r>
            <w:r>
              <w:rPr>
                <w:sz w:val="24"/>
              </w:rPr>
              <w:t>disponibilidad de la documentación para la</w:t>
            </w:r>
            <w:r>
              <w:rPr>
                <w:spacing w:val="-1"/>
                <w:sz w:val="24"/>
              </w:rPr>
              <w:t xml:space="preserve"> </w:t>
            </w:r>
            <w:r>
              <w:rPr>
                <w:sz w:val="24"/>
              </w:rPr>
              <w:t>entidad.</w:t>
            </w:r>
          </w:p>
        </w:tc>
        <w:tc>
          <w:tcPr>
            <w:tcW w:w="1661"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7"/>
              <w:rPr>
                <w:sz w:val="24"/>
              </w:rPr>
            </w:pPr>
            <w:r>
              <w:rPr>
                <w:w w:val="99"/>
                <w:sz w:val="24"/>
              </w:rPr>
              <w:t>*</w:t>
            </w:r>
          </w:p>
        </w:tc>
      </w:tr>
      <w:tr w:rsidR="007B37D5">
        <w:trPr>
          <w:trHeight w:val="275"/>
        </w:trPr>
        <w:tc>
          <w:tcPr>
            <w:tcW w:w="9398" w:type="dxa"/>
            <w:gridSpan w:val="3"/>
          </w:tcPr>
          <w:p w:rsidR="007B37D5" w:rsidRDefault="0041481B">
            <w:pPr>
              <w:pStyle w:val="TableParagraph"/>
              <w:tabs>
                <w:tab w:val="right" w:pos="8234"/>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rsidR="007B37D5" w:rsidRDefault="007B37D5">
      <w:pPr>
        <w:spacing w:line="256" w:lineRule="exact"/>
        <w:rPr>
          <w:sz w:val="24"/>
        </w:rPr>
        <w:sectPr w:rsidR="007B37D5">
          <w:pgSz w:w="12240" w:h="15840"/>
          <w:pgMar w:top="1660" w:right="780" w:bottom="2080" w:left="880" w:header="283" w:footer="1880" w:gutter="0"/>
          <w:cols w:space="720"/>
        </w:sectPr>
      </w:pPr>
    </w:p>
    <w:p w:rsidR="007B37D5" w:rsidRDefault="007B37D5">
      <w:pPr>
        <w:pStyle w:val="Textoindependiente"/>
        <w:rPr>
          <w:sz w:val="20"/>
        </w:rPr>
      </w:pPr>
    </w:p>
    <w:p w:rsidR="007B37D5" w:rsidRDefault="007B37D5">
      <w:pPr>
        <w:pStyle w:val="Textoindependiente"/>
        <w:spacing w:before="4"/>
        <w:rPr>
          <w:sz w:val="28"/>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78"/>
        <w:gridCol w:w="5036"/>
        <w:gridCol w:w="1483"/>
      </w:tblGrid>
      <w:tr w:rsidR="007B37D5">
        <w:trPr>
          <w:trHeight w:val="551"/>
        </w:trPr>
        <w:tc>
          <w:tcPr>
            <w:tcW w:w="2878" w:type="dxa"/>
          </w:tcPr>
          <w:p w:rsidR="007B37D5" w:rsidRDefault="0041481B">
            <w:pPr>
              <w:pStyle w:val="TableParagraph"/>
              <w:spacing w:line="271" w:lineRule="exact"/>
              <w:ind w:left="107"/>
              <w:rPr>
                <w:b/>
                <w:sz w:val="24"/>
              </w:rPr>
            </w:pPr>
            <w:r>
              <w:rPr>
                <w:b/>
                <w:sz w:val="24"/>
              </w:rPr>
              <w:t>ASPECTO CRITICO</w:t>
            </w:r>
          </w:p>
        </w:tc>
        <w:tc>
          <w:tcPr>
            <w:tcW w:w="5036" w:type="dxa"/>
          </w:tcPr>
          <w:p w:rsidR="007B37D5" w:rsidRDefault="0041481B">
            <w:pPr>
              <w:pStyle w:val="TableParagraph"/>
              <w:spacing w:line="271" w:lineRule="exact"/>
              <w:ind w:left="107"/>
              <w:rPr>
                <w:b/>
                <w:sz w:val="24"/>
              </w:rPr>
            </w:pPr>
            <w:r>
              <w:rPr>
                <w:b/>
                <w:sz w:val="24"/>
              </w:rPr>
              <w:t>ADMINISTRACION DE ARCHIVO</w:t>
            </w:r>
          </w:p>
        </w:tc>
        <w:tc>
          <w:tcPr>
            <w:tcW w:w="1483" w:type="dxa"/>
          </w:tcPr>
          <w:p w:rsidR="007B37D5" w:rsidRDefault="0041481B">
            <w:pPr>
              <w:pStyle w:val="TableParagraph"/>
              <w:spacing w:line="276" w:lineRule="exact"/>
              <w:ind w:left="108" w:right="78"/>
              <w:rPr>
                <w:b/>
                <w:sz w:val="24"/>
              </w:rPr>
            </w:pPr>
            <w:r>
              <w:rPr>
                <w:b/>
                <w:sz w:val="24"/>
              </w:rPr>
              <w:t>SOLUCION DIRECTA</w:t>
            </w:r>
          </w:p>
        </w:tc>
      </w:tr>
      <w:tr w:rsidR="007B37D5">
        <w:trPr>
          <w:trHeight w:val="1103"/>
        </w:trPr>
        <w:tc>
          <w:tcPr>
            <w:tcW w:w="2878" w:type="dxa"/>
            <w:vMerge w:val="restart"/>
          </w:tcPr>
          <w:p w:rsidR="007B37D5" w:rsidRDefault="0041481B">
            <w:pPr>
              <w:pStyle w:val="TableParagraph"/>
              <w:tabs>
                <w:tab w:val="left" w:pos="1966"/>
                <w:tab w:val="left" w:pos="2462"/>
                <w:tab w:val="left" w:pos="2503"/>
              </w:tabs>
              <w:ind w:left="467" w:right="94" w:hanging="360"/>
              <w:rPr>
                <w:sz w:val="24"/>
              </w:rPr>
            </w:pPr>
            <w:r>
              <w:rPr>
                <w:sz w:val="24"/>
              </w:rPr>
              <w:t xml:space="preserve">5. </w:t>
            </w:r>
            <w:r>
              <w:rPr>
                <w:spacing w:val="24"/>
                <w:sz w:val="24"/>
              </w:rPr>
              <w:t xml:space="preserve"> </w:t>
            </w:r>
            <w:r>
              <w:rPr>
                <w:sz w:val="24"/>
              </w:rPr>
              <w:t>Elaboración</w:t>
            </w:r>
            <w:r>
              <w:rPr>
                <w:sz w:val="24"/>
              </w:rPr>
              <w:tab/>
              <w:t>de</w:t>
            </w:r>
            <w:r>
              <w:rPr>
                <w:sz w:val="24"/>
              </w:rPr>
              <w:tab/>
            </w:r>
            <w:r>
              <w:rPr>
                <w:spacing w:val="-5"/>
                <w:sz w:val="24"/>
              </w:rPr>
              <w:t xml:space="preserve">los </w:t>
            </w:r>
            <w:r>
              <w:rPr>
                <w:sz w:val="24"/>
              </w:rPr>
              <w:t>Instrumentos Archivísticos</w:t>
            </w:r>
            <w:r>
              <w:rPr>
                <w:sz w:val="24"/>
              </w:rPr>
              <w:tab/>
            </w:r>
            <w:r>
              <w:rPr>
                <w:sz w:val="24"/>
              </w:rPr>
              <w:tab/>
            </w:r>
            <w:r>
              <w:rPr>
                <w:sz w:val="24"/>
              </w:rPr>
              <w:tab/>
            </w:r>
            <w:r>
              <w:rPr>
                <w:spacing w:val="-8"/>
                <w:sz w:val="24"/>
              </w:rPr>
              <w:t>en</w:t>
            </w:r>
          </w:p>
          <w:p w:rsidR="007B37D5" w:rsidRDefault="0041481B">
            <w:pPr>
              <w:pStyle w:val="TableParagraph"/>
              <w:tabs>
                <w:tab w:val="left" w:pos="1641"/>
                <w:tab w:val="left" w:pos="2453"/>
                <w:tab w:val="left" w:pos="2505"/>
              </w:tabs>
              <w:ind w:left="467" w:right="93"/>
              <w:rPr>
                <w:sz w:val="24"/>
              </w:rPr>
            </w:pPr>
            <w:r>
              <w:rPr>
                <w:sz w:val="24"/>
              </w:rPr>
              <w:t>cumplimiento</w:t>
            </w:r>
            <w:r>
              <w:rPr>
                <w:sz w:val="24"/>
              </w:rPr>
              <w:tab/>
            </w:r>
            <w:r>
              <w:rPr>
                <w:spacing w:val="-7"/>
                <w:sz w:val="24"/>
              </w:rPr>
              <w:t xml:space="preserve">del </w:t>
            </w:r>
            <w:r>
              <w:rPr>
                <w:sz w:val="24"/>
              </w:rPr>
              <w:t>Decreto</w:t>
            </w:r>
            <w:r>
              <w:rPr>
                <w:sz w:val="24"/>
              </w:rPr>
              <w:tab/>
              <w:t>2609</w:t>
            </w:r>
            <w:r>
              <w:rPr>
                <w:sz w:val="24"/>
              </w:rPr>
              <w:tab/>
            </w:r>
            <w:r>
              <w:rPr>
                <w:sz w:val="24"/>
              </w:rPr>
              <w:tab/>
            </w:r>
            <w:r>
              <w:rPr>
                <w:spacing w:val="-9"/>
                <w:sz w:val="24"/>
              </w:rPr>
              <w:t>de</w:t>
            </w:r>
          </w:p>
          <w:p w:rsidR="007B37D5" w:rsidRDefault="0041481B">
            <w:pPr>
              <w:pStyle w:val="TableParagraph"/>
              <w:tabs>
                <w:tab w:val="left" w:pos="1434"/>
                <w:tab w:val="left" w:pos="2569"/>
              </w:tabs>
              <w:spacing w:line="270" w:lineRule="atLeast"/>
              <w:ind w:left="467" w:right="94"/>
              <w:rPr>
                <w:sz w:val="24"/>
              </w:rPr>
            </w:pPr>
            <w:r>
              <w:rPr>
                <w:sz w:val="24"/>
              </w:rPr>
              <w:t>2012,</w:t>
            </w:r>
            <w:r>
              <w:rPr>
                <w:sz w:val="24"/>
              </w:rPr>
              <w:tab/>
              <w:t>articulo</w:t>
            </w:r>
            <w:r>
              <w:rPr>
                <w:sz w:val="24"/>
              </w:rPr>
              <w:tab/>
            </w:r>
            <w:r>
              <w:rPr>
                <w:spacing w:val="-8"/>
                <w:sz w:val="24"/>
              </w:rPr>
              <w:t xml:space="preserve">8, </w:t>
            </w:r>
            <w:r>
              <w:rPr>
                <w:sz w:val="24"/>
              </w:rPr>
              <w:t>“Instrumentos Archivísticos para la Gestión</w:t>
            </w:r>
            <w:r>
              <w:rPr>
                <w:spacing w:val="-17"/>
                <w:sz w:val="24"/>
              </w:rPr>
              <w:t xml:space="preserve"> </w:t>
            </w:r>
            <w:r>
              <w:rPr>
                <w:sz w:val="24"/>
              </w:rPr>
              <w:t>Documental”</w:t>
            </w:r>
          </w:p>
        </w:tc>
        <w:tc>
          <w:tcPr>
            <w:tcW w:w="5036" w:type="dxa"/>
          </w:tcPr>
          <w:p w:rsidR="007B37D5" w:rsidRDefault="0041481B">
            <w:pPr>
              <w:pStyle w:val="TableParagraph"/>
              <w:ind w:left="107" w:right="99"/>
              <w:jc w:val="both"/>
              <w:rPr>
                <w:sz w:val="24"/>
              </w:rPr>
            </w:pPr>
            <w:r>
              <w:rPr>
                <w:sz w:val="24"/>
              </w:rPr>
              <w:t>Actualizar las tablas de retención</w:t>
            </w:r>
            <w:r>
              <w:rPr>
                <w:spacing w:val="-25"/>
                <w:sz w:val="24"/>
              </w:rPr>
              <w:t xml:space="preserve"> </w:t>
            </w:r>
            <w:r>
              <w:rPr>
                <w:sz w:val="24"/>
              </w:rPr>
              <w:t>documental de acuerdo con los lineamientos institucionales.</w:t>
            </w:r>
          </w:p>
        </w:tc>
        <w:tc>
          <w:tcPr>
            <w:tcW w:w="1483" w:type="dxa"/>
          </w:tcPr>
          <w:p w:rsidR="007B37D5" w:rsidRDefault="007B37D5">
            <w:pPr>
              <w:pStyle w:val="TableParagraph"/>
              <w:spacing w:before="6"/>
              <w:rPr>
                <w:sz w:val="23"/>
              </w:rPr>
            </w:pPr>
          </w:p>
          <w:p w:rsidR="007B37D5" w:rsidRDefault="0041481B">
            <w:pPr>
              <w:pStyle w:val="TableParagraph"/>
              <w:ind w:left="108"/>
              <w:rPr>
                <w:sz w:val="24"/>
              </w:rPr>
            </w:pPr>
            <w:r>
              <w:rPr>
                <w:w w:val="99"/>
                <w:sz w:val="24"/>
              </w:rPr>
              <w:t>*</w:t>
            </w:r>
          </w:p>
        </w:tc>
      </w:tr>
      <w:tr w:rsidR="007B37D5">
        <w:trPr>
          <w:trHeight w:val="1370"/>
        </w:trPr>
        <w:tc>
          <w:tcPr>
            <w:tcW w:w="2878" w:type="dxa"/>
            <w:vMerge/>
            <w:tcBorders>
              <w:top w:val="nil"/>
            </w:tcBorders>
          </w:tcPr>
          <w:p w:rsidR="007B37D5" w:rsidRDefault="007B37D5">
            <w:pPr>
              <w:rPr>
                <w:sz w:val="2"/>
                <w:szCs w:val="2"/>
              </w:rPr>
            </w:pPr>
          </w:p>
        </w:tc>
        <w:tc>
          <w:tcPr>
            <w:tcW w:w="5036" w:type="dxa"/>
          </w:tcPr>
          <w:p w:rsidR="007B37D5" w:rsidRDefault="0041481B">
            <w:pPr>
              <w:pStyle w:val="TableParagraph"/>
              <w:ind w:left="107" w:right="102"/>
              <w:jc w:val="both"/>
              <w:rPr>
                <w:sz w:val="24"/>
              </w:rPr>
            </w:pPr>
            <w:r>
              <w:rPr>
                <w:sz w:val="24"/>
              </w:rPr>
              <w:t>Elaborar e implementar los instrumentos archivísticos requeridos por los entes reguladores.</w:t>
            </w:r>
          </w:p>
        </w:tc>
        <w:tc>
          <w:tcPr>
            <w:tcW w:w="1483" w:type="dxa"/>
          </w:tcPr>
          <w:p w:rsidR="007B37D5" w:rsidRDefault="0041481B">
            <w:pPr>
              <w:pStyle w:val="TableParagraph"/>
              <w:spacing w:line="271" w:lineRule="exact"/>
              <w:ind w:left="108"/>
              <w:rPr>
                <w:sz w:val="24"/>
              </w:rPr>
            </w:pPr>
            <w:r>
              <w:rPr>
                <w:w w:val="99"/>
                <w:sz w:val="24"/>
              </w:rPr>
              <w:t>*</w:t>
            </w:r>
          </w:p>
        </w:tc>
      </w:tr>
      <w:tr w:rsidR="007B37D5">
        <w:trPr>
          <w:trHeight w:val="275"/>
        </w:trPr>
        <w:tc>
          <w:tcPr>
            <w:tcW w:w="9397" w:type="dxa"/>
            <w:gridSpan w:val="3"/>
          </w:tcPr>
          <w:p w:rsidR="007B37D5" w:rsidRDefault="0041481B">
            <w:pPr>
              <w:pStyle w:val="TableParagraph"/>
              <w:tabs>
                <w:tab w:val="right" w:pos="8234"/>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2</w:t>
            </w:r>
          </w:p>
        </w:tc>
      </w:tr>
    </w:tbl>
    <w:p w:rsidR="007B37D5" w:rsidRDefault="007B37D5">
      <w:pPr>
        <w:pStyle w:val="Textoindependiente"/>
        <w:rPr>
          <w:sz w:val="20"/>
        </w:rPr>
      </w:pPr>
    </w:p>
    <w:p w:rsidR="007B37D5" w:rsidRDefault="007B37D5">
      <w:pPr>
        <w:pStyle w:val="Textoindependiente"/>
        <w:spacing w:before="7"/>
        <w:rPr>
          <w:sz w:val="19"/>
        </w:rPr>
      </w:pPr>
    </w:p>
    <w:p w:rsidR="007B37D5" w:rsidRDefault="0041481B">
      <w:pPr>
        <w:spacing w:before="92"/>
        <w:ind w:left="822" w:right="355"/>
        <w:rPr>
          <w:sz w:val="24"/>
        </w:rPr>
      </w:pPr>
      <w:r>
        <w:rPr>
          <w:sz w:val="24"/>
        </w:rPr>
        <w:t xml:space="preserve">Los responsables confrontaron el </w:t>
      </w:r>
      <w:r>
        <w:rPr>
          <w:b/>
          <w:sz w:val="24"/>
        </w:rPr>
        <w:t xml:space="preserve">aspecto crítico No.6 </w:t>
      </w:r>
      <w:r>
        <w:rPr>
          <w:sz w:val="24"/>
        </w:rPr>
        <w:t xml:space="preserve">con los criterios de evaluación del </w:t>
      </w:r>
      <w:r>
        <w:rPr>
          <w:b/>
          <w:sz w:val="24"/>
        </w:rPr>
        <w:t>eje articulador de administración de archivos</w:t>
      </w:r>
      <w:r>
        <w:rPr>
          <w:sz w:val="24"/>
        </w:rPr>
        <w:t>, con el siguiente resultado:</w:t>
      </w: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4743"/>
        <w:gridCol w:w="1701"/>
      </w:tblGrid>
      <w:tr w:rsidR="007B37D5">
        <w:trPr>
          <w:trHeight w:val="551"/>
        </w:trPr>
        <w:tc>
          <w:tcPr>
            <w:tcW w:w="2943" w:type="dxa"/>
          </w:tcPr>
          <w:p w:rsidR="007B37D5" w:rsidRDefault="0041481B">
            <w:pPr>
              <w:pStyle w:val="TableParagraph"/>
              <w:spacing w:line="271" w:lineRule="exact"/>
              <w:ind w:left="107"/>
              <w:rPr>
                <w:b/>
                <w:sz w:val="24"/>
              </w:rPr>
            </w:pPr>
            <w:r>
              <w:rPr>
                <w:b/>
                <w:sz w:val="24"/>
              </w:rPr>
              <w:t>ASPECTO CRITICO</w:t>
            </w:r>
          </w:p>
        </w:tc>
        <w:tc>
          <w:tcPr>
            <w:tcW w:w="4743" w:type="dxa"/>
          </w:tcPr>
          <w:p w:rsidR="007B37D5" w:rsidRDefault="0041481B">
            <w:pPr>
              <w:pStyle w:val="TableParagraph"/>
              <w:spacing w:line="271" w:lineRule="exact"/>
              <w:ind w:left="107"/>
              <w:rPr>
                <w:b/>
                <w:sz w:val="24"/>
              </w:rPr>
            </w:pPr>
            <w:r>
              <w:rPr>
                <w:b/>
                <w:sz w:val="24"/>
              </w:rPr>
              <w:t>ADMINISTRACION DE ARCHIVO</w:t>
            </w:r>
          </w:p>
        </w:tc>
        <w:tc>
          <w:tcPr>
            <w:tcW w:w="1701" w:type="dxa"/>
          </w:tcPr>
          <w:p w:rsidR="007B37D5" w:rsidRDefault="0041481B">
            <w:pPr>
              <w:pStyle w:val="TableParagraph"/>
              <w:spacing w:line="276" w:lineRule="exact"/>
              <w:ind w:left="105" w:right="299"/>
              <w:rPr>
                <w:b/>
                <w:sz w:val="24"/>
              </w:rPr>
            </w:pPr>
            <w:r>
              <w:rPr>
                <w:b/>
                <w:sz w:val="24"/>
              </w:rPr>
              <w:t>SOLUCION DIRECTA</w:t>
            </w:r>
          </w:p>
        </w:tc>
      </w:tr>
      <w:tr w:rsidR="007B37D5">
        <w:trPr>
          <w:trHeight w:val="2759"/>
        </w:trPr>
        <w:tc>
          <w:tcPr>
            <w:tcW w:w="2943" w:type="dxa"/>
          </w:tcPr>
          <w:p w:rsidR="007B37D5" w:rsidRDefault="0041481B">
            <w:pPr>
              <w:pStyle w:val="TableParagraph"/>
              <w:tabs>
                <w:tab w:val="left" w:pos="1714"/>
                <w:tab w:val="left" w:pos="2568"/>
              </w:tabs>
              <w:ind w:left="467" w:right="96" w:hanging="360"/>
              <w:jc w:val="both"/>
              <w:rPr>
                <w:sz w:val="24"/>
              </w:rPr>
            </w:pPr>
            <w:r>
              <w:rPr>
                <w:sz w:val="24"/>
              </w:rPr>
              <w:t>6. El  ITFIP  Institución de</w:t>
            </w:r>
            <w:r>
              <w:rPr>
                <w:sz w:val="24"/>
              </w:rPr>
              <w:tab/>
            </w:r>
            <w:r>
              <w:rPr>
                <w:spacing w:val="-3"/>
                <w:sz w:val="24"/>
              </w:rPr>
              <w:t xml:space="preserve">Educación </w:t>
            </w:r>
            <w:r>
              <w:rPr>
                <w:sz w:val="24"/>
              </w:rPr>
              <w:t>Superior</w:t>
            </w:r>
            <w:r>
              <w:rPr>
                <w:sz w:val="24"/>
              </w:rPr>
              <w:tab/>
            </w:r>
            <w:r>
              <w:rPr>
                <w:sz w:val="24"/>
              </w:rPr>
              <w:tab/>
            </w:r>
            <w:r>
              <w:rPr>
                <w:spacing w:val="-9"/>
                <w:sz w:val="24"/>
              </w:rPr>
              <w:t>en</w:t>
            </w:r>
          </w:p>
          <w:p w:rsidR="007B37D5" w:rsidRDefault="0041481B">
            <w:pPr>
              <w:pStyle w:val="TableParagraph"/>
              <w:spacing w:line="270" w:lineRule="atLeast"/>
              <w:ind w:left="467" w:right="96"/>
              <w:jc w:val="both"/>
              <w:rPr>
                <w:sz w:val="24"/>
              </w:rPr>
            </w:pPr>
            <w:proofErr w:type="gramStart"/>
            <w:r>
              <w:rPr>
                <w:sz w:val="24"/>
              </w:rPr>
              <w:t>cumplimiento</w:t>
            </w:r>
            <w:proofErr w:type="gramEnd"/>
            <w:r>
              <w:rPr>
                <w:sz w:val="24"/>
              </w:rPr>
              <w:t xml:space="preserve"> de su misión y requisitos legales aplicables no tiene articulada la gestión documental con la gestión del cambio.</w:t>
            </w:r>
          </w:p>
        </w:tc>
        <w:tc>
          <w:tcPr>
            <w:tcW w:w="4743" w:type="dxa"/>
          </w:tcPr>
          <w:p w:rsidR="007B37D5" w:rsidRDefault="0041481B">
            <w:pPr>
              <w:pStyle w:val="TableParagraph"/>
              <w:ind w:left="107" w:right="100"/>
              <w:jc w:val="both"/>
              <w:rPr>
                <w:sz w:val="24"/>
              </w:rPr>
            </w:pPr>
            <w:r>
              <w:rPr>
                <w:sz w:val="24"/>
              </w:rPr>
              <w:t>Reevaluar la aplicación de las lista de chequeo en los procesos y</w:t>
            </w:r>
            <w:r>
              <w:rPr>
                <w:spacing w:val="-40"/>
                <w:sz w:val="24"/>
              </w:rPr>
              <w:t xml:space="preserve"> </w:t>
            </w:r>
            <w:r>
              <w:rPr>
                <w:sz w:val="24"/>
              </w:rPr>
              <w:t>procedimientos administrativos amparados bajo la política de cero</w:t>
            </w:r>
            <w:r>
              <w:rPr>
                <w:spacing w:val="-4"/>
                <w:sz w:val="24"/>
              </w:rPr>
              <w:t xml:space="preserve"> </w:t>
            </w:r>
            <w:r>
              <w:rPr>
                <w:sz w:val="24"/>
              </w:rPr>
              <w:t>papel</w:t>
            </w:r>
          </w:p>
        </w:tc>
        <w:tc>
          <w:tcPr>
            <w:tcW w:w="1701" w:type="dxa"/>
          </w:tcPr>
          <w:p w:rsidR="007B37D5" w:rsidRDefault="007B37D5">
            <w:pPr>
              <w:pStyle w:val="TableParagraph"/>
              <w:spacing w:before="7"/>
              <w:rPr>
                <w:sz w:val="23"/>
              </w:rPr>
            </w:pPr>
          </w:p>
          <w:p w:rsidR="007B37D5" w:rsidRDefault="0041481B">
            <w:pPr>
              <w:pStyle w:val="TableParagraph"/>
              <w:ind w:left="105"/>
              <w:rPr>
                <w:sz w:val="24"/>
              </w:rPr>
            </w:pPr>
            <w:r>
              <w:rPr>
                <w:w w:val="99"/>
                <w:sz w:val="24"/>
              </w:rPr>
              <w:t>*</w:t>
            </w:r>
          </w:p>
        </w:tc>
      </w:tr>
      <w:tr w:rsidR="007B37D5">
        <w:trPr>
          <w:trHeight w:val="277"/>
        </w:trPr>
        <w:tc>
          <w:tcPr>
            <w:tcW w:w="9387" w:type="dxa"/>
            <w:gridSpan w:val="3"/>
          </w:tcPr>
          <w:p w:rsidR="007B37D5" w:rsidRDefault="0041481B">
            <w:pPr>
              <w:pStyle w:val="TableParagraph"/>
              <w:tabs>
                <w:tab w:val="right" w:pos="8234"/>
              </w:tabs>
              <w:spacing w:line="258"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rsidR="007B37D5" w:rsidRDefault="007B37D5">
      <w:pPr>
        <w:spacing w:line="258" w:lineRule="exact"/>
        <w:rPr>
          <w:sz w:val="24"/>
        </w:rPr>
        <w:sectPr w:rsidR="007B37D5">
          <w:headerReference w:type="default" r:id="rId38"/>
          <w:pgSz w:w="12240" w:h="15840"/>
          <w:pgMar w:top="2480" w:right="780" w:bottom="2080" w:left="880" w:header="283" w:footer="1880" w:gutter="0"/>
          <w:cols w:space="720"/>
        </w:sectPr>
      </w:pPr>
    </w:p>
    <w:p w:rsidR="007B37D5" w:rsidRDefault="00246796">
      <w:pPr>
        <w:pStyle w:val="Textoindependiente"/>
        <w:spacing w:before="2"/>
        <w:rPr>
          <w:sz w:val="15"/>
        </w:rPr>
      </w:pPr>
      <w:r>
        <w:rPr>
          <w:noProof/>
          <w:lang w:val="es-CO" w:eastAsia="es-CO" w:bidi="ar-SA"/>
        </w:rPr>
        <w:lastRenderedPageBreak/>
        <mc:AlternateContent>
          <mc:Choice Requires="wps">
            <w:drawing>
              <wp:anchor distT="0" distB="0" distL="114300" distR="114300" simplePos="0" relativeHeight="251677696" behindDoc="0" locked="0" layoutInCell="1" allowOverlap="1">
                <wp:simplePos x="0" y="0"/>
                <wp:positionH relativeFrom="page">
                  <wp:posOffset>2005330</wp:posOffset>
                </wp:positionH>
                <wp:positionV relativeFrom="page">
                  <wp:posOffset>658495</wp:posOffset>
                </wp:positionV>
                <wp:extent cx="4250055" cy="0"/>
                <wp:effectExtent l="0" t="0" r="0" b="0"/>
                <wp:wrapNone/>
                <wp:docPr id="12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01C7D4" id="Line 28"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3yHHgIAAEQ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Km/fIceAgAARAQAAA4AAAAAAAAAAAAAAAAALgIAAGRycy9lMm9Eb2MueG1sUEsB&#10;Ai0AFAAGAAgAAAAhAJ7mcjjeAAAACwEAAA8AAAAAAAAAAAAAAAAAeAQAAGRycy9kb3ducmV2Lnht&#10;bFBLBQYAAAAABAAEAPMAAACDBQAAAAA=&#10;" strokeweight=".72pt">
                <w10:wrap anchorx="page" anchory="page"/>
              </v:line>
            </w:pict>
          </mc:Fallback>
        </mc:AlternateContent>
      </w:r>
    </w:p>
    <w:p w:rsidR="007B37D5" w:rsidRDefault="0041481B">
      <w:pPr>
        <w:spacing w:before="92"/>
        <w:ind w:left="822" w:right="355"/>
        <w:rPr>
          <w:sz w:val="24"/>
        </w:rPr>
      </w:pPr>
      <w:r>
        <w:rPr>
          <w:sz w:val="24"/>
        </w:rPr>
        <w:t xml:space="preserve">Los responsables confrontaron el </w:t>
      </w:r>
      <w:r>
        <w:rPr>
          <w:b/>
          <w:sz w:val="24"/>
        </w:rPr>
        <w:t xml:space="preserve">aspecto crítico No.7 </w:t>
      </w:r>
      <w:r>
        <w:rPr>
          <w:sz w:val="24"/>
        </w:rPr>
        <w:t xml:space="preserve">con los criterios de evaluación del </w:t>
      </w:r>
      <w:r>
        <w:rPr>
          <w:b/>
          <w:sz w:val="24"/>
        </w:rPr>
        <w:t>eje articulador de administración de archivos</w:t>
      </w:r>
      <w:r>
        <w:rPr>
          <w:sz w:val="24"/>
        </w:rPr>
        <w:t>, con el siguiente</w:t>
      </w:r>
      <w:r>
        <w:rPr>
          <w:spacing w:val="-11"/>
          <w:sz w:val="24"/>
        </w:rPr>
        <w:t xml:space="preserve"> </w:t>
      </w:r>
      <w:r>
        <w:rPr>
          <w:sz w:val="24"/>
        </w:rPr>
        <w:t>resultado:</w:t>
      </w:r>
    </w:p>
    <w:p w:rsidR="007B37D5" w:rsidRDefault="007B37D5">
      <w:pPr>
        <w:pStyle w:val="Textoindependiente"/>
        <w:rPr>
          <w:sz w:val="20"/>
        </w:rPr>
      </w:pPr>
    </w:p>
    <w:p w:rsidR="007B37D5" w:rsidRDefault="007B37D5">
      <w:pPr>
        <w:pStyle w:val="Textoindependiente"/>
        <w:spacing w:before="4" w:after="1"/>
        <w:rPr>
          <w:sz w:val="28"/>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4364"/>
        <w:gridCol w:w="2063"/>
      </w:tblGrid>
      <w:tr w:rsidR="007B37D5">
        <w:trPr>
          <w:trHeight w:val="551"/>
        </w:trPr>
        <w:tc>
          <w:tcPr>
            <w:tcW w:w="2972" w:type="dxa"/>
          </w:tcPr>
          <w:p w:rsidR="007B37D5" w:rsidRDefault="0041481B">
            <w:pPr>
              <w:pStyle w:val="TableParagraph"/>
              <w:spacing w:line="271" w:lineRule="exact"/>
              <w:ind w:left="107"/>
              <w:rPr>
                <w:b/>
                <w:sz w:val="24"/>
              </w:rPr>
            </w:pPr>
            <w:r>
              <w:rPr>
                <w:b/>
                <w:sz w:val="24"/>
              </w:rPr>
              <w:t>ASPECTO CRITICO</w:t>
            </w:r>
          </w:p>
        </w:tc>
        <w:tc>
          <w:tcPr>
            <w:tcW w:w="4364" w:type="dxa"/>
          </w:tcPr>
          <w:p w:rsidR="007B37D5" w:rsidRDefault="0041481B">
            <w:pPr>
              <w:pStyle w:val="TableParagraph"/>
              <w:spacing w:line="271" w:lineRule="exact"/>
              <w:ind w:left="107"/>
              <w:rPr>
                <w:b/>
                <w:sz w:val="24"/>
              </w:rPr>
            </w:pPr>
            <w:r>
              <w:rPr>
                <w:b/>
                <w:sz w:val="24"/>
              </w:rPr>
              <w:t>ADMINISTRACION DE ARCHIVO</w:t>
            </w:r>
          </w:p>
        </w:tc>
        <w:tc>
          <w:tcPr>
            <w:tcW w:w="2063" w:type="dxa"/>
          </w:tcPr>
          <w:p w:rsidR="007B37D5" w:rsidRDefault="0041481B">
            <w:pPr>
              <w:pStyle w:val="TableParagraph"/>
              <w:spacing w:line="276" w:lineRule="exact"/>
              <w:ind w:left="107" w:right="659"/>
              <w:rPr>
                <w:b/>
                <w:sz w:val="24"/>
              </w:rPr>
            </w:pPr>
            <w:r>
              <w:rPr>
                <w:b/>
                <w:sz w:val="24"/>
              </w:rPr>
              <w:t>SOLUCION DIRECTA</w:t>
            </w:r>
          </w:p>
        </w:tc>
      </w:tr>
      <w:tr w:rsidR="007B37D5">
        <w:trPr>
          <w:trHeight w:val="1103"/>
        </w:trPr>
        <w:tc>
          <w:tcPr>
            <w:tcW w:w="2972" w:type="dxa"/>
            <w:vMerge w:val="restart"/>
          </w:tcPr>
          <w:p w:rsidR="007B37D5" w:rsidRDefault="0041481B">
            <w:pPr>
              <w:pStyle w:val="TableParagraph"/>
              <w:tabs>
                <w:tab w:val="left" w:pos="534"/>
                <w:tab w:val="left" w:pos="2544"/>
              </w:tabs>
              <w:spacing w:line="271" w:lineRule="exact"/>
              <w:ind w:left="107"/>
              <w:rPr>
                <w:sz w:val="24"/>
              </w:rPr>
            </w:pPr>
            <w:r>
              <w:rPr>
                <w:sz w:val="24"/>
              </w:rPr>
              <w:t>7.</w:t>
            </w:r>
            <w:r>
              <w:rPr>
                <w:sz w:val="24"/>
              </w:rPr>
              <w:tab/>
              <w:t>Elaboración</w:t>
            </w:r>
            <w:r>
              <w:rPr>
                <w:sz w:val="24"/>
              </w:rPr>
              <w:tab/>
              <w:t>del</w:t>
            </w:r>
          </w:p>
          <w:p w:rsidR="007B37D5" w:rsidRDefault="0041481B">
            <w:pPr>
              <w:pStyle w:val="TableParagraph"/>
              <w:tabs>
                <w:tab w:val="left" w:pos="2597"/>
                <w:tab w:val="left" w:pos="2744"/>
              </w:tabs>
              <w:ind w:left="467" w:right="95"/>
              <w:rPr>
                <w:sz w:val="24"/>
              </w:rPr>
            </w:pPr>
            <w:r>
              <w:rPr>
                <w:sz w:val="24"/>
              </w:rPr>
              <w:t>cronograma</w:t>
            </w:r>
            <w:r>
              <w:rPr>
                <w:sz w:val="24"/>
              </w:rPr>
              <w:tab/>
            </w:r>
            <w:r>
              <w:rPr>
                <w:spacing w:val="-9"/>
                <w:sz w:val="24"/>
              </w:rPr>
              <w:t xml:space="preserve">de </w:t>
            </w:r>
            <w:r>
              <w:rPr>
                <w:sz w:val="24"/>
              </w:rPr>
              <w:t>transferencias documentales primarias</w:t>
            </w:r>
            <w:r>
              <w:rPr>
                <w:sz w:val="24"/>
              </w:rPr>
              <w:tab/>
            </w:r>
            <w:r>
              <w:rPr>
                <w:sz w:val="24"/>
              </w:rPr>
              <w:tab/>
            </w:r>
            <w:r>
              <w:rPr>
                <w:spacing w:val="-17"/>
                <w:sz w:val="24"/>
              </w:rPr>
              <w:t>y</w:t>
            </w:r>
          </w:p>
          <w:p w:rsidR="007B37D5" w:rsidRDefault="0041481B">
            <w:pPr>
              <w:pStyle w:val="TableParagraph"/>
              <w:ind w:left="467"/>
              <w:rPr>
                <w:sz w:val="24"/>
              </w:rPr>
            </w:pPr>
            <w:r>
              <w:rPr>
                <w:sz w:val="24"/>
              </w:rPr>
              <w:t>secundarias</w:t>
            </w:r>
          </w:p>
        </w:tc>
        <w:tc>
          <w:tcPr>
            <w:tcW w:w="4364" w:type="dxa"/>
          </w:tcPr>
          <w:p w:rsidR="007B37D5" w:rsidRDefault="0041481B">
            <w:pPr>
              <w:pStyle w:val="TableParagraph"/>
              <w:ind w:left="107" w:right="91"/>
              <w:rPr>
                <w:sz w:val="24"/>
              </w:rPr>
            </w:pPr>
            <w:r>
              <w:rPr>
                <w:sz w:val="24"/>
              </w:rPr>
              <w:t>Establecer lineamientos institucionales para el manejo del FUID en la Entidad.</w:t>
            </w:r>
          </w:p>
        </w:tc>
        <w:tc>
          <w:tcPr>
            <w:tcW w:w="2063" w:type="dxa"/>
          </w:tcPr>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225" w:line="260" w:lineRule="exact"/>
              <w:ind w:left="107"/>
              <w:rPr>
                <w:sz w:val="24"/>
              </w:rPr>
            </w:pPr>
            <w:r>
              <w:rPr>
                <w:w w:val="99"/>
                <w:sz w:val="24"/>
              </w:rPr>
              <w:t>*</w:t>
            </w:r>
          </w:p>
        </w:tc>
      </w:tr>
      <w:tr w:rsidR="007B37D5">
        <w:trPr>
          <w:trHeight w:val="828"/>
        </w:trPr>
        <w:tc>
          <w:tcPr>
            <w:tcW w:w="2972" w:type="dxa"/>
            <w:vMerge/>
            <w:tcBorders>
              <w:top w:val="nil"/>
            </w:tcBorders>
          </w:tcPr>
          <w:p w:rsidR="007B37D5" w:rsidRDefault="007B37D5">
            <w:pPr>
              <w:rPr>
                <w:sz w:val="2"/>
                <w:szCs w:val="2"/>
              </w:rPr>
            </w:pPr>
          </w:p>
        </w:tc>
        <w:tc>
          <w:tcPr>
            <w:tcW w:w="4364" w:type="dxa"/>
          </w:tcPr>
          <w:p w:rsidR="007B37D5" w:rsidRDefault="0041481B">
            <w:pPr>
              <w:pStyle w:val="TableParagraph"/>
              <w:spacing w:line="271" w:lineRule="exact"/>
              <w:ind w:left="107"/>
              <w:rPr>
                <w:sz w:val="24"/>
              </w:rPr>
            </w:pPr>
            <w:r>
              <w:rPr>
                <w:sz w:val="24"/>
              </w:rPr>
              <w:t>Establecer fechas para los traslados de</w:t>
            </w:r>
          </w:p>
          <w:p w:rsidR="007B37D5" w:rsidRDefault="0041481B">
            <w:pPr>
              <w:pStyle w:val="TableParagraph"/>
              <w:tabs>
                <w:tab w:val="left" w:pos="546"/>
                <w:tab w:val="left" w:pos="2426"/>
                <w:tab w:val="left" w:pos="2944"/>
                <w:tab w:val="left" w:pos="4063"/>
              </w:tabs>
              <w:spacing w:line="270" w:lineRule="atLeast"/>
              <w:ind w:left="107" w:right="100"/>
              <w:rPr>
                <w:sz w:val="24"/>
              </w:rPr>
            </w:pPr>
            <w:proofErr w:type="gramStart"/>
            <w:r>
              <w:rPr>
                <w:sz w:val="24"/>
              </w:rPr>
              <w:t>la</w:t>
            </w:r>
            <w:proofErr w:type="gramEnd"/>
            <w:r>
              <w:rPr>
                <w:sz w:val="24"/>
              </w:rPr>
              <w:tab/>
              <w:t>documentación</w:t>
            </w:r>
            <w:r>
              <w:rPr>
                <w:sz w:val="24"/>
              </w:rPr>
              <w:tab/>
              <w:t>de</w:t>
            </w:r>
            <w:r>
              <w:rPr>
                <w:sz w:val="24"/>
              </w:rPr>
              <w:tab/>
              <w:t>acuerdo</w:t>
            </w:r>
            <w:r>
              <w:rPr>
                <w:sz w:val="24"/>
              </w:rPr>
              <w:tab/>
            </w:r>
            <w:r>
              <w:rPr>
                <w:spacing w:val="-8"/>
                <w:sz w:val="24"/>
              </w:rPr>
              <w:t xml:space="preserve">el </w:t>
            </w:r>
            <w:r>
              <w:rPr>
                <w:sz w:val="24"/>
              </w:rPr>
              <w:t>tratamiento</w:t>
            </w:r>
            <w:r>
              <w:rPr>
                <w:spacing w:val="-1"/>
                <w:sz w:val="24"/>
              </w:rPr>
              <w:t xml:space="preserve"> </w:t>
            </w:r>
            <w:r>
              <w:rPr>
                <w:sz w:val="24"/>
              </w:rPr>
              <w:t>definido.</w:t>
            </w:r>
          </w:p>
        </w:tc>
        <w:tc>
          <w:tcPr>
            <w:tcW w:w="2063" w:type="dxa"/>
          </w:tcPr>
          <w:p w:rsidR="007B37D5" w:rsidRDefault="007B37D5">
            <w:pPr>
              <w:pStyle w:val="TableParagraph"/>
              <w:rPr>
                <w:rFonts w:ascii="Times New Roman"/>
              </w:rPr>
            </w:pPr>
          </w:p>
        </w:tc>
      </w:tr>
      <w:tr w:rsidR="007B37D5">
        <w:trPr>
          <w:trHeight w:val="275"/>
        </w:trPr>
        <w:tc>
          <w:tcPr>
            <w:tcW w:w="9399" w:type="dxa"/>
            <w:gridSpan w:val="3"/>
          </w:tcPr>
          <w:p w:rsidR="007B37D5" w:rsidRDefault="0041481B">
            <w:pPr>
              <w:pStyle w:val="TableParagraph"/>
              <w:tabs>
                <w:tab w:val="right" w:pos="8167"/>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rsidR="007B37D5" w:rsidRDefault="007B37D5">
      <w:pPr>
        <w:pStyle w:val="Textoindependiente"/>
        <w:rPr>
          <w:sz w:val="20"/>
        </w:rPr>
      </w:pPr>
    </w:p>
    <w:p w:rsidR="007B37D5" w:rsidRDefault="007B37D5">
      <w:pPr>
        <w:pStyle w:val="Textoindependiente"/>
        <w:rPr>
          <w:sz w:val="20"/>
        </w:rPr>
      </w:pPr>
    </w:p>
    <w:p w:rsidR="007B37D5" w:rsidRDefault="007B37D5">
      <w:pPr>
        <w:pStyle w:val="Textoindependiente"/>
        <w:spacing w:before="7"/>
        <w:rPr>
          <w:sz w:val="23"/>
        </w:rPr>
      </w:pPr>
    </w:p>
    <w:p w:rsidR="007B37D5" w:rsidRDefault="0041481B">
      <w:pPr>
        <w:spacing w:before="92"/>
        <w:ind w:left="822" w:right="355"/>
        <w:rPr>
          <w:sz w:val="24"/>
        </w:rPr>
      </w:pPr>
      <w:r>
        <w:rPr>
          <w:sz w:val="24"/>
        </w:rPr>
        <w:t xml:space="preserve">Los responsables confrontaron el </w:t>
      </w:r>
      <w:r>
        <w:rPr>
          <w:b/>
          <w:sz w:val="24"/>
        </w:rPr>
        <w:t xml:space="preserve">aspecto crítico No.8 </w:t>
      </w:r>
      <w:r>
        <w:rPr>
          <w:sz w:val="24"/>
        </w:rPr>
        <w:t xml:space="preserve">con los criterios de evaluación del </w:t>
      </w:r>
      <w:r>
        <w:rPr>
          <w:b/>
          <w:sz w:val="24"/>
        </w:rPr>
        <w:t>eje articulador de administración de archivos</w:t>
      </w:r>
      <w:r>
        <w:rPr>
          <w:sz w:val="24"/>
        </w:rPr>
        <w:t>, con el siguiente</w:t>
      </w:r>
      <w:r>
        <w:rPr>
          <w:spacing w:val="-10"/>
          <w:sz w:val="24"/>
        </w:rPr>
        <w:t xml:space="preserve"> </w:t>
      </w:r>
      <w:r>
        <w:rPr>
          <w:sz w:val="24"/>
        </w:rPr>
        <w:t>resultado:</w:t>
      </w:r>
    </w:p>
    <w:p w:rsidR="007B37D5" w:rsidRDefault="007B37D5">
      <w:pPr>
        <w:pStyle w:val="Textoindependiente"/>
        <w:rPr>
          <w:sz w:val="20"/>
        </w:rPr>
      </w:pPr>
    </w:p>
    <w:p w:rsidR="007B37D5" w:rsidRDefault="007B37D5">
      <w:pPr>
        <w:pStyle w:val="Textoindependiente"/>
        <w:spacing w:before="4"/>
        <w:rPr>
          <w:sz w:val="28"/>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4364"/>
        <w:gridCol w:w="2063"/>
      </w:tblGrid>
      <w:tr w:rsidR="007B37D5">
        <w:trPr>
          <w:trHeight w:val="551"/>
        </w:trPr>
        <w:tc>
          <w:tcPr>
            <w:tcW w:w="2972" w:type="dxa"/>
          </w:tcPr>
          <w:p w:rsidR="007B37D5" w:rsidRDefault="0041481B">
            <w:pPr>
              <w:pStyle w:val="TableParagraph"/>
              <w:spacing w:line="271" w:lineRule="exact"/>
              <w:ind w:left="107"/>
              <w:rPr>
                <w:b/>
                <w:sz w:val="24"/>
              </w:rPr>
            </w:pPr>
            <w:r>
              <w:rPr>
                <w:b/>
                <w:sz w:val="24"/>
              </w:rPr>
              <w:t>ASPECTO CRITICO</w:t>
            </w:r>
          </w:p>
        </w:tc>
        <w:tc>
          <w:tcPr>
            <w:tcW w:w="4364" w:type="dxa"/>
          </w:tcPr>
          <w:p w:rsidR="007B37D5" w:rsidRDefault="0041481B">
            <w:pPr>
              <w:pStyle w:val="TableParagraph"/>
              <w:spacing w:line="271" w:lineRule="exact"/>
              <w:ind w:left="107"/>
              <w:rPr>
                <w:b/>
                <w:sz w:val="24"/>
              </w:rPr>
            </w:pPr>
            <w:r>
              <w:rPr>
                <w:b/>
                <w:sz w:val="24"/>
              </w:rPr>
              <w:t>ADMINISTRACION DE ARCHIVO</w:t>
            </w:r>
          </w:p>
        </w:tc>
        <w:tc>
          <w:tcPr>
            <w:tcW w:w="2063" w:type="dxa"/>
          </w:tcPr>
          <w:p w:rsidR="007B37D5" w:rsidRDefault="0041481B">
            <w:pPr>
              <w:pStyle w:val="TableParagraph"/>
              <w:spacing w:line="271" w:lineRule="exact"/>
              <w:ind w:left="107"/>
              <w:rPr>
                <w:b/>
                <w:sz w:val="24"/>
              </w:rPr>
            </w:pPr>
            <w:r>
              <w:rPr>
                <w:b/>
                <w:sz w:val="24"/>
              </w:rPr>
              <w:t>SOLUCION</w:t>
            </w:r>
          </w:p>
          <w:p w:rsidR="007B37D5" w:rsidRDefault="0041481B">
            <w:pPr>
              <w:pStyle w:val="TableParagraph"/>
              <w:spacing w:line="260" w:lineRule="exact"/>
              <w:ind w:left="107"/>
              <w:rPr>
                <w:b/>
                <w:sz w:val="24"/>
              </w:rPr>
            </w:pPr>
            <w:r>
              <w:rPr>
                <w:b/>
                <w:sz w:val="24"/>
              </w:rPr>
              <w:t>DIRECTA</w:t>
            </w:r>
          </w:p>
        </w:tc>
      </w:tr>
      <w:tr w:rsidR="007B37D5">
        <w:trPr>
          <w:trHeight w:val="1106"/>
        </w:trPr>
        <w:tc>
          <w:tcPr>
            <w:tcW w:w="2972" w:type="dxa"/>
            <w:vMerge w:val="restart"/>
          </w:tcPr>
          <w:p w:rsidR="007B37D5" w:rsidRDefault="0041481B">
            <w:pPr>
              <w:pStyle w:val="TableParagraph"/>
              <w:tabs>
                <w:tab w:val="left" w:pos="2597"/>
              </w:tabs>
              <w:ind w:left="467" w:right="96" w:hanging="360"/>
              <w:jc w:val="both"/>
              <w:rPr>
                <w:sz w:val="24"/>
              </w:rPr>
            </w:pPr>
            <w:r>
              <w:rPr>
                <w:sz w:val="24"/>
              </w:rPr>
              <w:t>8. Elaborar plan de capacitación</w:t>
            </w:r>
            <w:r>
              <w:rPr>
                <w:sz w:val="24"/>
              </w:rPr>
              <w:tab/>
            </w:r>
            <w:r>
              <w:rPr>
                <w:spacing w:val="-9"/>
                <w:sz w:val="24"/>
              </w:rPr>
              <w:t xml:space="preserve">de </w:t>
            </w:r>
            <w:r>
              <w:rPr>
                <w:sz w:val="24"/>
              </w:rPr>
              <w:t xml:space="preserve">procesos y </w:t>
            </w:r>
            <w:r>
              <w:rPr>
                <w:spacing w:val="-3"/>
                <w:sz w:val="24"/>
              </w:rPr>
              <w:t xml:space="preserve">principios </w:t>
            </w:r>
            <w:r>
              <w:rPr>
                <w:sz w:val="24"/>
              </w:rPr>
              <w:t>archivísticos</w:t>
            </w:r>
          </w:p>
        </w:tc>
        <w:tc>
          <w:tcPr>
            <w:tcW w:w="4364" w:type="dxa"/>
          </w:tcPr>
          <w:p w:rsidR="007B37D5" w:rsidRDefault="0041481B">
            <w:pPr>
              <w:pStyle w:val="TableParagraph"/>
              <w:ind w:left="107" w:right="100"/>
              <w:jc w:val="both"/>
              <w:rPr>
                <w:sz w:val="24"/>
              </w:rPr>
            </w:pPr>
            <w:r>
              <w:rPr>
                <w:sz w:val="24"/>
              </w:rPr>
              <w:t>Establecer plan de capacitación de funcionario para el manejo y acceso a la información.</w:t>
            </w:r>
          </w:p>
        </w:tc>
        <w:tc>
          <w:tcPr>
            <w:tcW w:w="2063" w:type="dxa"/>
          </w:tcPr>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228" w:line="260" w:lineRule="exact"/>
              <w:ind w:left="107"/>
              <w:rPr>
                <w:sz w:val="24"/>
              </w:rPr>
            </w:pPr>
            <w:r>
              <w:rPr>
                <w:w w:val="99"/>
                <w:sz w:val="24"/>
              </w:rPr>
              <w:t>*</w:t>
            </w:r>
          </w:p>
        </w:tc>
      </w:tr>
      <w:tr w:rsidR="007B37D5">
        <w:trPr>
          <w:trHeight w:val="827"/>
        </w:trPr>
        <w:tc>
          <w:tcPr>
            <w:tcW w:w="2972" w:type="dxa"/>
            <w:vMerge/>
            <w:tcBorders>
              <w:top w:val="nil"/>
            </w:tcBorders>
          </w:tcPr>
          <w:p w:rsidR="007B37D5" w:rsidRDefault="007B37D5">
            <w:pPr>
              <w:rPr>
                <w:sz w:val="2"/>
                <w:szCs w:val="2"/>
              </w:rPr>
            </w:pPr>
          </w:p>
        </w:tc>
        <w:tc>
          <w:tcPr>
            <w:tcW w:w="4364" w:type="dxa"/>
          </w:tcPr>
          <w:p w:rsidR="007B37D5" w:rsidRDefault="0041481B">
            <w:pPr>
              <w:pStyle w:val="TableParagraph"/>
              <w:ind w:left="107" w:right="91"/>
              <w:rPr>
                <w:sz w:val="24"/>
              </w:rPr>
            </w:pPr>
            <w:r>
              <w:rPr>
                <w:sz w:val="24"/>
              </w:rPr>
              <w:t>Mantener campañas de sensibilización acerca de los procesos archivísticos.</w:t>
            </w:r>
          </w:p>
        </w:tc>
        <w:tc>
          <w:tcPr>
            <w:tcW w:w="2063" w:type="dxa"/>
          </w:tcPr>
          <w:p w:rsidR="007B37D5" w:rsidRDefault="007B37D5">
            <w:pPr>
              <w:pStyle w:val="TableParagraph"/>
              <w:spacing w:before="7"/>
              <w:rPr>
                <w:sz w:val="23"/>
              </w:rPr>
            </w:pPr>
          </w:p>
          <w:p w:rsidR="007B37D5" w:rsidRDefault="0041481B">
            <w:pPr>
              <w:pStyle w:val="TableParagraph"/>
              <w:ind w:left="107"/>
              <w:rPr>
                <w:sz w:val="24"/>
              </w:rPr>
            </w:pPr>
            <w:r>
              <w:rPr>
                <w:w w:val="99"/>
                <w:sz w:val="24"/>
              </w:rPr>
              <w:t>*</w:t>
            </w:r>
          </w:p>
        </w:tc>
      </w:tr>
      <w:tr w:rsidR="007B37D5">
        <w:trPr>
          <w:trHeight w:val="275"/>
        </w:trPr>
        <w:tc>
          <w:tcPr>
            <w:tcW w:w="9399" w:type="dxa"/>
            <w:gridSpan w:val="3"/>
          </w:tcPr>
          <w:p w:rsidR="007B37D5" w:rsidRDefault="0041481B">
            <w:pPr>
              <w:pStyle w:val="TableParagraph"/>
              <w:tabs>
                <w:tab w:val="right" w:pos="8167"/>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2</w:t>
            </w:r>
          </w:p>
        </w:tc>
      </w:tr>
    </w:tbl>
    <w:p w:rsidR="007B37D5" w:rsidRDefault="007B37D5">
      <w:pPr>
        <w:pStyle w:val="Textoindependiente"/>
        <w:spacing w:before="5"/>
        <w:rPr>
          <w:sz w:val="26"/>
        </w:rPr>
      </w:pPr>
    </w:p>
    <w:p w:rsidR="007B37D5" w:rsidRDefault="0041481B">
      <w:pPr>
        <w:spacing w:before="92"/>
        <w:ind w:left="822" w:right="355"/>
        <w:rPr>
          <w:sz w:val="24"/>
        </w:rPr>
      </w:pPr>
      <w:r>
        <w:rPr>
          <w:sz w:val="24"/>
        </w:rPr>
        <w:t xml:space="preserve">Los responsables confrontaron </w:t>
      </w:r>
      <w:r>
        <w:rPr>
          <w:b/>
          <w:sz w:val="24"/>
        </w:rPr>
        <w:t xml:space="preserve">el aspecto crítico No.1 </w:t>
      </w:r>
      <w:r>
        <w:rPr>
          <w:sz w:val="24"/>
        </w:rPr>
        <w:t xml:space="preserve">con los criterios de evaluación del </w:t>
      </w:r>
      <w:r>
        <w:rPr>
          <w:b/>
          <w:sz w:val="24"/>
        </w:rPr>
        <w:t>eje articulador de acceso a la información</w:t>
      </w:r>
      <w:r>
        <w:rPr>
          <w:sz w:val="24"/>
        </w:rPr>
        <w:t>, con el siguiente resultado:</w:t>
      </w:r>
    </w:p>
    <w:p w:rsidR="007B37D5" w:rsidRDefault="007B37D5">
      <w:pPr>
        <w:pStyle w:val="Textoindependiente"/>
        <w:spacing w:before="4" w:after="1"/>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4364"/>
        <w:gridCol w:w="2063"/>
      </w:tblGrid>
      <w:tr w:rsidR="007B37D5">
        <w:trPr>
          <w:trHeight w:val="552"/>
        </w:trPr>
        <w:tc>
          <w:tcPr>
            <w:tcW w:w="2972" w:type="dxa"/>
          </w:tcPr>
          <w:p w:rsidR="007B37D5" w:rsidRDefault="0041481B">
            <w:pPr>
              <w:pStyle w:val="TableParagraph"/>
              <w:spacing w:line="272" w:lineRule="exact"/>
              <w:ind w:left="107"/>
              <w:rPr>
                <w:b/>
                <w:sz w:val="24"/>
              </w:rPr>
            </w:pPr>
            <w:r>
              <w:rPr>
                <w:b/>
                <w:sz w:val="24"/>
              </w:rPr>
              <w:t>ASPECTO CRITICO</w:t>
            </w:r>
          </w:p>
        </w:tc>
        <w:tc>
          <w:tcPr>
            <w:tcW w:w="4364" w:type="dxa"/>
          </w:tcPr>
          <w:p w:rsidR="007B37D5" w:rsidRDefault="0041481B">
            <w:pPr>
              <w:pStyle w:val="TableParagraph"/>
              <w:spacing w:line="272" w:lineRule="exact"/>
              <w:ind w:left="107"/>
              <w:rPr>
                <w:b/>
                <w:sz w:val="24"/>
              </w:rPr>
            </w:pPr>
            <w:r>
              <w:rPr>
                <w:b/>
                <w:sz w:val="24"/>
              </w:rPr>
              <w:t>ACCESO A LA INFORMACION</w:t>
            </w:r>
          </w:p>
        </w:tc>
        <w:tc>
          <w:tcPr>
            <w:tcW w:w="2063" w:type="dxa"/>
          </w:tcPr>
          <w:p w:rsidR="007B37D5" w:rsidRDefault="0041481B">
            <w:pPr>
              <w:pStyle w:val="TableParagraph"/>
              <w:spacing w:line="276" w:lineRule="exact"/>
              <w:ind w:left="107" w:right="659"/>
              <w:rPr>
                <w:b/>
                <w:sz w:val="24"/>
              </w:rPr>
            </w:pPr>
            <w:r>
              <w:rPr>
                <w:b/>
                <w:sz w:val="24"/>
              </w:rPr>
              <w:t>SOLUCION DIRECTA</w:t>
            </w:r>
          </w:p>
        </w:tc>
      </w:tr>
      <w:tr w:rsidR="007B37D5">
        <w:trPr>
          <w:trHeight w:val="1103"/>
        </w:trPr>
        <w:tc>
          <w:tcPr>
            <w:tcW w:w="2972" w:type="dxa"/>
          </w:tcPr>
          <w:p w:rsidR="007B37D5" w:rsidRDefault="0041481B">
            <w:pPr>
              <w:pStyle w:val="TableParagraph"/>
              <w:tabs>
                <w:tab w:val="left" w:pos="534"/>
                <w:tab w:val="left" w:pos="1477"/>
                <w:tab w:val="left" w:pos="1844"/>
                <w:tab w:val="left" w:pos="2556"/>
              </w:tabs>
              <w:ind w:left="467" w:right="96" w:hanging="360"/>
              <w:rPr>
                <w:sz w:val="24"/>
              </w:rPr>
            </w:pPr>
            <w:r>
              <w:rPr>
                <w:sz w:val="24"/>
              </w:rPr>
              <w:t>1.</w:t>
            </w:r>
            <w:r>
              <w:rPr>
                <w:sz w:val="24"/>
              </w:rPr>
              <w:tab/>
            </w:r>
            <w:r>
              <w:rPr>
                <w:sz w:val="24"/>
              </w:rPr>
              <w:tab/>
              <w:t>Las</w:t>
            </w:r>
            <w:r>
              <w:rPr>
                <w:sz w:val="24"/>
              </w:rPr>
              <w:tab/>
            </w:r>
            <w:r>
              <w:rPr>
                <w:spacing w:val="-3"/>
                <w:sz w:val="24"/>
              </w:rPr>
              <w:t xml:space="preserve">instalaciones </w:t>
            </w:r>
            <w:r>
              <w:rPr>
                <w:sz w:val="24"/>
              </w:rPr>
              <w:t>locativas</w:t>
            </w:r>
            <w:r>
              <w:rPr>
                <w:sz w:val="24"/>
              </w:rPr>
              <w:tab/>
            </w:r>
            <w:r>
              <w:rPr>
                <w:sz w:val="24"/>
              </w:rPr>
              <w:tab/>
              <w:t>de</w:t>
            </w:r>
            <w:r>
              <w:rPr>
                <w:sz w:val="24"/>
              </w:rPr>
              <w:tab/>
            </w:r>
            <w:r>
              <w:rPr>
                <w:spacing w:val="-6"/>
                <w:sz w:val="24"/>
              </w:rPr>
              <w:t>los</w:t>
            </w:r>
          </w:p>
          <w:p w:rsidR="007B37D5" w:rsidRDefault="0041481B">
            <w:pPr>
              <w:pStyle w:val="TableParagraph"/>
              <w:spacing w:line="270" w:lineRule="atLeast"/>
              <w:ind w:left="467" w:right="88"/>
              <w:rPr>
                <w:sz w:val="24"/>
              </w:rPr>
            </w:pPr>
            <w:r>
              <w:rPr>
                <w:sz w:val="24"/>
              </w:rPr>
              <w:t xml:space="preserve">depósitos de </w:t>
            </w:r>
            <w:r>
              <w:rPr>
                <w:spacing w:val="-3"/>
                <w:sz w:val="24"/>
              </w:rPr>
              <w:t xml:space="preserve">archivo </w:t>
            </w:r>
            <w:r>
              <w:rPr>
                <w:sz w:val="24"/>
              </w:rPr>
              <w:t>son de alto impacto</w:t>
            </w:r>
            <w:r>
              <w:rPr>
                <w:spacing w:val="-28"/>
                <w:sz w:val="24"/>
              </w:rPr>
              <w:t xml:space="preserve"> </w:t>
            </w:r>
            <w:r>
              <w:rPr>
                <w:sz w:val="24"/>
              </w:rPr>
              <w:t>en</w:t>
            </w:r>
          </w:p>
        </w:tc>
        <w:tc>
          <w:tcPr>
            <w:tcW w:w="4364" w:type="dxa"/>
          </w:tcPr>
          <w:p w:rsidR="007B37D5" w:rsidRDefault="0041481B">
            <w:pPr>
              <w:pStyle w:val="TableParagraph"/>
              <w:ind w:left="107"/>
              <w:rPr>
                <w:sz w:val="24"/>
              </w:rPr>
            </w:pPr>
            <w:r>
              <w:rPr>
                <w:sz w:val="24"/>
              </w:rPr>
              <w:t>Generar espacios adecuados para la Organización y Conservación de los</w:t>
            </w:r>
          </w:p>
          <w:p w:rsidR="007B37D5" w:rsidRDefault="0041481B">
            <w:pPr>
              <w:pStyle w:val="TableParagraph"/>
              <w:spacing w:line="270" w:lineRule="atLeast"/>
              <w:ind w:left="107"/>
              <w:rPr>
                <w:sz w:val="24"/>
              </w:rPr>
            </w:pPr>
            <w:r>
              <w:rPr>
                <w:sz w:val="24"/>
              </w:rPr>
              <w:t>documentos en Archivo Histórico y Central</w:t>
            </w:r>
          </w:p>
        </w:tc>
        <w:tc>
          <w:tcPr>
            <w:tcW w:w="2063" w:type="dxa"/>
          </w:tcPr>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225" w:line="260" w:lineRule="exact"/>
              <w:ind w:left="107"/>
              <w:rPr>
                <w:sz w:val="24"/>
              </w:rPr>
            </w:pPr>
            <w:r>
              <w:rPr>
                <w:w w:val="99"/>
                <w:sz w:val="24"/>
              </w:rPr>
              <w:t>*</w:t>
            </w:r>
          </w:p>
        </w:tc>
      </w:tr>
    </w:tbl>
    <w:p w:rsidR="007B37D5" w:rsidRDefault="007B37D5">
      <w:pPr>
        <w:spacing w:line="260" w:lineRule="exact"/>
        <w:rPr>
          <w:sz w:val="24"/>
        </w:rPr>
        <w:sectPr w:rsidR="007B37D5">
          <w:headerReference w:type="default" r:id="rId39"/>
          <w:pgSz w:w="12240" w:h="15840"/>
          <w:pgMar w:top="1660" w:right="780" w:bottom="2080" w:left="880" w:header="283" w:footer="1880"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4364"/>
        <w:gridCol w:w="455"/>
        <w:gridCol w:w="1607"/>
      </w:tblGrid>
      <w:tr w:rsidR="007B37D5">
        <w:trPr>
          <w:trHeight w:val="275"/>
        </w:trPr>
        <w:tc>
          <w:tcPr>
            <w:tcW w:w="2972" w:type="dxa"/>
            <w:tcBorders>
              <w:bottom w:val="nil"/>
            </w:tcBorders>
          </w:tcPr>
          <w:p w:rsidR="007B37D5" w:rsidRDefault="0041481B">
            <w:pPr>
              <w:pStyle w:val="TableParagraph"/>
              <w:tabs>
                <w:tab w:val="left" w:pos="2599"/>
              </w:tabs>
              <w:spacing w:line="255" w:lineRule="exact"/>
              <w:ind w:left="467"/>
              <w:rPr>
                <w:sz w:val="24"/>
              </w:rPr>
            </w:pPr>
            <w:r>
              <w:rPr>
                <w:sz w:val="24"/>
              </w:rPr>
              <w:lastRenderedPageBreak/>
              <w:t>términos</w:t>
            </w:r>
            <w:r>
              <w:rPr>
                <w:sz w:val="24"/>
              </w:rPr>
              <w:tab/>
              <w:t>de</w:t>
            </w:r>
          </w:p>
        </w:tc>
        <w:tc>
          <w:tcPr>
            <w:tcW w:w="4364" w:type="dxa"/>
            <w:tcBorders>
              <w:bottom w:val="nil"/>
            </w:tcBorders>
          </w:tcPr>
          <w:p w:rsidR="007B37D5" w:rsidRDefault="0041481B">
            <w:pPr>
              <w:pStyle w:val="TableParagraph"/>
              <w:tabs>
                <w:tab w:val="left" w:pos="1383"/>
                <w:tab w:val="left" w:pos="1911"/>
                <w:tab w:val="left" w:pos="2932"/>
              </w:tabs>
              <w:spacing w:line="255" w:lineRule="exact"/>
              <w:ind w:left="107"/>
              <w:rPr>
                <w:sz w:val="24"/>
              </w:rPr>
            </w:pPr>
            <w:r>
              <w:rPr>
                <w:sz w:val="24"/>
              </w:rPr>
              <w:t>Organizar</w:t>
            </w:r>
            <w:r>
              <w:rPr>
                <w:sz w:val="24"/>
              </w:rPr>
              <w:tab/>
              <w:t>los</w:t>
            </w:r>
            <w:r>
              <w:rPr>
                <w:sz w:val="24"/>
              </w:rPr>
              <w:tab/>
              <w:t>Fondos</w:t>
            </w:r>
            <w:r>
              <w:rPr>
                <w:sz w:val="24"/>
              </w:rPr>
              <w:tab/>
              <w:t>Acumulados</w:t>
            </w:r>
          </w:p>
        </w:tc>
        <w:tc>
          <w:tcPr>
            <w:tcW w:w="2062" w:type="dxa"/>
            <w:gridSpan w:val="2"/>
            <w:tcBorders>
              <w:bottom w:val="nil"/>
            </w:tcBorders>
          </w:tcPr>
          <w:p w:rsidR="007B37D5" w:rsidRDefault="007B37D5">
            <w:pPr>
              <w:pStyle w:val="TableParagraph"/>
              <w:rPr>
                <w:rFonts w:ascii="Times New Roman"/>
                <w:sz w:val="20"/>
              </w:rPr>
            </w:pPr>
          </w:p>
        </w:tc>
      </w:tr>
      <w:tr w:rsidR="007B37D5">
        <w:trPr>
          <w:trHeight w:val="275"/>
        </w:trPr>
        <w:tc>
          <w:tcPr>
            <w:tcW w:w="2972" w:type="dxa"/>
            <w:tcBorders>
              <w:top w:val="nil"/>
              <w:bottom w:val="nil"/>
            </w:tcBorders>
          </w:tcPr>
          <w:p w:rsidR="007B37D5" w:rsidRDefault="0041481B">
            <w:pPr>
              <w:pStyle w:val="TableParagraph"/>
              <w:tabs>
                <w:tab w:val="left" w:pos="2743"/>
              </w:tabs>
              <w:spacing w:line="256" w:lineRule="exact"/>
              <w:ind w:left="467"/>
              <w:rPr>
                <w:sz w:val="24"/>
              </w:rPr>
            </w:pPr>
            <w:r>
              <w:rPr>
                <w:sz w:val="24"/>
              </w:rPr>
              <w:t>conservación</w:t>
            </w:r>
            <w:r>
              <w:rPr>
                <w:sz w:val="24"/>
              </w:rPr>
              <w:tab/>
              <w:t>y</w:t>
            </w:r>
          </w:p>
        </w:tc>
        <w:tc>
          <w:tcPr>
            <w:tcW w:w="4364" w:type="dxa"/>
            <w:tcBorders>
              <w:top w:val="nil"/>
              <w:bottom w:val="nil"/>
            </w:tcBorders>
          </w:tcPr>
          <w:p w:rsidR="007B37D5" w:rsidRDefault="0041481B">
            <w:pPr>
              <w:pStyle w:val="TableParagraph"/>
              <w:spacing w:line="256" w:lineRule="exact"/>
              <w:ind w:left="107"/>
              <w:rPr>
                <w:sz w:val="24"/>
              </w:rPr>
            </w:pPr>
            <w:r>
              <w:rPr>
                <w:sz w:val="24"/>
              </w:rPr>
              <w:t>(Histórico y Central) de acuerdo a la</w:t>
            </w:r>
          </w:p>
        </w:tc>
        <w:tc>
          <w:tcPr>
            <w:tcW w:w="2062" w:type="dxa"/>
            <w:gridSpan w:val="2"/>
            <w:tcBorders>
              <w:top w:val="nil"/>
              <w:bottom w:val="nil"/>
            </w:tcBorders>
          </w:tcPr>
          <w:p w:rsidR="007B37D5" w:rsidRDefault="007B37D5">
            <w:pPr>
              <w:pStyle w:val="TableParagraph"/>
              <w:rPr>
                <w:rFonts w:ascii="Times New Roman"/>
                <w:sz w:val="20"/>
              </w:rPr>
            </w:pPr>
          </w:p>
        </w:tc>
      </w:tr>
      <w:tr w:rsidR="007B37D5">
        <w:trPr>
          <w:trHeight w:val="275"/>
        </w:trPr>
        <w:tc>
          <w:tcPr>
            <w:tcW w:w="2972" w:type="dxa"/>
            <w:tcBorders>
              <w:top w:val="nil"/>
              <w:bottom w:val="nil"/>
            </w:tcBorders>
          </w:tcPr>
          <w:p w:rsidR="007B37D5" w:rsidRDefault="0041481B">
            <w:pPr>
              <w:pStyle w:val="TableParagraph"/>
              <w:spacing w:line="256" w:lineRule="exact"/>
              <w:ind w:left="467"/>
              <w:rPr>
                <w:sz w:val="24"/>
              </w:rPr>
            </w:pPr>
            <w:r>
              <w:rPr>
                <w:sz w:val="24"/>
              </w:rPr>
              <w:t>condiciones técnicas,</w:t>
            </w:r>
          </w:p>
        </w:tc>
        <w:tc>
          <w:tcPr>
            <w:tcW w:w="4364" w:type="dxa"/>
            <w:tcBorders>
              <w:top w:val="nil"/>
              <w:bottom w:val="nil"/>
            </w:tcBorders>
          </w:tcPr>
          <w:p w:rsidR="007B37D5" w:rsidRDefault="0041481B">
            <w:pPr>
              <w:pStyle w:val="TableParagraph"/>
              <w:tabs>
                <w:tab w:val="left" w:pos="1848"/>
                <w:tab w:val="left" w:pos="3390"/>
                <w:tab w:val="left" w:pos="4066"/>
              </w:tabs>
              <w:spacing w:line="256" w:lineRule="exact"/>
              <w:ind w:left="107"/>
              <w:rPr>
                <w:sz w:val="24"/>
              </w:rPr>
            </w:pPr>
            <w:r>
              <w:rPr>
                <w:sz w:val="24"/>
              </w:rPr>
              <w:t>Normatividad</w:t>
            </w:r>
            <w:r>
              <w:rPr>
                <w:sz w:val="24"/>
              </w:rPr>
              <w:tab/>
              <w:t>establecida</w:t>
            </w:r>
            <w:r>
              <w:rPr>
                <w:sz w:val="24"/>
              </w:rPr>
              <w:tab/>
              <w:t>por</w:t>
            </w:r>
            <w:r>
              <w:rPr>
                <w:sz w:val="24"/>
              </w:rPr>
              <w:tab/>
              <w:t>el</w:t>
            </w:r>
          </w:p>
        </w:tc>
        <w:tc>
          <w:tcPr>
            <w:tcW w:w="2062" w:type="dxa"/>
            <w:gridSpan w:val="2"/>
            <w:tcBorders>
              <w:top w:val="nil"/>
              <w:bottom w:val="nil"/>
            </w:tcBorders>
          </w:tcPr>
          <w:p w:rsidR="007B37D5" w:rsidRDefault="0041481B">
            <w:pPr>
              <w:pStyle w:val="TableParagraph"/>
              <w:spacing w:line="256" w:lineRule="exact"/>
              <w:ind w:left="107"/>
              <w:rPr>
                <w:sz w:val="24"/>
              </w:rPr>
            </w:pPr>
            <w:r>
              <w:rPr>
                <w:w w:val="99"/>
                <w:sz w:val="24"/>
              </w:rPr>
              <w:t>*</w:t>
            </w:r>
          </w:p>
        </w:tc>
      </w:tr>
      <w:tr w:rsidR="007B37D5">
        <w:trPr>
          <w:trHeight w:val="276"/>
        </w:trPr>
        <w:tc>
          <w:tcPr>
            <w:tcW w:w="2972" w:type="dxa"/>
            <w:tcBorders>
              <w:top w:val="nil"/>
              <w:bottom w:val="nil"/>
            </w:tcBorders>
          </w:tcPr>
          <w:p w:rsidR="007B37D5" w:rsidRDefault="0041481B">
            <w:pPr>
              <w:pStyle w:val="TableParagraph"/>
              <w:tabs>
                <w:tab w:val="left" w:pos="1805"/>
                <w:tab w:val="left" w:pos="2558"/>
              </w:tabs>
              <w:spacing w:line="256" w:lineRule="exact"/>
              <w:ind w:left="467"/>
              <w:rPr>
                <w:sz w:val="24"/>
              </w:rPr>
            </w:pPr>
            <w:r>
              <w:rPr>
                <w:sz w:val="24"/>
              </w:rPr>
              <w:t>debido</w:t>
            </w:r>
            <w:r>
              <w:rPr>
                <w:sz w:val="24"/>
              </w:rPr>
              <w:tab/>
              <w:t>a</w:t>
            </w:r>
            <w:r>
              <w:rPr>
                <w:sz w:val="24"/>
              </w:rPr>
              <w:tab/>
              <w:t>las</w:t>
            </w:r>
          </w:p>
        </w:tc>
        <w:tc>
          <w:tcPr>
            <w:tcW w:w="4364" w:type="dxa"/>
            <w:tcBorders>
              <w:top w:val="nil"/>
              <w:bottom w:val="nil"/>
            </w:tcBorders>
          </w:tcPr>
          <w:p w:rsidR="007B37D5" w:rsidRDefault="0041481B">
            <w:pPr>
              <w:pStyle w:val="TableParagraph"/>
              <w:spacing w:line="256" w:lineRule="exact"/>
              <w:ind w:left="107"/>
              <w:rPr>
                <w:sz w:val="24"/>
              </w:rPr>
            </w:pPr>
            <w:r>
              <w:rPr>
                <w:sz w:val="24"/>
              </w:rPr>
              <w:t>Archivo General de la Nación.</w:t>
            </w:r>
          </w:p>
        </w:tc>
        <w:tc>
          <w:tcPr>
            <w:tcW w:w="2062" w:type="dxa"/>
            <w:gridSpan w:val="2"/>
            <w:tcBorders>
              <w:top w:val="nil"/>
            </w:tcBorders>
          </w:tcPr>
          <w:p w:rsidR="007B37D5" w:rsidRDefault="007B37D5">
            <w:pPr>
              <w:pStyle w:val="TableParagraph"/>
              <w:rPr>
                <w:rFonts w:ascii="Times New Roman"/>
                <w:sz w:val="20"/>
              </w:rPr>
            </w:pPr>
          </w:p>
        </w:tc>
      </w:tr>
      <w:tr w:rsidR="007B37D5">
        <w:trPr>
          <w:trHeight w:val="270"/>
        </w:trPr>
        <w:tc>
          <w:tcPr>
            <w:tcW w:w="2972" w:type="dxa"/>
            <w:tcBorders>
              <w:top w:val="nil"/>
              <w:bottom w:val="nil"/>
            </w:tcBorders>
          </w:tcPr>
          <w:p w:rsidR="007B37D5" w:rsidRDefault="0041481B">
            <w:pPr>
              <w:pStyle w:val="TableParagraph"/>
              <w:spacing w:line="251" w:lineRule="exact"/>
              <w:ind w:left="467"/>
              <w:rPr>
                <w:sz w:val="24"/>
              </w:rPr>
            </w:pPr>
            <w:r>
              <w:rPr>
                <w:sz w:val="24"/>
              </w:rPr>
              <w:t>condiciones</w:t>
            </w:r>
          </w:p>
        </w:tc>
        <w:tc>
          <w:tcPr>
            <w:tcW w:w="4364" w:type="dxa"/>
            <w:tcBorders>
              <w:bottom w:val="nil"/>
            </w:tcBorders>
          </w:tcPr>
          <w:p w:rsidR="007B37D5" w:rsidRDefault="0041481B">
            <w:pPr>
              <w:pStyle w:val="TableParagraph"/>
              <w:tabs>
                <w:tab w:val="left" w:pos="1232"/>
                <w:tab w:val="left" w:pos="2328"/>
                <w:tab w:val="left" w:pos="2838"/>
              </w:tabs>
              <w:spacing w:line="251" w:lineRule="exact"/>
              <w:ind w:left="107"/>
              <w:rPr>
                <w:sz w:val="24"/>
              </w:rPr>
            </w:pPr>
            <w:r>
              <w:rPr>
                <w:sz w:val="24"/>
              </w:rPr>
              <w:t>Realizar</w:t>
            </w:r>
            <w:r>
              <w:rPr>
                <w:sz w:val="24"/>
              </w:rPr>
              <w:tab/>
              <w:t>proceso</w:t>
            </w:r>
            <w:r>
              <w:rPr>
                <w:sz w:val="24"/>
              </w:rPr>
              <w:tab/>
              <w:t>de</w:t>
            </w:r>
            <w:r>
              <w:rPr>
                <w:sz w:val="24"/>
              </w:rPr>
              <w:tab/>
              <w:t>Restauración</w:t>
            </w:r>
          </w:p>
        </w:tc>
        <w:tc>
          <w:tcPr>
            <w:tcW w:w="2062" w:type="dxa"/>
            <w:gridSpan w:val="2"/>
            <w:tcBorders>
              <w:bottom w:val="nil"/>
            </w:tcBorders>
          </w:tcPr>
          <w:p w:rsidR="007B37D5" w:rsidRDefault="007B37D5">
            <w:pPr>
              <w:pStyle w:val="TableParagraph"/>
              <w:rPr>
                <w:rFonts w:ascii="Times New Roman"/>
                <w:sz w:val="20"/>
              </w:rPr>
            </w:pPr>
          </w:p>
        </w:tc>
      </w:tr>
      <w:tr w:rsidR="007B37D5">
        <w:trPr>
          <w:trHeight w:val="275"/>
        </w:trPr>
        <w:tc>
          <w:tcPr>
            <w:tcW w:w="2972" w:type="dxa"/>
            <w:tcBorders>
              <w:top w:val="nil"/>
              <w:bottom w:val="nil"/>
            </w:tcBorders>
          </w:tcPr>
          <w:p w:rsidR="007B37D5" w:rsidRDefault="0041481B">
            <w:pPr>
              <w:pStyle w:val="TableParagraph"/>
              <w:spacing w:line="256" w:lineRule="exact"/>
              <w:ind w:left="467"/>
              <w:rPr>
                <w:sz w:val="24"/>
              </w:rPr>
            </w:pPr>
            <w:r>
              <w:rPr>
                <w:sz w:val="24"/>
              </w:rPr>
              <w:t>estructurales,</w:t>
            </w:r>
          </w:p>
        </w:tc>
        <w:tc>
          <w:tcPr>
            <w:tcW w:w="4364" w:type="dxa"/>
            <w:tcBorders>
              <w:top w:val="nil"/>
              <w:bottom w:val="nil"/>
            </w:tcBorders>
          </w:tcPr>
          <w:p w:rsidR="007B37D5" w:rsidRDefault="0041481B">
            <w:pPr>
              <w:pStyle w:val="TableParagraph"/>
              <w:spacing w:line="256" w:lineRule="exact"/>
              <w:ind w:left="107"/>
              <w:rPr>
                <w:sz w:val="24"/>
              </w:rPr>
            </w:pPr>
            <w:r>
              <w:rPr>
                <w:sz w:val="24"/>
              </w:rPr>
              <w:t>Manual si es posible, a documentos en</w:t>
            </w:r>
          </w:p>
        </w:tc>
        <w:tc>
          <w:tcPr>
            <w:tcW w:w="2062" w:type="dxa"/>
            <w:gridSpan w:val="2"/>
            <w:tcBorders>
              <w:top w:val="nil"/>
              <w:bottom w:val="nil"/>
            </w:tcBorders>
          </w:tcPr>
          <w:p w:rsidR="007B37D5" w:rsidRDefault="0041481B">
            <w:pPr>
              <w:pStyle w:val="TableParagraph"/>
              <w:spacing w:line="256" w:lineRule="exact"/>
              <w:ind w:left="107"/>
              <w:rPr>
                <w:sz w:val="24"/>
              </w:rPr>
            </w:pPr>
            <w:r>
              <w:rPr>
                <w:w w:val="99"/>
                <w:sz w:val="24"/>
              </w:rPr>
              <w:t>*</w:t>
            </w:r>
          </w:p>
        </w:tc>
      </w:tr>
      <w:tr w:rsidR="007B37D5">
        <w:trPr>
          <w:trHeight w:val="275"/>
        </w:trPr>
        <w:tc>
          <w:tcPr>
            <w:tcW w:w="2972" w:type="dxa"/>
            <w:tcBorders>
              <w:top w:val="nil"/>
              <w:bottom w:val="nil"/>
            </w:tcBorders>
          </w:tcPr>
          <w:p w:rsidR="007B37D5" w:rsidRDefault="0041481B">
            <w:pPr>
              <w:pStyle w:val="TableParagraph"/>
              <w:tabs>
                <w:tab w:val="left" w:pos="2119"/>
                <w:tab w:val="left" w:pos="2594"/>
              </w:tabs>
              <w:spacing w:line="256" w:lineRule="exact"/>
              <w:ind w:left="467"/>
              <w:rPr>
                <w:sz w:val="24"/>
              </w:rPr>
            </w:pPr>
            <w:r>
              <w:rPr>
                <w:sz w:val="24"/>
              </w:rPr>
              <w:t>ambientales</w:t>
            </w:r>
            <w:r>
              <w:rPr>
                <w:sz w:val="24"/>
              </w:rPr>
              <w:tab/>
              <w:t>y</w:t>
            </w:r>
            <w:r>
              <w:rPr>
                <w:sz w:val="24"/>
              </w:rPr>
              <w:tab/>
              <w:t>de</w:t>
            </w:r>
          </w:p>
        </w:tc>
        <w:tc>
          <w:tcPr>
            <w:tcW w:w="4364" w:type="dxa"/>
            <w:tcBorders>
              <w:top w:val="nil"/>
              <w:bottom w:val="nil"/>
            </w:tcBorders>
          </w:tcPr>
          <w:p w:rsidR="007B37D5" w:rsidRDefault="0041481B">
            <w:pPr>
              <w:pStyle w:val="TableParagraph"/>
              <w:spacing w:line="256" w:lineRule="exact"/>
              <w:ind w:left="107"/>
              <w:rPr>
                <w:sz w:val="24"/>
              </w:rPr>
            </w:pPr>
            <w:proofErr w:type="gramStart"/>
            <w:r>
              <w:rPr>
                <w:sz w:val="24"/>
              </w:rPr>
              <w:t>estado</w:t>
            </w:r>
            <w:proofErr w:type="gramEnd"/>
            <w:r>
              <w:rPr>
                <w:sz w:val="24"/>
              </w:rPr>
              <w:t xml:space="preserve"> de deterioro.</w:t>
            </w:r>
          </w:p>
        </w:tc>
        <w:tc>
          <w:tcPr>
            <w:tcW w:w="2062" w:type="dxa"/>
            <w:gridSpan w:val="2"/>
            <w:tcBorders>
              <w:top w:val="nil"/>
              <w:bottom w:val="nil"/>
            </w:tcBorders>
          </w:tcPr>
          <w:p w:rsidR="007B37D5" w:rsidRDefault="007B37D5">
            <w:pPr>
              <w:pStyle w:val="TableParagraph"/>
              <w:rPr>
                <w:rFonts w:ascii="Times New Roman"/>
                <w:sz w:val="20"/>
              </w:rPr>
            </w:pPr>
          </w:p>
        </w:tc>
      </w:tr>
      <w:tr w:rsidR="007B37D5">
        <w:trPr>
          <w:trHeight w:val="271"/>
        </w:trPr>
        <w:tc>
          <w:tcPr>
            <w:tcW w:w="2972" w:type="dxa"/>
            <w:tcBorders>
              <w:top w:val="nil"/>
            </w:tcBorders>
          </w:tcPr>
          <w:p w:rsidR="007B37D5" w:rsidRDefault="0041481B">
            <w:pPr>
              <w:pStyle w:val="TableParagraph"/>
              <w:spacing w:line="251" w:lineRule="exact"/>
              <w:ind w:left="467"/>
              <w:rPr>
                <w:sz w:val="24"/>
              </w:rPr>
            </w:pPr>
            <w:r>
              <w:rPr>
                <w:sz w:val="24"/>
              </w:rPr>
              <w:t>ubicación</w:t>
            </w:r>
          </w:p>
        </w:tc>
        <w:tc>
          <w:tcPr>
            <w:tcW w:w="4364" w:type="dxa"/>
            <w:tcBorders>
              <w:top w:val="nil"/>
            </w:tcBorders>
          </w:tcPr>
          <w:p w:rsidR="007B37D5" w:rsidRDefault="007B37D5">
            <w:pPr>
              <w:pStyle w:val="TableParagraph"/>
              <w:rPr>
                <w:rFonts w:ascii="Times New Roman"/>
                <w:sz w:val="20"/>
              </w:rPr>
            </w:pPr>
          </w:p>
        </w:tc>
        <w:tc>
          <w:tcPr>
            <w:tcW w:w="2062" w:type="dxa"/>
            <w:gridSpan w:val="2"/>
            <w:tcBorders>
              <w:top w:val="nil"/>
            </w:tcBorders>
          </w:tcPr>
          <w:p w:rsidR="007B37D5" w:rsidRDefault="007B37D5">
            <w:pPr>
              <w:pStyle w:val="TableParagraph"/>
              <w:rPr>
                <w:rFonts w:ascii="Times New Roman"/>
                <w:sz w:val="20"/>
              </w:rPr>
            </w:pPr>
          </w:p>
        </w:tc>
      </w:tr>
      <w:tr w:rsidR="007B37D5">
        <w:trPr>
          <w:trHeight w:val="275"/>
        </w:trPr>
        <w:tc>
          <w:tcPr>
            <w:tcW w:w="7336" w:type="dxa"/>
            <w:gridSpan w:val="2"/>
            <w:tcBorders>
              <w:right w:val="nil"/>
            </w:tcBorders>
          </w:tcPr>
          <w:p w:rsidR="007B37D5" w:rsidRDefault="0041481B">
            <w:pPr>
              <w:pStyle w:val="TableParagraph"/>
              <w:spacing w:line="256" w:lineRule="exact"/>
              <w:ind w:left="107"/>
              <w:rPr>
                <w:b/>
                <w:sz w:val="24"/>
              </w:rPr>
            </w:pPr>
            <w:r>
              <w:rPr>
                <w:b/>
                <w:sz w:val="24"/>
              </w:rPr>
              <w:t>Total de criterios impactados</w:t>
            </w:r>
          </w:p>
        </w:tc>
        <w:tc>
          <w:tcPr>
            <w:tcW w:w="455" w:type="dxa"/>
            <w:tcBorders>
              <w:left w:val="nil"/>
              <w:right w:val="nil"/>
            </w:tcBorders>
          </w:tcPr>
          <w:p w:rsidR="007B37D5" w:rsidRDefault="007B37D5">
            <w:pPr>
              <w:pStyle w:val="TableParagraph"/>
              <w:rPr>
                <w:rFonts w:ascii="Times New Roman"/>
                <w:sz w:val="20"/>
              </w:rPr>
            </w:pPr>
          </w:p>
        </w:tc>
        <w:tc>
          <w:tcPr>
            <w:tcW w:w="1607" w:type="dxa"/>
            <w:tcBorders>
              <w:left w:val="nil"/>
            </w:tcBorders>
          </w:tcPr>
          <w:p w:rsidR="007B37D5" w:rsidRDefault="0041481B">
            <w:pPr>
              <w:pStyle w:val="TableParagraph"/>
              <w:spacing w:line="256" w:lineRule="exact"/>
              <w:ind w:left="257"/>
              <w:rPr>
                <w:b/>
                <w:sz w:val="24"/>
              </w:rPr>
            </w:pPr>
            <w:r>
              <w:rPr>
                <w:b/>
                <w:w w:val="99"/>
                <w:sz w:val="24"/>
              </w:rPr>
              <w:t>3</w:t>
            </w:r>
          </w:p>
        </w:tc>
      </w:tr>
    </w:tbl>
    <w:p w:rsidR="007B37D5" w:rsidRDefault="00246796">
      <w:pPr>
        <w:pStyle w:val="Textoindependiente"/>
        <w:rPr>
          <w:sz w:val="20"/>
        </w:rPr>
      </w:pPr>
      <w:r>
        <w:rPr>
          <w:noProof/>
          <w:lang w:val="es-CO" w:eastAsia="es-CO" w:bidi="ar-SA"/>
        </w:rPr>
        <mc:AlternateContent>
          <mc:Choice Requires="wps">
            <w:drawing>
              <wp:anchor distT="0" distB="0" distL="114300" distR="114300" simplePos="0" relativeHeight="251678720" behindDoc="0" locked="0" layoutInCell="1" allowOverlap="1">
                <wp:simplePos x="0" y="0"/>
                <wp:positionH relativeFrom="page">
                  <wp:posOffset>2005330</wp:posOffset>
                </wp:positionH>
                <wp:positionV relativeFrom="page">
                  <wp:posOffset>658495</wp:posOffset>
                </wp:positionV>
                <wp:extent cx="4250055" cy="0"/>
                <wp:effectExtent l="0" t="0" r="0" b="0"/>
                <wp:wrapNone/>
                <wp:docPr id="12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C954B6" id="Line 27"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CqojTQeAgAARAQAAA4AAAAAAAAAAAAAAAAALgIAAGRycy9lMm9Eb2MueG1sUEsB&#10;Ai0AFAAGAAgAAAAhAJ7mcjjeAAAACwEAAA8AAAAAAAAAAAAAAAAAeAQAAGRycy9kb3ducmV2Lnht&#10;bFBLBQYAAAAABAAEAPMAAACDBQAAAAA=&#10;" strokeweight=".72pt">
                <w10:wrap anchorx="page" anchory="page"/>
              </v:line>
            </w:pict>
          </mc:Fallback>
        </mc:AlternateContent>
      </w:r>
    </w:p>
    <w:p w:rsidR="007B37D5" w:rsidRDefault="007B37D5">
      <w:pPr>
        <w:pStyle w:val="Textoindependiente"/>
        <w:rPr>
          <w:sz w:val="20"/>
        </w:rPr>
      </w:pPr>
    </w:p>
    <w:p w:rsidR="007B37D5" w:rsidRDefault="007B37D5">
      <w:pPr>
        <w:pStyle w:val="Textoindependiente"/>
        <w:spacing w:before="2"/>
        <w:rPr>
          <w:sz w:val="23"/>
        </w:rPr>
      </w:pPr>
    </w:p>
    <w:p w:rsidR="007B37D5" w:rsidRDefault="0041481B">
      <w:pPr>
        <w:spacing w:before="93"/>
        <w:ind w:left="822" w:right="355"/>
        <w:rPr>
          <w:sz w:val="24"/>
        </w:rPr>
      </w:pPr>
      <w:r>
        <w:rPr>
          <w:sz w:val="24"/>
        </w:rPr>
        <w:t xml:space="preserve">Los responsables confrontaron </w:t>
      </w:r>
      <w:r>
        <w:rPr>
          <w:b/>
          <w:sz w:val="24"/>
        </w:rPr>
        <w:t xml:space="preserve">el aspecto crítico No.2 </w:t>
      </w:r>
      <w:r>
        <w:rPr>
          <w:sz w:val="24"/>
        </w:rPr>
        <w:t xml:space="preserve">con los criterios de evaluación del </w:t>
      </w:r>
      <w:r>
        <w:rPr>
          <w:b/>
          <w:sz w:val="24"/>
        </w:rPr>
        <w:t>eje articulador de acceso a la información</w:t>
      </w:r>
      <w:r>
        <w:rPr>
          <w:sz w:val="24"/>
        </w:rPr>
        <w:t>, con el siguiente</w:t>
      </w:r>
      <w:r>
        <w:rPr>
          <w:spacing w:val="-13"/>
          <w:sz w:val="24"/>
        </w:rPr>
        <w:t xml:space="preserve"> </w:t>
      </w:r>
      <w:r>
        <w:rPr>
          <w:sz w:val="24"/>
        </w:rPr>
        <w:t>resultado:</w:t>
      </w: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5"/>
        <w:gridCol w:w="4256"/>
        <w:gridCol w:w="2238"/>
      </w:tblGrid>
      <w:tr w:rsidR="007B37D5">
        <w:trPr>
          <w:trHeight w:val="551"/>
        </w:trPr>
        <w:tc>
          <w:tcPr>
            <w:tcW w:w="2905" w:type="dxa"/>
          </w:tcPr>
          <w:p w:rsidR="007B37D5" w:rsidRDefault="0041481B">
            <w:pPr>
              <w:pStyle w:val="TableParagraph"/>
              <w:spacing w:line="271" w:lineRule="exact"/>
              <w:ind w:left="107"/>
              <w:rPr>
                <w:b/>
                <w:sz w:val="24"/>
              </w:rPr>
            </w:pPr>
            <w:r>
              <w:rPr>
                <w:b/>
                <w:sz w:val="24"/>
              </w:rPr>
              <w:t>ASPECTO CRITICO</w:t>
            </w:r>
          </w:p>
        </w:tc>
        <w:tc>
          <w:tcPr>
            <w:tcW w:w="4256" w:type="dxa"/>
          </w:tcPr>
          <w:p w:rsidR="007B37D5" w:rsidRDefault="0041481B">
            <w:pPr>
              <w:pStyle w:val="TableParagraph"/>
              <w:spacing w:line="271" w:lineRule="exact"/>
              <w:ind w:left="107"/>
              <w:rPr>
                <w:b/>
                <w:sz w:val="24"/>
              </w:rPr>
            </w:pPr>
            <w:r>
              <w:rPr>
                <w:b/>
                <w:sz w:val="24"/>
              </w:rPr>
              <w:t>ACCESO A LA INFORMACION</w:t>
            </w:r>
          </w:p>
        </w:tc>
        <w:tc>
          <w:tcPr>
            <w:tcW w:w="2238" w:type="dxa"/>
          </w:tcPr>
          <w:p w:rsidR="007B37D5" w:rsidRDefault="0041481B">
            <w:pPr>
              <w:pStyle w:val="TableParagraph"/>
              <w:spacing w:line="271" w:lineRule="exact"/>
              <w:ind w:left="104"/>
              <w:rPr>
                <w:b/>
                <w:sz w:val="24"/>
              </w:rPr>
            </w:pPr>
            <w:r>
              <w:rPr>
                <w:b/>
                <w:sz w:val="24"/>
              </w:rPr>
              <w:t>SOLUCION</w:t>
            </w:r>
          </w:p>
          <w:p w:rsidR="007B37D5" w:rsidRDefault="0041481B">
            <w:pPr>
              <w:pStyle w:val="TableParagraph"/>
              <w:spacing w:line="260" w:lineRule="exact"/>
              <w:ind w:left="104"/>
              <w:rPr>
                <w:b/>
                <w:sz w:val="24"/>
              </w:rPr>
            </w:pPr>
            <w:r>
              <w:rPr>
                <w:b/>
                <w:sz w:val="24"/>
              </w:rPr>
              <w:t>DIRECTA</w:t>
            </w:r>
          </w:p>
        </w:tc>
      </w:tr>
      <w:tr w:rsidR="007B37D5">
        <w:trPr>
          <w:trHeight w:val="827"/>
        </w:trPr>
        <w:tc>
          <w:tcPr>
            <w:tcW w:w="2905" w:type="dxa"/>
            <w:vMerge w:val="restart"/>
          </w:tcPr>
          <w:p w:rsidR="007B37D5" w:rsidRDefault="007B37D5">
            <w:pPr>
              <w:pStyle w:val="TableParagraph"/>
              <w:spacing w:before="5"/>
              <w:rPr>
                <w:sz w:val="20"/>
              </w:rPr>
            </w:pPr>
          </w:p>
          <w:p w:rsidR="007B37D5" w:rsidRDefault="0041481B">
            <w:pPr>
              <w:pStyle w:val="TableParagraph"/>
              <w:ind w:left="467" w:right="96" w:hanging="360"/>
              <w:jc w:val="both"/>
              <w:rPr>
                <w:sz w:val="24"/>
              </w:rPr>
            </w:pPr>
            <w:r>
              <w:rPr>
                <w:sz w:val="24"/>
              </w:rPr>
              <w:t xml:space="preserve">2. No han </w:t>
            </w:r>
            <w:r>
              <w:rPr>
                <w:spacing w:val="-4"/>
                <w:sz w:val="24"/>
              </w:rPr>
              <w:t xml:space="preserve">sido </w:t>
            </w:r>
            <w:r>
              <w:rPr>
                <w:sz w:val="24"/>
              </w:rPr>
              <w:t xml:space="preserve">actualizadas para </w:t>
            </w:r>
            <w:r>
              <w:rPr>
                <w:spacing w:val="-6"/>
                <w:sz w:val="24"/>
              </w:rPr>
              <w:t xml:space="preserve">su </w:t>
            </w:r>
            <w:r>
              <w:rPr>
                <w:sz w:val="24"/>
              </w:rPr>
              <w:t xml:space="preserve">implementación </w:t>
            </w:r>
            <w:r>
              <w:rPr>
                <w:spacing w:val="-6"/>
                <w:sz w:val="24"/>
              </w:rPr>
              <w:t xml:space="preserve">de </w:t>
            </w:r>
            <w:r>
              <w:rPr>
                <w:sz w:val="24"/>
              </w:rPr>
              <w:t xml:space="preserve">las tablas </w:t>
            </w:r>
            <w:r>
              <w:rPr>
                <w:spacing w:val="-7"/>
                <w:sz w:val="24"/>
              </w:rPr>
              <w:t xml:space="preserve">de </w:t>
            </w:r>
            <w:r>
              <w:rPr>
                <w:sz w:val="24"/>
              </w:rPr>
              <w:t xml:space="preserve">retención </w:t>
            </w:r>
            <w:r>
              <w:rPr>
                <w:spacing w:val="-3"/>
                <w:sz w:val="24"/>
              </w:rPr>
              <w:t xml:space="preserve">documental </w:t>
            </w:r>
            <w:r>
              <w:rPr>
                <w:sz w:val="24"/>
              </w:rPr>
              <w:t xml:space="preserve">por falta de </w:t>
            </w:r>
            <w:r>
              <w:rPr>
                <w:spacing w:val="-3"/>
                <w:sz w:val="24"/>
              </w:rPr>
              <w:t xml:space="preserve">cuadros </w:t>
            </w:r>
            <w:r>
              <w:rPr>
                <w:sz w:val="24"/>
              </w:rPr>
              <w:t xml:space="preserve">de clasificación </w:t>
            </w:r>
            <w:r>
              <w:rPr>
                <w:spacing w:val="-5"/>
                <w:sz w:val="24"/>
              </w:rPr>
              <w:t xml:space="preserve">para </w:t>
            </w:r>
            <w:r>
              <w:rPr>
                <w:sz w:val="24"/>
              </w:rPr>
              <w:t xml:space="preserve">la identificación </w:t>
            </w:r>
            <w:r>
              <w:rPr>
                <w:spacing w:val="-7"/>
                <w:sz w:val="24"/>
              </w:rPr>
              <w:t xml:space="preserve">de </w:t>
            </w:r>
            <w:r>
              <w:rPr>
                <w:sz w:val="24"/>
              </w:rPr>
              <w:t>series y</w:t>
            </w:r>
            <w:r>
              <w:rPr>
                <w:spacing w:val="-3"/>
                <w:sz w:val="24"/>
              </w:rPr>
              <w:t xml:space="preserve"> </w:t>
            </w:r>
            <w:proofErr w:type="spellStart"/>
            <w:r>
              <w:rPr>
                <w:sz w:val="24"/>
              </w:rPr>
              <w:t>subseries</w:t>
            </w:r>
            <w:proofErr w:type="spellEnd"/>
            <w:r>
              <w:rPr>
                <w:sz w:val="24"/>
              </w:rPr>
              <w:t>.</w:t>
            </w:r>
          </w:p>
        </w:tc>
        <w:tc>
          <w:tcPr>
            <w:tcW w:w="4256" w:type="dxa"/>
          </w:tcPr>
          <w:p w:rsidR="007B37D5" w:rsidRDefault="0041481B">
            <w:pPr>
              <w:pStyle w:val="TableParagraph"/>
              <w:spacing w:line="276" w:lineRule="exact"/>
              <w:ind w:left="107" w:right="99"/>
              <w:jc w:val="both"/>
              <w:rPr>
                <w:sz w:val="24"/>
              </w:rPr>
            </w:pPr>
            <w:r>
              <w:rPr>
                <w:sz w:val="24"/>
              </w:rPr>
              <w:t xml:space="preserve">Realizar Capacitación a </w:t>
            </w:r>
            <w:r>
              <w:rPr>
                <w:spacing w:val="-4"/>
                <w:sz w:val="24"/>
              </w:rPr>
              <w:t>los</w:t>
            </w:r>
            <w:r>
              <w:rPr>
                <w:spacing w:val="58"/>
                <w:sz w:val="24"/>
              </w:rPr>
              <w:t xml:space="preserve"> </w:t>
            </w:r>
            <w:r>
              <w:rPr>
                <w:sz w:val="24"/>
              </w:rPr>
              <w:t>Funcionarios sobre Tablas de Retención Documental y su Manejo.</w:t>
            </w:r>
          </w:p>
        </w:tc>
        <w:tc>
          <w:tcPr>
            <w:tcW w:w="2238" w:type="dxa"/>
          </w:tcPr>
          <w:p w:rsidR="007B37D5" w:rsidRDefault="007B37D5">
            <w:pPr>
              <w:pStyle w:val="TableParagraph"/>
              <w:spacing w:before="7"/>
              <w:rPr>
                <w:sz w:val="23"/>
              </w:rPr>
            </w:pPr>
          </w:p>
          <w:p w:rsidR="007B37D5" w:rsidRDefault="0041481B">
            <w:pPr>
              <w:pStyle w:val="TableParagraph"/>
              <w:ind w:left="104"/>
              <w:rPr>
                <w:sz w:val="24"/>
              </w:rPr>
            </w:pPr>
            <w:r>
              <w:rPr>
                <w:w w:val="99"/>
                <w:sz w:val="24"/>
              </w:rPr>
              <w:t>*</w:t>
            </w:r>
          </w:p>
        </w:tc>
      </w:tr>
      <w:tr w:rsidR="007B37D5">
        <w:trPr>
          <w:trHeight w:val="1103"/>
        </w:trPr>
        <w:tc>
          <w:tcPr>
            <w:tcW w:w="2905" w:type="dxa"/>
            <w:vMerge/>
            <w:tcBorders>
              <w:top w:val="nil"/>
            </w:tcBorders>
          </w:tcPr>
          <w:p w:rsidR="007B37D5" w:rsidRDefault="007B37D5">
            <w:pPr>
              <w:rPr>
                <w:sz w:val="2"/>
                <w:szCs w:val="2"/>
              </w:rPr>
            </w:pPr>
          </w:p>
        </w:tc>
        <w:tc>
          <w:tcPr>
            <w:tcW w:w="4256" w:type="dxa"/>
          </w:tcPr>
          <w:p w:rsidR="007B37D5" w:rsidRDefault="0041481B">
            <w:pPr>
              <w:pStyle w:val="TableParagraph"/>
              <w:ind w:left="107" w:right="100"/>
              <w:jc w:val="both"/>
              <w:rPr>
                <w:sz w:val="24"/>
              </w:rPr>
            </w:pPr>
            <w:r>
              <w:rPr>
                <w:sz w:val="24"/>
              </w:rPr>
              <w:t>Una vez sean aprobadas por el Consejo Departamental de Archivo, iniciar la Aplicación Obligatoria de</w:t>
            </w:r>
            <w:r>
              <w:rPr>
                <w:spacing w:val="52"/>
                <w:sz w:val="24"/>
              </w:rPr>
              <w:t xml:space="preserve"> </w:t>
            </w:r>
            <w:r>
              <w:rPr>
                <w:sz w:val="24"/>
              </w:rPr>
              <w:t>las</w:t>
            </w:r>
          </w:p>
          <w:p w:rsidR="007B37D5" w:rsidRDefault="0041481B">
            <w:pPr>
              <w:pStyle w:val="TableParagraph"/>
              <w:spacing w:line="260" w:lineRule="exact"/>
              <w:ind w:left="107"/>
              <w:jc w:val="both"/>
              <w:rPr>
                <w:sz w:val="24"/>
              </w:rPr>
            </w:pPr>
            <w:r>
              <w:rPr>
                <w:sz w:val="24"/>
              </w:rPr>
              <w:t>TRD por cada dependencia.</w:t>
            </w:r>
          </w:p>
        </w:tc>
        <w:tc>
          <w:tcPr>
            <w:tcW w:w="2238" w:type="dxa"/>
          </w:tcPr>
          <w:p w:rsidR="007B37D5" w:rsidRDefault="007B37D5">
            <w:pPr>
              <w:pStyle w:val="TableParagraph"/>
              <w:spacing w:before="6"/>
              <w:rPr>
                <w:sz w:val="23"/>
              </w:rPr>
            </w:pPr>
          </w:p>
          <w:p w:rsidR="007B37D5" w:rsidRDefault="0041481B">
            <w:pPr>
              <w:pStyle w:val="TableParagraph"/>
              <w:ind w:left="104"/>
              <w:rPr>
                <w:sz w:val="24"/>
              </w:rPr>
            </w:pPr>
            <w:r>
              <w:rPr>
                <w:w w:val="99"/>
                <w:sz w:val="24"/>
              </w:rPr>
              <w:t>*</w:t>
            </w:r>
          </w:p>
        </w:tc>
      </w:tr>
      <w:tr w:rsidR="007B37D5">
        <w:trPr>
          <w:trHeight w:val="832"/>
        </w:trPr>
        <w:tc>
          <w:tcPr>
            <w:tcW w:w="2905" w:type="dxa"/>
            <w:vMerge/>
            <w:tcBorders>
              <w:top w:val="nil"/>
            </w:tcBorders>
          </w:tcPr>
          <w:p w:rsidR="007B37D5" w:rsidRDefault="007B37D5">
            <w:pPr>
              <w:rPr>
                <w:sz w:val="2"/>
                <w:szCs w:val="2"/>
              </w:rPr>
            </w:pPr>
          </w:p>
        </w:tc>
        <w:tc>
          <w:tcPr>
            <w:tcW w:w="4256" w:type="dxa"/>
          </w:tcPr>
          <w:p w:rsidR="007B37D5" w:rsidRDefault="0041481B">
            <w:pPr>
              <w:pStyle w:val="TableParagraph"/>
              <w:spacing w:before="2" w:line="276" w:lineRule="exact"/>
              <w:ind w:left="107" w:right="100"/>
              <w:jc w:val="both"/>
              <w:rPr>
                <w:sz w:val="24"/>
              </w:rPr>
            </w:pPr>
            <w:r>
              <w:rPr>
                <w:sz w:val="24"/>
              </w:rPr>
              <w:t xml:space="preserve">Iniciar la Reorganización de </w:t>
            </w:r>
            <w:r>
              <w:rPr>
                <w:spacing w:val="-4"/>
                <w:sz w:val="24"/>
              </w:rPr>
              <w:t>los</w:t>
            </w:r>
            <w:r>
              <w:rPr>
                <w:spacing w:val="58"/>
                <w:sz w:val="24"/>
              </w:rPr>
              <w:t xml:space="preserve"> </w:t>
            </w:r>
            <w:r>
              <w:rPr>
                <w:sz w:val="24"/>
              </w:rPr>
              <w:t>Archivos de Gestión siguiendo la Aplicabilidad de las TRD</w:t>
            </w:r>
          </w:p>
        </w:tc>
        <w:tc>
          <w:tcPr>
            <w:tcW w:w="2238" w:type="dxa"/>
          </w:tcPr>
          <w:p w:rsidR="007B37D5" w:rsidRDefault="007B37D5">
            <w:pPr>
              <w:pStyle w:val="TableParagraph"/>
              <w:spacing w:before="9"/>
              <w:rPr>
                <w:sz w:val="23"/>
              </w:rPr>
            </w:pPr>
          </w:p>
          <w:p w:rsidR="007B37D5" w:rsidRDefault="0041481B">
            <w:pPr>
              <w:pStyle w:val="TableParagraph"/>
              <w:spacing w:before="1"/>
              <w:ind w:left="104"/>
              <w:rPr>
                <w:sz w:val="24"/>
              </w:rPr>
            </w:pPr>
            <w:r>
              <w:rPr>
                <w:w w:val="99"/>
                <w:sz w:val="24"/>
              </w:rPr>
              <w:t>*</w:t>
            </w:r>
          </w:p>
        </w:tc>
      </w:tr>
      <w:tr w:rsidR="007B37D5">
        <w:trPr>
          <w:trHeight w:val="277"/>
        </w:trPr>
        <w:tc>
          <w:tcPr>
            <w:tcW w:w="9399" w:type="dxa"/>
            <w:gridSpan w:val="3"/>
          </w:tcPr>
          <w:p w:rsidR="007B37D5" w:rsidRDefault="0041481B">
            <w:pPr>
              <w:pStyle w:val="TableParagraph"/>
              <w:tabs>
                <w:tab w:val="right" w:pos="8234"/>
              </w:tabs>
              <w:spacing w:line="258"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3</w:t>
            </w:r>
          </w:p>
        </w:tc>
      </w:tr>
    </w:tbl>
    <w:p w:rsidR="007B37D5" w:rsidRDefault="007B37D5">
      <w:pPr>
        <w:pStyle w:val="Textoindependiente"/>
        <w:spacing w:before="7"/>
        <w:rPr>
          <w:sz w:val="23"/>
        </w:rPr>
      </w:pPr>
    </w:p>
    <w:p w:rsidR="007B37D5" w:rsidRDefault="0041481B">
      <w:pPr>
        <w:ind w:left="822" w:right="355"/>
        <w:rPr>
          <w:sz w:val="24"/>
        </w:rPr>
      </w:pPr>
      <w:r>
        <w:rPr>
          <w:sz w:val="24"/>
        </w:rPr>
        <w:t xml:space="preserve">Los responsables confrontaron </w:t>
      </w:r>
      <w:r>
        <w:rPr>
          <w:b/>
          <w:sz w:val="24"/>
        </w:rPr>
        <w:t xml:space="preserve">el aspecto crítico No.3 </w:t>
      </w:r>
      <w:r>
        <w:rPr>
          <w:sz w:val="24"/>
        </w:rPr>
        <w:t xml:space="preserve">con los criterios de evaluación del </w:t>
      </w:r>
      <w:r>
        <w:rPr>
          <w:b/>
          <w:sz w:val="24"/>
        </w:rPr>
        <w:t>eje articulador de acceso a la información</w:t>
      </w:r>
      <w:r>
        <w:rPr>
          <w:sz w:val="24"/>
        </w:rPr>
        <w:t>, con el siguiente</w:t>
      </w:r>
      <w:r>
        <w:rPr>
          <w:spacing w:val="-11"/>
          <w:sz w:val="24"/>
        </w:rPr>
        <w:t xml:space="preserve"> </w:t>
      </w:r>
      <w:r>
        <w:rPr>
          <w:sz w:val="24"/>
        </w:rPr>
        <w:t>resultado:</w:t>
      </w:r>
    </w:p>
    <w:p w:rsidR="007B37D5" w:rsidRDefault="007B37D5">
      <w:pPr>
        <w:pStyle w:val="Textoindependiente"/>
        <w:spacing w:before="2"/>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5"/>
        <w:gridCol w:w="4270"/>
        <w:gridCol w:w="2242"/>
      </w:tblGrid>
      <w:tr w:rsidR="007B37D5">
        <w:trPr>
          <w:trHeight w:val="553"/>
        </w:trPr>
        <w:tc>
          <w:tcPr>
            <w:tcW w:w="2885" w:type="dxa"/>
          </w:tcPr>
          <w:p w:rsidR="007B37D5" w:rsidRDefault="0041481B">
            <w:pPr>
              <w:pStyle w:val="TableParagraph"/>
              <w:spacing w:line="274" w:lineRule="exact"/>
              <w:ind w:left="107"/>
              <w:rPr>
                <w:b/>
                <w:sz w:val="24"/>
              </w:rPr>
            </w:pPr>
            <w:r>
              <w:rPr>
                <w:b/>
                <w:sz w:val="24"/>
              </w:rPr>
              <w:t>ASPECTO CRITICO</w:t>
            </w:r>
          </w:p>
        </w:tc>
        <w:tc>
          <w:tcPr>
            <w:tcW w:w="4270" w:type="dxa"/>
          </w:tcPr>
          <w:p w:rsidR="007B37D5" w:rsidRDefault="0041481B">
            <w:pPr>
              <w:pStyle w:val="TableParagraph"/>
              <w:spacing w:line="274" w:lineRule="exact"/>
              <w:ind w:left="108"/>
              <w:rPr>
                <w:b/>
                <w:sz w:val="24"/>
              </w:rPr>
            </w:pPr>
            <w:r>
              <w:rPr>
                <w:b/>
                <w:sz w:val="24"/>
              </w:rPr>
              <w:t>ACCESO A LA INFORMACION</w:t>
            </w:r>
          </w:p>
        </w:tc>
        <w:tc>
          <w:tcPr>
            <w:tcW w:w="2242" w:type="dxa"/>
          </w:tcPr>
          <w:p w:rsidR="007B37D5" w:rsidRDefault="0041481B">
            <w:pPr>
              <w:pStyle w:val="TableParagraph"/>
              <w:spacing w:before="2" w:line="276" w:lineRule="exact"/>
              <w:ind w:left="105" w:right="840"/>
              <w:rPr>
                <w:b/>
                <w:sz w:val="24"/>
              </w:rPr>
            </w:pPr>
            <w:r>
              <w:rPr>
                <w:b/>
                <w:sz w:val="24"/>
              </w:rPr>
              <w:t>SOLUCION DIRECTA</w:t>
            </w:r>
          </w:p>
        </w:tc>
      </w:tr>
      <w:tr w:rsidR="007B37D5">
        <w:trPr>
          <w:trHeight w:val="1104"/>
        </w:trPr>
        <w:tc>
          <w:tcPr>
            <w:tcW w:w="2885" w:type="dxa"/>
          </w:tcPr>
          <w:p w:rsidR="007B37D5" w:rsidRDefault="0041481B">
            <w:pPr>
              <w:pStyle w:val="TableParagraph"/>
              <w:tabs>
                <w:tab w:val="left" w:pos="1537"/>
              </w:tabs>
              <w:ind w:left="467" w:right="95" w:hanging="360"/>
              <w:rPr>
                <w:sz w:val="24"/>
              </w:rPr>
            </w:pPr>
            <w:r>
              <w:rPr>
                <w:sz w:val="24"/>
              </w:rPr>
              <w:t xml:space="preserve">3. </w:t>
            </w:r>
            <w:r>
              <w:rPr>
                <w:spacing w:val="24"/>
                <w:sz w:val="24"/>
              </w:rPr>
              <w:t xml:space="preserve"> </w:t>
            </w:r>
            <w:r>
              <w:rPr>
                <w:sz w:val="24"/>
              </w:rPr>
              <w:t>Fondo</w:t>
            </w:r>
            <w:r>
              <w:rPr>
                <w:sz w:val="24"/>
              </w:rPr>
              <w:tab/>
            </w:r>
            <w:r>
              <w:rPr>
                <w:spacing w:val="-3"/>
                <w:sz w:val="24"/>
              </w:rPr>
              <w:t xml:space="preserve">documental </w:t>
            </w:r>
            <w:r>
              <w:rPr>
                <w:sz w:val="24"/>
              </w:rPr>
              <w:t>acumulado</w:t>
            </w:r>
          </w:p>
        </w:tc>
        <w:tc>
          <w:tcPr>
            <w:tcW w:w="4270" w:type="dxa"/>
          </w:tcPr>
          <w:p w:rsidR="007B37D5" w:rsidRDefault="0041481B">
            <w:pPr>
              <w:pStyle w:val="TableParagraph"/>
              <w:ind w:left="108" w:right="98"/>
              <w:jc w:val="both"/>
              <w:rPr>
                <w:sz w:val="24"/>
              </w:rPr>
            </w:pPr>
            <w:r>
              <w:rPr>
                <w:sz w:val="24"/>
              </w:rPr>
              <w:t>Realización</w:t>
            </w:r>
            <w:r>
              <w:rPr>
                <w:spacing w:val="-20"/>
                <w:sz w:val="24"/>
              </w:rPr>
              <w:t xml:space="preserve"> </w:t>
            </w:r>
            <w:r>
              <w:rPr>
                <w:sz w:val="24"/>
              </w:rPr>
              <w:t>del</w:t>
            </w:r>
            <w:r>
              <w:rPr>
                <w:spacing w:val="-18"/>
                <w:sz w:val="24"/>
              </w:rPr>
              <w:t xml:space="preserve"> </w:t>
            </w:r>
            <w:r>
              <w:rPr>
                <w:sz w:val="24"/>
              </w:rPr>
              <w:t>Inventario</w:t>
            </w:r>
            <w:r>
              <w:rPr>
                <w:spacing w:val="-17"/>
                <w:sz w:val="24"/>
              </w:rPr>
              <w:t xml:space="preserve"> </w:t>
            </w:r>
            <w:r>
              <w:rPr>
                <w:sz w:val="24"/>
              </w:rPr>
              <w:t>Documental por Dependencia de acuerdo a los Formatos</w:t>
            </w:r>
            <w:r>
              <w:rPr>
                <w:spacing w:val="38"/>
                <w:sz w:val="24"/>
              </w:rPr>
              <w:t xml:space="preserve"> </w:t>
            </w:r>
            <w:r>
              <w:rPr>
                <w:sz w:val="24"/>
              </w:rPr>
              <w:t>establecidos</w:t>
            </w:r>
            <w:r>
              <w:rPr>
                <w:spacing w:val="35"/>
                <w:sz w:val="24"/>
              </w:rPr>
              <w:t xml:space="preserve"> </w:t>
            </w:r>
            <w:r>
              <w:rPr>
                <w:sz w:val="24"/>
              </w:rPr>
              <w:t>por</w:t>
            </w:r>
            <w:r>
              <w:rPr>
                <w:spacing w:val="37"/>
                <w:sz w:val="24"/>
              </w:rPr>
              <w:t xml:space="preserve"> </w:t>
            </w:r>
            <w:r>
              <w:rPr>
                <w:sz w:val="24"/>
              </w:rPr>
              <w:t>el</w:t>
            </w:r>
            <w:r>
              <w:rPr>
                <w:spacing w:val="37"/>
                <w:sz w:val="24"/>
              </w:rPr>
              <w:t xml:space="preserve"> </w:t>
            </w:r>
            <w:r>
              <w:rPr>
                <w:sz w:val="24"/>
              </w:rPr>
              <w:t>AGN</w:t>
            </w:r>
            <w:r>
              <w:rPr>
                <w:spacing w:val="38"/>
                <w:sz w:val="24"/>
              </w:rPr>
              <w:t xml:space="preserve"> </w:t>
            </w:r>
            <w:r>
              <w:rPr>
                <w:sz w:val="24"/>
              </w:rPr>
              <w:t>y</w:t>
            </w:r>
          </w:p>
          <w:p w:rsidR="007B37D5" w:rsidRDefault="0041481B">
            <w:pPr>
              <w:pStyle w:val="TableParagraph"/>
              <w:spacing w:line="260" w:lineRule="exact"/>
              <w:ind w:left="108"/>
              <w:jc w:val="both"/>
              <w:rPr>
                <w:sz w:val="24"/>
              </w:rPr>
            </w:pPr>
            <w:proofErr w:type="gramStart"/>
            <w:r>
              <w:rPr>
                <w:sz w:val="24"/>
              </w:rPr>
              <w:t>adoptados</w:t>
            </w:r>
            <w:proofErr w:type="gramEnd"/>
            <w:r>
              <w:rPr>
                <w:sz w:val="24"/>
              </w:rPr>
              <w:t xml:space="preserve"> por la Entidad.</w:t>
            </w:r>
          </w:p>
        </w:tc>
        <w:tc>
          <w:tcPr>
            <w:tcW w:w="2242" w:type="dxa"/>
          </w:tcPr>
          <w:p w:rsidR="007B37D5" w:rsidRDefault="007B37D5">
            <w:pPr>
              <w:pStyle w:val="TableParagraph"/>
              <w:spacing w:before="7"/>
              <w:rPr>
                <w:sz w:val="23"/>
              </w:rPr>
            </w:pPr>
          </w:p>
          <w:p w:rsidR="007B37D5" w:rsidRDefault="0041481B">
            <w:pPr>
              <w:pStyle w:val="TableParagraph"/>
              <w:ind w:left="105"/>
              <w:rPr>
                <w:sz w:val="24"/>
              </w:rPr>
            </w:pPr>
            <w:r>
              <w:rPr>
                <w:w w:val="99"/>
                <w:sz w:val="24"/>
              </w:rPr>
              <w:t>*</w:t>
            </w:r>
          </w:p>
        </w:tc>
      </w:tr>
      <w:tr w:rsidR="007B37D5">
        <w:trPr>
          <w:trHeight w:val="275"/>
        </w:trPr>
        <w:tc>
          <w:tcPr>
            <w:tcW w:w="9397" w:type="dxa"/>
            <w:gridSpan w:val="3"/>
          </w:tcPr>
          <w:p w:rsidR="007B37D5" w:rsidRDefault="0041481B">
            <w:pPr>
              <w:pStyle w:val="TableParagraph"/>
              <w:tabs>
                <w:tab w:val="right" w:pos="8234"/>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rsidR="007B37D5" w:rsidRDefault="007B37D5">
      <w:pPr>
        <w:spacing w:line="256" w:lineRule="exact"/>
        <w:rPr>
          <w:sz w:val="24"/>
        </w:rPr>
        <w:sectPr w:rsidR="007B37D5">
          <w:pgSz w:w="12240" w:h="15840"/>
          <w:pgMar w:top="1660" w:right="780" w:bottom="2080" w:left="880" w:header="283" w:footer="1880" w:gutter="0"/>
          <w:cols w:space="720"/>
        </w:sectPr>
      </w:pP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2"/>
        <w:gridCol w:w="4611"/>
        <w:gridCol w:w="1704"/>
      </w:tblGrid>
      <w:tr w:rsidR="007B37D5">
        <w:trPr>
          <w:trHeight w:val="551"/>
        </w:trPr>
        <w:tc>
          <w:tcPr>
            <w:tcW w:w="3082" w:type="dxa"/>
          </w:tcPr>
          <w:p w:rsidR="007B37D5" w:rsidRDefault="0041481B">
            <w:pPr>
              <w:pStyle w:val="TableParagraph"/>
              <w:spacing w:line="271" w:lineRule="exact"/>
              <w:ind w:left="107"/>
              <w:rPr>
                <w:b/>
                <w:sz w:val="24"/>
              </w:rPr>
            </w:pPr>
            <w:r>
              <w:rPr>
                <w:b/>
                <w:sz w:val="24"/>
              </w:rPr>
              <w:t>ASPECTO CRITICO</w:t>
            </w:r>
          </w:p>
        </w:tc>
        <w:tc>
          <w:tcPr>
            <w:tcW w:w="4611" w:type="dxa"/>
          </w:tcPr>
          <w:p w:rsidR="007B37D5" w:rsidRDefault="0041481B">
            <w:pPr>
              <w:pStyle w:val="TableParagraph"/>
              <w:spacing w:line="271" w:lineRule="exact"/>
              <w:ind w:left="107"/>
              <w:rPr>
                <w:b/>
                <w:sz w:val="24"/>
              </w:rPr>
            </w:pPr>
            <w:r>
              <w:rPr>
                <w:b/>
                <w:sz w:val="24"/>
              </w:rPr>
              <w:t>ACCESO A LA INFORMACION</w:t>
            </w:r>
          </w:p>
        </w:tc>
        <w:tc>
          <w:tcPr>
            <w:tcW w:w="1704" w:type="dxa"/>
          </w:tcPr>
          <w:p w:rsidR="007B37D5" w:rsidRDefault="0041481B">
            <w:pPr>
              <w:pStyle w:val="TableParagraph"/>
              <w:spacing w:line="276" w:lineRule="exact"/>
              <w:ind w:left="108" w:right="299"/>
              <w:rPr>
                <w:b/>
                <w:sz w:val="24"/>
              </w:rPr>
            </w:pPr>
            <w:r>
              <w:rPr>
                <w:b/>
                <w:sz w:val="24"/>
              </w:rPr>
              <w:t>SOLUCION DIRECTA</w:t>
            </w:r>
          </w:p>
        </w:tc>
      </w:tr>
      <w:tr w:rsidR="007B37D5">
        <w:trPr>
          <w:trHeight w:val="1655"/>
        </w:trPr>
        <w:tc>
          <w:tcPr>
            <w:tcW w:w="3082" w:type="dxa"/>
            <w:vMerge w:val="restart"/>
          </w:tcPr>
          <w:p w:rsidR="007B37D5" w:rsidRDefault="007B37D5">
            <w:pPr>
              <w:pStyle w:val="TableParagraph"/>
              <w:spacing w:before="6"/>
              <w:rPr>
                <w:sz w:val="23"/>
              </w:rPr>
            </w:pPr>
          </w:p>
          <w:p w:rsidR="007B37D5" w:rsidRDefault="0041481B">
            <w:pPr>
              <w:pStyle w:val="TableParagraph"/>
              <w:tabs>
                <w:tab w:val="left" w:pos="1772"/>
              </w:tabs>
              <w:ind w:left="467" w:right="99" w:hanging="360"/>
              <w:jc w:val="both"/>
              <w:rPr>
                <w:sz w:val="24"/>
              </w:rPr>
            </w:pPr>
            <w:r>
              <w:rPr>
                <w:sz w:val="24"/>
              </w:rPr>
              <w:t>4. Los archivos de gestión se</w:t>
            </w:r>
            <w:r>
              <w:rPr>
                <w:sz w:val="24"/>
              </w:rPr>
              <w:tab/>
            </w:r>
            <w:r>
              <w:rPr>
                <w:spacing w:val="-3"/>
                <w:sz w:val="24"/>
              </w:rPr>
              <w:t xml:space="preserve">encuentran </w:t>
            </w:r>
            <w:r>
              <w:rPr>
                <w:sz w:val="24"/>
              </w:rPr>
              <w:t>desorganizados</w:t>
            </w:r>
          </w:p>
        </w:tc>
        <w:tc>
          <w:tcPr>
            <w:tcW w:w="4611" w:type="dxa"/>
          </w:tcPr>
          <w:p w:rsidR="007B37D5" w:rsidRDefault="007B37D5">
            <w:pPr>
              <w:pStyle w:val="TableParagraph"/>
              <w:spacing w:before="6"/>
              <w:rPr>
                <w:sz w:val="23"/>
              </w:rPr>
            </w:pPr>
          </w:p>
          <w:p w:rsidR="007B37D5" w:rsidRDefault="0041481B">
            <w:pPr>
              <w:pStyle w:val="TableParagraph"/>
              <w:ind w:left="107" w:right="98"/>
              <w:jc w:val="both"/>
              <w:rPr>
                <w:sz w:val="24"/>
              </w:rPr>
            </w:pPr>
            <w:r>
              <w:rPr>
                <w:sz w:val="24"/>
              </w:rPr>
              <w:t>Adquirir Mobiliario que se ajuste a las necesidades de cada dependencia para salvaguardar los documentos. (Archivadores, Estantes, Rodantes).</w:t>
            </w:r>
          </w:p>
        </w:tc>
        <w:tc>
          <w:tcPr>
            <w:tcW w:w="1704" w:type="dxa"/>
          </w:tcPr>
          <w:p w:rsidR="007B37D5" w:rsidRDefault="007B37D5">
            <w:pPr>
              <w:pStyle w:val="TableParagraph"/>
              <w:rPr>
                <w:sz w:val="26"/>
              </w:rPr>
            </w:pPr>
          </w:p>
          <w:p w:rsidR="007B37D5" w:rsidRDefault="007B37D5">
            <w:pPr>
              <w:pStyle w:val="TableParagraph"/>
              <w:spacing w:before="6"/>
              <w:rPr>
                <w:sz w:val="21"/>
              </w:rPr>
            </w:pPr>
          </w:p>
          <w:p w:rsidR="007B37D5" w:rsidRDefault="0041481B">
            <w:pPr>
              <w:pStyle w:val="TableParagraph"/>
              <w:ind w:left="108"/>
              <w:rPr>
                <w:sz w:val="24"/>
              </w:rPr>
            </w:pPr>
            <w:r>
              <w:rPr>
                <w:w w:val="99"/>
                <w:sz w:val="24"/>
              </w:rPr>
              <w:t>*</w:t>
            </w:r>
          </w:p>
        </w:tc>
      </w:tr>
      <w:tr w:rsidR="007B37D5">
        <w:trPr>
          <w:trHeight w:val="552"/>
        </w:trPr>
        <w:tc>
          <w:tcPr>
            <w:tcW w:w="3082" w:type="dxa"/>
            <w:vMerge/>
            <w:tcBorders>
              <w:top w:val="nil"/>
            </w:tcBorders>
          </w:tcPr>
          <w:p w:rsidR="007B37D5" w:rsidRDefault="007B37D5">
            <w:pPr>
              <w:rPr>
                <w:sz w:val="2"/>
                <w:szCs w:val="2"/>
              </w:rPr>
            </w:pPr>
          </w:p>
        </w:tc>
        <w:tc>
          <w:tcPr>
            <w:tcW w:w="4611" w:type="dxa"/>
          </w:tcPr>
          <w:p w:rsidR="007B37D5" w:rsidRDefault="0041481B">
            <w:pPr>
              <w:pStyle w:val="TableParagraph"/>
              <w:tabs>
                <w:tab w:val="left" w:pos="1556"/>
                <w:tab w:val="left" w:pos="2081"/>
                <w:tab w:val="left" w:pos="3647"/>
              </w:tabs>
              <w:spacing w:line="276" w:lineRule="exact"/>
              <w:ind w:left="107" w:right="97"/>
              <w:rPr>
                <w:sz w:val="24"/>
              </w:rPr>
            </w:pPr>
            <w:r>
              <w:rPr>
                <w:sz w:val="24"/>
              </w:rPr>
              <w:t>Sensibilizar</w:t>
            </w:r>
            <w:r>
              <w:rPr>
                <w:sz w:val="24"/>
              </w:rPr>
              <w:tab/>
              <w:t>los</w:t>
            </w:r>
            <w:r>
              <w:rPr>
                <w:sz w:val="24"/>
              </w:rPr>
              <w:tab/>
              <w:t>lineamientos</w:t>
            </w:r>
            <w:r>
              <w:rPr>
                <w:sz w:val="24"/>
              </w:rPr>
              <w:tab/>
            </w:r>
            <w:r>
              <w:rPr>
                <w:spacing w:val="-3"/>
                <w:sz w:val="24"/>
              </w:rPr>
              <w:t xml:space="preserve">internos </w:t>
            </w:r>
            <w:r>
              <w:rPr>
                <w:sz w:val="24"/>
              </w:rPr>
              <w:t>para homogenizar procesos</w:t>
            </w:r>
            <w:r>
              <w:rPr>
                <w:spacing w:val="-11"/>
                <w:sz w:val="24"/>
              </w:rPr>
              <w:t xml:space="preserve"> </w:t>
            </w:r>
            <w:proofErr w:type="spellStart"/>
            <w:r>
              <w:rPr>
                <w:sz w:val="24"/>
              </w:rPr>
              <w:t>archvisticos</w:t>
            </w:r>
            <w:proofErr w:type="spellEnd"/>
            <w:r>
              <w:rPr>
                <w:sz w:val="24"/>
              </w:rPr>
              <w:t>.</w:t>
            </w:r>
          </w:p>
        </w:tc>
        <w:tc>
          <w:tcPr>
            <w:tcW w:w="1704" w:type="dxa"/>
          </w:tcPr>
          <w:p w:rsidR="007B37D5" w:rsidRDefault="0041481B">
            <w:pPr>
              <w:pStyle w:val="TableParagraph"/>
              <w:spacing w:line="272" w:lineRule="exact"/>
              <w:ind w:left="108"/>
              <w:rPr>
                <w:sz w:val="24"/>
              </w:rPr>
            </w:pPr>
            <w:r>
              <w:rPr>
                <w:w w:val="99"/>
                <w:sz w:val="24"/>
              </w:rPr>
              <w:t>*</w:t>
            </w:r>
          </w:p>
        </w:tc>
      </w:tr>
      <w:tr w:rsidR="007B37D5">
        <w:trPr>
          <w:trHeight w:val="827"/>
        </w:trPr>
        <w:tc>
          <w:tcPr>
            <w:tcW w:w="3082" w:type="dxa"/>
            <w:vMerge/>
            <w:tcBorders>
              <w:top w:val="nil"/>
            </w:tcBorders>
          </w:tcPr>
          <w:p w:rsidR="007B37D5" w:rsidRDefault="007B37D5">
            <w:pPr>
              <w:rPr>
                <w:sz w:val="2"/>
                <w:szCs w:val="2"/>
              </w:rPr>
            </w:pPr>
          </w:p>
        </w:tc>
        <w:tc>
          <w:tcPr>
            <w:tcW w:w="4611" w:type="dxa"/>
          </w:tcPr>
          <w:p w:rsidR="007B37D5" w:rsidRDefault="0041481B">
            <w:pPr>
              <w:pStyle w:val="TableParagraph"/>
              <w:spacing w:line="276" w:lineRule="exact"/>
              <w:ind w:left="107" w:right="96"/>
              <w:jc w:val="both"/>
              <w:rPr>
                <w:sz w:val="24"/>
              </w:rPr>
            </w:pPr>
            <w:r>
              <w:rPr>
                <w:sz w:val="24"/>
              </w:rPr>
              <w:t>Aplicabilidad de los Formatos establecidos para el Proceso de Préstamo y salida de Documentos</w:t>
            </w:r>
          </w:p>
        </w:tc>
        <w:tc>
          <w:tcPr>
            <w:tcW w:w="1704" w:type="dxa"/>
          </w:tcPr>
          <w:p w:rsidR="007B37D5" w:rsidRDefault="007B37D5">
            <w:pPr>
              <w:pStyle w:val="TableParagraph"/>
              <w:spacing w:before="7"/>
              <w:rPr>
                <w:sz w:val="23"/>
              </w:rPr>
            </w:pPr>
          </w:p>
          <w:p w:rsidR="007B37D5" w:rsidRDefault="0041481B">
            <w:pPr>
              <w:pStyle w:val="TableParagraph"/>
              <w:ind w:left="108"/>
              <w:rPr>
                <w:sz w:val="24"/>
              </w:rPr>
            </w:pPr>
            <w:r>
              <w:rPr>
                <w:w w:val="99"/>
                <w:sz w:val="24"/>
              </w:rPr>
              <w:t>*</w:t>
            </w:r>
          </w:p>
        </w:tc>
      </w:tr>
      <w:tr w:rsidR="007B37D5">
        <w:trPr>
          <w:trHeight w:val="275"/>
        </w:trPr>
        <w:tc>
          <w:tcPr>
            <w:tcW w:w="9397" w:type="dxa"/>
            <w:gridSpan w:val="3"/>
          </w:tcPr>
          <w:p w:rsidR="007B37D5" w:rsidRDefault="0041481B">
            <w:pPr>
              <w:pStyle w:val="TableParagraph"/>
              <w:tabs>
                <w:tab w:val="right" w:pos="8244"/>
              </w:tabs>
              <w:spacing w:line="255"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2</w:t>
            </w:r>
          </w:p>
        </w:tc>
      </w:tr>
    </w:tbl>
    <w:p w:rsidR="007B37D5" w:rsidRDefault="007B37D5">
      <w:pPr>
        <w:pStyle w:val="Textoindependiente"/>
        <w:spacing w:before="7"/>
        <w:rPr>
          <w:sz w:val="15"/>
        </w:rPr>
      </w:pPr>
    </w:p>
    <w:p w:rsidR="007B37D5" w:rsidRDefault="0041481B">
      <w:pPr>
        <w:spacing w:before="92"/>
        <w:ind w:left="822" w:right="355"/>
        <w:rPr>
          <w:sz w:val="24"/>
        </w:rPr>
      </w:pPr>
      <w:r>
        <w:rPr>
          <w:sz w:val="24"/>
        </w:rPr>
        <w:t xml:space="preserve">Los responsables confrontaron </w:t>
      </w:r>
      <w:r>
        <w:rPr>
          <w:b/>
          <w:sz w:val="24"/>
        </w:rPr>
        <w:t xml:space="preserve">el aspecto crítico No.5 </w:t>
      </w:r>
      <w:r>
        <w:rPr>
          <w:sz w:val="24"/>
        </w:rPr>
        <w:t xml:space="preserve">con los criterios de evaluación del </w:t>
      </w:r>
      <w:r>
        <w:rPr>
          <w:b/>
          <w:sz w:val="24"/>
        </w:rPr>
        <w:t>eje articulador de acceso a la información</w:t>
      </w:r>
      <w:r>
        <w:rPr>
          <w:sz w:val="24"/>
        </w:rPr>
        <w:t>, con el siguiente resultado:</w:t>
      </w: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5113"/>
        <w:gridCol w:w="1481"/>
      </w:tblGrid>
      <w:tr w:rsidR="007B37D5">
        <w:trPr>
          <w:trHeight w:val="553"/>
        </w:trPr>
        <w:tc>
          <w:tcPr>
            <w:tcW w:w="2804" w:type="dxa"/>
          </w:tcPr>
          <w:p w:rsidR="007B37D5" w:rsidRDefault="0041481B">
            <w:pPr>
              <w:pStyle w:val="TableParagraph"/>
              <w:spacing w:line="274" w:lineRule="exact"/>
              <w:ind w:left="107"/>
              <w:rPr>
                <w:sz w:val="24"/>
              </w:rPr>
            </w:pPr>
            <w:r>
              <w:rPr>
                <w:sz w:val="24"/>
              </w:rPr>
              <w:t>ASPECTO CRITICO</w:t>
            </w:r>
          </w:p>
        </w:tc>
        <w:tc>
          <w:tcPr>
            <w:tcW w:w="5113" w:type="dxa"/>
          </w:tcPr>
          <w:p w:rsidR="007B37D5" w:rsidRDefault="0041481B">
            <w:pPr>
              <w:pStyle w:val="TableParagraph"/>
              <w:spacing w:line="274" w:lineRule="exact"/>
              <w:ind w:left="105"/>
              <w:rPr>
                <w:sz w:val="24"/>
              </w:rPr>
            </w:pPr>
            <w:r>
              <w:rPr>
                <w:sz w:val="24"/>
              </w:rPr>
              <w:t>ACCESO A LA INFORMACION</w:t>
            </w:r>
          </w:p>
        </w:tc>
        <w:tc>
          <w:tcPr>
            <w:tcW w:w="1481" w:type="dxa"/>
          </w:tcPr>
          <w:p w:rsidR="007B37D5" w:rsidRDefault="0041481B">
            <w:pPr>
              <w:pStyle w:val="TableParagraph"/>
              <w:spacing w:before="2" w:line="276" w:lineRule="exact"/>
              <w:ind w:left="107" w:right="90"/>
              <w:rPr>
                <w:sz w:val="24"/>
              </w:rPr>
            </w:pPr>
            <w:r>
              <w:rPr>
                <w:sz w:val="24"/>
              </w:rPr>
              <w:t>SOLUCION DIRECTA</w:t>
            </w:r>
          </w:p>
        </w:tc>
      </w:tr>
      <w:tr w:rsidR="007B37D5">
        <w:trPr>
          <w:trHeight w:val="827"/>
        </w:trPr>
        <w:tc>
          <w:tcPr>
            <w:tcW w:w="2804" w:type="dxa"/>
            <w:vMerge w:val="restart"/>
          </w:tcPr>
          <w:p w:rsidR="007B37D5" w:rsidRDefault="0041481B">
            <w:pPr>
              <w:pStyle w:val="TableParagraph"/>
              <w:tabs>
                <w:tab w:val="left" w:pos="534"/>
                <w:tab w:val="left" w:pos="2429"/>
              </w:tabs>
              <w:ind w:left="467" w:right="95" w:hanging="360"/>
              <w:rPr>
                <w:sz w:val="24"/>
              </w:rPr>
            </w:pPr>
            <w:r>
              <w:rPr>
                <w:sz w:val="24"/>
              </w:rPr>
              <w:t>5.</w:t>
            </w:r>
            <w:r>
              <w:rPr>
                <w:sz w:val="24"/>
              </w:rPr>
              <w:tab/>
            </w:r>
            <w:r>
              <w:rPr>
                <w:sz w:val="24"/>
              </w:rPr>
              <w:tab/>
              <w:t>Elaboración de los Instrumentos Archivísticos</w:t>
            </w:r>
            <w:r>
              <w:rPr>
                <w:sz w:val="24"/>
              </w:rPr>
              <w:tab/>
            </w:r>
            <w:r>
              <w:rPr>
                <w:spacing w:val="-9"/>
                <w:sz w:val="24"/>
              </w:rPr>
              <w:t>en</w:t>
            </w:r>
          </w:p>
          <w:p w:rsidR="007B37D5" w:rsidRDefault="0041481B">
            <w:pPr>
              <w:pStyle w:val="TableParagraph"/>
              <w:tabs>
                <w:tab w:val="left" w:pos="1602"/>
                <w:tab w:val="left" w:pos="2376"/>
                <w:tab w:val="left" w:pos="2429"/>
              </w:tabs>
              <w:ind w:left="467" w:right="95"/>
              <w:rPr>
                <w:sz w:val="24"/>
              </w:rPr>
            </w:pPr>
            <w:r>
              <w:rPr>
                <w:sz w:val="24"/>
              </w:rPr>
              <w:t>cumplimiento</w:t>
            </w:r>
            <w:r>
              <w:rPr>
                <w:sz w:val="24"/>
              </w:rPr>
              <w:tab/>
            </w:r>
            <w:r>
              <w:rPr>
                <w:spacing w:val="-7"/>
                <w:sz w:val="24"/>
              </w:rPr>
              <w:t xml:space="preserve">del </w:t>
            </w:r>
            <w:r>
              <w:rPr>
                <w:sz w:val="24"/>
              </w:rPr>
              <w:t>Decreto</w:t>
            </w:r>
            <w:r>
              <w:rPr>
                <w:sz w:val="24"/>
              </w:rPr>
              <w:tab/>
              <w:t>2609</w:t>
            </w:r>
            <w:r>
              <w:rPr>
                <w:sz w:val="24"/>
              </w:rPr>
              <w:tab/>
            </w:r>
            <w:r>
              <w:rPr>
                <w:sz w:val="24"/>
              </w:rPr>
              <w:tab/>
            </w:r>
            <w:r>
              <w:rPr>
                <w:spacing w:val="-9"/>
                <w:sz w:val="24"/>
              </w:rPr>
              <w:t>de</w:t>
            </w:r>
          </w:p>
          <w:p w:rsidR="007B37D5" w:rsidRDefault="0041481B">
            <w:pPr>
              <w:pStyle w:val="TableParagraph"/>
              <w:tabs>
                <w:tab w:val="left" w:pos="1396"/>
                <w:tab w:val="left" w:pos="2495"/>
              </w:tabs>
              <w:spacing w:line="270" w:lineRule="atLeast"/>
              <w:ind w:left="467" w:right="95"/>
              <w:rPr>
                <w:sz w:val="24"/>
              </w:rPr>
            </w:pPr>
            <w:r>
              <w:rPr>
                <w:sz w:val="24"/>
              </w:rPr>
              <w:t>2012,</w:t>
            </w:r>
            <w:r>
              <w:rPr>
                <w:sz w:val="24"/>
              </w:rPr>
              <w:tab/>
              <w:t>articulo</w:t>
            </w:r>
            <w:r>
              <w:rPr>
                <w:sz w:val="24"/>
              </w:rPr>
              <w:tab/>
            </w:r>
            <w:r>
              <w:rPr>
                <w:spacing w:val="-9"/>
                <w:sz w:val="24"/>
              </w:rPr>
              <w:t xml:space="preserve">8, </w:t>
            </w:r>
            <w:r>
              <w:rPr>
                <w:sz w:val="24"/>
              </w:rPr>
              <w:t>“Instrumentos Archivísticos para la Gestión Documental”</w:t>
            </w:r>
          </w:p>
        </w:tc>
        <w:tc>
          <w:tcPr>
            <w:tcW w:w="5113" w:type="dxa"/>
          </w:tcPr>
          <w:p w:rsidR="007B37D5" w:rsidRDefault="0041481B">
            <w:pPr>
              <w:pStyle w:val="TableParagraph"/>
              <w:ind w:left="105"/>
              <w:rPr>
                <w:sz w:val="24"/>
              </w:rPr>
            </w:pPr>
            <w:r>
              <w:rPr>
                <w:sz w:val="24"/>
              </w:rPr>
              <w:t xml:space="preserve">Capacitar a los funcionarios en Manejo en el manejo de instrumentos de </w:t>
            </w:r>
            <w:proofErr w:type="spellStart"/>
            <w:r>
              <w:rPr>
                <w:sz w:val="24"/>
              </w:rPr>
              <w:t>archivistica</w:t>
            </w:r>
            <w:proofErr w:type="spellEnd"/>
            <w:r>
              <w:rPr>
                <w:sz w:val="24"/>
              </w:rPr>
              <w:t>.</w:t>
            </w:r>
          </w:p>
        </w:tc>
        <w:tc>
          <w:tcPr>
            <w:tcW w:w="1481" w:type="dxa"/>
          </w:tcPr>
          <w:p w:rsidR="007B37D5" w:rsidRDefault="007B37D5">
            <w:pPr>
              <w:pStyle w:val="TableParagraph"/>
              <w:spacing w:before="7"/>
              <w:rPr>
                <w:sz w:val="23"/>
              </w:rPr>
            </w:pPr>
          </w:p>
          <w:p w:rsidR="007B37D5" w:rsidRDefault="0041481B">
            <w:pPr>
              <w:pStyle w:val="TableParagraph"/>
              <w:ind w:left="107"/>
              <w:rPr>
                <w:sz w:val="24"/>
              </w:rPr>
            </w:pPr>
            <w:r>
              <w:rPr>
                <w:w w:val="99"/>
                <w:sz w:val="24"/>
              </w:rPr>
              <w:t>*</w:t>
            </w:r>
          </w:p>
        </w:tc>
      </w:tr>
      <w:tr w:rsidR="007B37D5">
        <w:trPr>
          <w:trHeight w:val="551"/>
        </w:trPr>
        <w:tc>
          <w:tcPr>
            <w:tcW w:w="2804" w:type="dxa"/>
            <w:vMerge/>
            <w:tcBorders>
              <w:top w:val="nil"/>
            </w:tcBorders>
          </w:tcPr>
          <w:p w:rsidR="007B37D5" w:rsidRDefault="007B37D5">
            <w:pPr>
              <w:rPr>
                <w:sz w:val="2"/>
                <w:szCs w:val="2"/>
              </w:rPr>
            </w:pPr>
          </w:p>
        </w:tc>
        <w:tc>
          <w:tcPr>
            <w:tcW w:w="5113" w:type="dxa"/>
          </w:tcPr>
          <w:p w:rsidR="007B37D5" w:rsidRDefault="0041481B">
            <w:pPr>
              <w:pStyle w:val="TableParagraph"/>
              <w:spacing w:line="276" w:lineRule="exact"/>
              <w:ind w:left="105"/>
              <w:rPr>
                <w:sz w:val="24"/>
              </w:rPr>
            </w:pPr>
            <w:r>
              <w:rPr>
                <w:sz w:val="24"/>
              </w:rPr>
              <w:t>Implementar Políticas Institucionales para el Cumplimiento de las Normas Archivísticas.</w:t>
            </w:r>
          </w:p>
        </w:tc>
        <w:tc>
          <w:tcPr>
            <w:tcW w:w="1481" w:type="dxa"/>
          </w:tcPr>
          <w:p w:rsidR="007B37D5" w:rsidRDefault="007B37D5">
            <w:pPr>
              <w:pStyle w:val="TableParagraph"/>
              <w:spacing w:before="7"/>
              <w:rPr>
                <w:sz w:val="23"/>
              </w:rPr>
            </w:pPr>
          </w:p>
          <w:p w:rsidR="007B37D5" w:rsidRDefault="0041481B">
            <w:pPr>
              <w:pStyle w:val="TableParagraph"/>
              <w:spacing w:line="260" w:lineRule="exact"/>
              <w:ind w:left="107"/>
              <w:rPr>
                <w:sz w:val="24"/>
              </w:rPr>
            </w:pPr>
            <w:r>
              <w:rPr>
                <w:w w:val="99"/>
                <w:sz w:val="24"/>
              </w:rPr>
              <w:t>*</w:t>
            </w:r>
          </w:p>
        </w:tc>
      </w:tr>
      <w:tr w:rsidR="007B37D5">
        <w:trPr>
          <w:trHeight w:val="1360"/>
        </w:trPr>
        <w:tc>
          <w:tcPr>
            <w:tcW w:w="2804" w:type="dxa"/>
            <w:vMerge/>
            <w:tcBorders>
              <w:top w:val="nil"/>
            </w:tcBorders>
          </w:tcPr>
          <w:p w:rsidR="007B37D5" w:rsidRDefault="007B37D5">
            <w:pPr>
              <w:rPr>
                <w:sz w:val="2"/>
                <w:szCs w:val="2"/>
              </w:rPr>
            </w:pPr>
          </w:p>
        </w:tc>
        <w:tc>
          <w:tcPr>
            <w:tcW w:w="5113" w:type="dxa"/>
          </w:tcPr>
          <w:p w:rsidR="007B37D5" w:rsidRDefault="0041481B">
            <w:pPr>
              <w:pStyle w:val="TableParagraph"/>
              <w:ind w:left="105"/>
              <w:rPr>
                <w:sz w:val="24"/>
              </w:rPr>
            </w:pPr>
            <w:r>
              <w:rPr>
                <w:sz w:val="24"/>
              </w:rPr>
              <w:t xml:space="preserve">Implementar estrategias para las consultas de documentos en </w:t>
            </w:r>
            <w:proofErr w:type="spellStart"/>
            <w:r>
              <w:rPr>
                <w:sz w:val="24"/>
              </w:rPr>
              <w:t>linea</w:t>
            </w:r>
            <w:proofErr w:type="spellEnd"/>
          </w:p>
        </w:tc>
        <w:tc>
          <w:tcPr>
            <w:tcW w:w="1481" w:type="dxa"/>
          </w:tcPr>
          <w:p w:rsidR="007B37D5" w:rsidRDefault="0041481B">
            <w:pPr>
              <w:pStyle w:val="TableParagraph"/>
              <w:spacing w:line="271" w:lineRule="exact"/>
              <w:ind w:left="107"/>
              <w:rPr>
                <w:sz w:val="24"/>
              </w:rPr>
            </w:pPr>
            <w:r>
              <w:rPr>
                <w:w w:val="99"/>
                <w:sz w:val="24"/>
              </w:rPr>
              <w:t>*</w:t>
            </w:r>
          </w:p>
        </w:tc>
      </w:tr>
      <w:tr w:rsidR="007B37D5">
        <w:trPr>
          <w:trHeight w:val="275"/>
        </w:trPr>
        <w:tc>
          <w:tcPr>
            <w:tcW w:w="9398" w:type="dxa"/>
            <w:gridSpan w:val="3"/>
          </w:tcPr>
          <w:p w:rsidR="007B37D5" w:rsidRDefault="0041481B">
            <w:pPr>
              <w:pStyle w:val="TableParagraph"/>
              <w:tabs>
                <w:tab w:val="right" w:pos="8234"/>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3</w:t>
            </w:r>
          </w:p>
        </w:tc>
      </w:tr>
    </w:tbl>
    <w:p w:rsidR="007B37D5" w:rsidRDefault="007B37D5">
      <w:pPr>
        <w:spacing w:line="256" w:lineRule="exact"/>
        <w:rPr>
          <w:sz w:val="24"/>
        </w:rPr>
        <w:sectPr w:rsidR="007B37D5">
          <w:headerReference w:type="default" r:id="rId40"/>
          <w:pgSz w:w="12240" w:h="15840"/>
          <w:pgMar w:top="2480" w:right="780" w:bottom="2080" w:left="880" w:header="283" w:footer="1880" w:gutter="0"/>
          <w:cols w:space="720"/>
        </w:sectPr>
      </w:pP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5113"/>
        <w:gridCol w:w="1481"/>
      </w:tblGrid>
      <w:tr w:rsidR="007B37D5">
        <w:trPr>
          <w:trHeight w:val="551"/>
        </w:trPr>
        <w:tc>
          <w:tcPr>
            <w:tcW w:w="2804" w:type="dxa"/>
          </w:tcPr>
          <w:p w:rsidR="007B37D5" w:rsidRDefault="0041481B">
            <w:pPr>
              <w:pStyle w:val="TableParagraph"/>
              <w:spacing w:line="271" w:lineRule="exact"/>
              <w:ind w:left="107"/>
              <w:rPr>
                <w:sz w:val="24"/>
              </w:rPr>
            </w:pPr>
            <w:r>
              <w:rPr>
                <w:sz w:val="24"/>
              </w:rPr>
              <w:t>ASPECTO CRITICO</w:t>
            </w:r>
          </w:p>
        </w:tc>
        <w:tc>
          <w:tcPr>
            <w:tcW w:w="5113" w:type="dxa"/>
          </w:tcPr>
          <w:p w:rsidR="007B37D5" w:rsidRDefault="0041481B">
            <w:pPr>
              <w:pStyle w:val="TableParagraph"/>
              <w:spacing w:line="271" w:lineRule="exact"/>
              <w:ind w:left="105"/>
              <w:rPr>
                <w:sz w:val="24"/>
              </w:rPr>
            </w:pPr>
            <w:r>
              <w:rPr>
                <w:sz w:val="24"/>
              </w:rPr>
              <w:t>ACCESO A LA INFORMACION</w:t>
            </w:r>
          </w:p>
        </w:tc>
        <w:tc>
          <w:tcPr>
            <w:tcW w:w="1481" w:type="dxa"/>
          </w:tcPr>
          <w:p w:rsidR="007B37D5" w:rsidRDefault="0041481B">
            <w:pPr>
              <w:pStyle w:val="TableParagraph"/>
              <w:spacing w:line="276" w:lineRule="exact"/>
              <w:ind w:left="107" w:right="90"/>
              <w:rPr>
                <w:sz w:val="24"/>
              </w:rPr>
            </w:pPr>
            <w:r>
              <w:rPr>
                <w:sz w:val="24"/>
              </w:rPr>
              <w:t>SOLUCION DIRECTA</w:t>
            </w:r>
          </w:p>
        </w:tc>
      </w:tr>
      <w:tr w:rsidR="007B37D5">
        <w:trPr>
          <w:trHeight w:val="827"/>
        </w:trPr>
        <w:tc>
          <w:tcPr>
            <w:tcW w:w="2804" w:type="dxa"/>
            <w:vMerge w:val="restart"/>
          </w:tcPr>
          <w:p w:rsidR="007B37D5" w:rsidRDefault="0041481B">
            <w:pPr>
              <w:pStyle w:val="TableParagraph"/>
              <w:tabs>
                <w:tab w:val="left" w:pos="1573"/>
                <w:tab w:val="left" w:pos="2426"/>
              </w:tabs>
              <w:ind w:left="467" w:right="96" w:hanging="360"/>
              <w:jc w:val="both"/>
              <w:rPr>
                <w:sz w:val="24"/>
              </w:rPr>
            </w:pPr>
            <w:r>
              <w:rPr>
                <w:sz w:val="24"/>
              </w:rPr>
              <w:t>6. El ITFIP Institución de</w:t>
            </w:r>
            <w:r>
              <w:rPr>
                <w:sz w:val="24"/>
              </w:rPr>
              <w:tab/>
            </w:r>
            <w:r>
              <w:rPr>
                <w:spacing w:val="-3"/>
                <w:sz w:val="24"/>
              </w:rPr>
              <w:t xml:space="preserve">Educación </w:t>
            </w:r>
            <w:r>
              <w:rPr>
                <w:sz w:val="24"/>
              </w:rPr>
              <w:t>Superior</w:t>
            </w:r>
            <w:r>
              <w:rPr>
                <w:sz w:val="24"/>
              </w:rPr>
              <w:tab/>
            </w:r>
            <w:r>
              <w:rPr>
                <w:sz w:val="24"/>
              </w:rPr>
              <w:tab/>
            </w:r>
            <w:r>
              <w:rPr>
                <w:spacing w:val="-8"/>
                <w:sz w:val="24"/>
              </w:rPr>
              <w:t xml:space="preserve">en </w:t>
            </w:r>
            <w:r>
              <w:rPr>
                <w:sz w:val="24"/>
              </w:rPr>
              <w:t xml:space="preserve">cumplimiento de </w:t>
            </w:r>
            <w:r>
              <w:rPr>
                <w:spacing w:val="-6"/>
                <w:sz w:val="24"/>
              </w:rPr>
              <w:t xml:space="preserve">su </w:t>
            </w:r>
            <w:r>
              <w:rPr>
                <w:sz w:val="24"/>
              </w:rPr>
              <w:t xml:space="preserve">misión y </w:t>
            </w:r>
            <w:r>
              <w:rPr>
                <w:spacing w:val="-2"/>
                <w:sz w:val="24"/>
              </w:rPr>
              <w:t xml:space="preserve">requisitos </w:t>
            </w:r>
            <w:r>
              <w:rPr>
                <w:sz w:val="24"/>
              </w:rPr>
              <w:t xml:space="preserve">legales aplicables </w:t>
            </w:r>
            <w:r>
              <w:rPr>
                <w:spacing w:val="-7"/>
                <w:sz w:val="24"/>
              </w:rPr>
              <w:t xml:space="preserve">no </w:t>
            </w:r>
            <w:r>
              <w:rPr>
                <w:sz w:val="24"/>
              </w:rPr>
              <w:t xml:space="preserve">tiene articulada </w:t>
            </w:r>
            <w:r>
              <w:rPr>
                <w:spacing w:val="-6"/>
                <w:sz w:val="24"/>
              </w:rPr>
              <w:t xml:space="preserve">la </w:t>
            </w:r>
            <w:r>
              <w:rPr>
                <w:sz w:val="24"/>
              </w:rPr>
              <w:t>gestión documental con la gestión</w:t>
            </w:r>
            <w:r>
              <w:rPr>
                <w:spacing w:val="19"/>
                <w:sz w:val="24"/>
              </w:rPr>
              <w:t xml:space="preserve"> </w:t>
            </w:r>
            <w:r>
              <w:rPr>
                <w:sz w:val="24"/>
              </w:rPr>
              <w:t>del</w:t>
            </w:r>
          </w:p>
          <w:p w:rsidR="007B37D5" w:rsidRDefault="0041481B">
            <w:pPr>
              <w:pStyle w:val="TableParagraph"/>
              <w:spacing w:line="260" w:lineRule="exact"/>
              <w:ind w:left="467"/>
              <w:rPr>
                <w:sz w:val="24"/>
              </w:rPr>
            </w:pPr>
            <w:proofErr w:type="gramStart"/>
            <w:r>
              <w:rPr>
                <w:sz w:val="24"/>
              </w:rPr>
              <w:t>cambio</w:t>
            </w:r>
            <w:proofErr w:type="gramEnd"/>
            <w:r>
              <w:rPr>
                <w:sz w:val="24"/>
              </w:rPr>
              <w:t>.</w:t>
            </w:r>
          </w:p>
        </w:tc>
        <w:tc>
          <w:tcPr>
            <w:tcW w:w="5113" w:type="dxa"/>
          </w:tcPr>
          <w:p w:rsidR="007B37D5" w:rsidRDefault="0041481B">
            <w:pPr>
              <w:pStyle w:val="TableParagraph"/>
              <w:ind w:left="105"/>
              <w:rPr>
                <w:sz w:val="24"/>
              </w:rPr>
            </w:pPr>
            <w:r>
              <w:rPr>
                <w:sz w:val="24"/>
              </w:rPr>
              <w:t>Capacitar a los funcionarios y software para mejorar el servicio en línea.</w:t>
            </w:r>
          </w:p>
        </w:tc>
        <w:tc>
          <w:tcPr>
            <w:tcW w:w="1481" w:type="dxa"/>
          </w:tcPr>
          <w:p w:rsidR="007B37D5" w:rsidRDefault="007B37D5">
            <w:pPr>
              <w:pStyle w:val="TableParagraph"/>
              <w:spacing w:before="6"/>
              <w:rPr>
                <w:sz w:val="23"/>
              </w:rPr>
            </w:pPr>
          </w:p>
          <w:p w:rsidR="007B37D5" w:rsidRDefault="0041481B">
            <w:pPr>
              <w:pStyle w:val="TableParagraph"/>
              <w:ind w:left="107"/>
              <w:rPr>
                <w:sz w:val="24"/>
              </w:rPr>
            </w:pPr>
            <w:r>
              <w:rPr>
                <w:w w:val="99"/>
                <w:sz w:val="24"/>
              </w:rPr>
              <w:t>*</w:t>
            </w:r>
          </w:p>
        </w:tc>
      </w:tr>
      <w:tr w:rsidR="007B37D5">
        <w:trPr>
          <w:trHeight w:val="827"/>
        </w:trPr>
        <w:tc>
          <w:tcPr>
            <w:tcW w:w="2804" w:type="dxa"/>
            <w:vMerge/>
            <w:tcBorders>
              <w:top w:val="nil"/>
            </w:tcBorders>
          </w:tcPr>
          <w:p w:rsidR="007B37D5" w:rsidRDefault="007B37D5">
            <w:pPr>
              <w:rPr>
                <w:sz w:val="2"/>
                <w:szCs w:val="2"/>
              </w:rPr>
            </w:pPr>
          </w:p>
        </w:tc>
        <w:tc>
          <w:tcPr>
            <w:tcW w:w="5113" w:type="dxa"/>
          </w:tcPr>
          <w:p w:rsidR="007B37D5" w:rsidRDefault="0041481B">
            <w:pPr>
              <w:pStyle w:val="TableParagraph"/>
              <w:ind w:left="105"/>
              <w:rPr>
                <w:sz w:val="24"/>
              </w:rPr>
            </w:pPr>
            <w:r>
              <w:rPr>
                <w:sz w:val="24"/>
              </w:rPr>
              <w:t>Articular</w:t>
            </w:r>
            <w:r>
              <w:rPr>
                <w:spacing w:val="-17"/>
                <w:sz w:val="24"/>
              </w:rPr>
              <w:t xml:space="preserve"> </w:t>
            </w:r>
            <w:r>
              <w:rPr>
                <w:sz w:val="24"/>
              </w:rPr>
              <w:t>el</w:t>
            </w:r>
            <w:r>
              <w:rPr>
                <w:spacing w:val="-17"/>
                <w:sz w:val="24"/>
              </w:rPr>
              <w:t xml:space="preserve"> </w:t>
            </w:r>
            <w:r>
              <w:rPr>
                <w:sz w:val="24"/>
              </w:rPr>
              <w:t>área</w:t>
            </w:r>
            <w:r>
              <w:rPr>
                <w:spacing w:val="-16"/>
                <w:sz w:val="24"/>
              </w:rPr>
              <w:t xml:space="preserve"> </w:t>
            </w:r>
            <w:r>
              <w:rPr>
                <w:sz w:val="24"/>
              </w:rPr>
              <w:t>de</w:t>
            </w:r>
            <w:r>
              <w:rPr>
                <w:spacing w:val="-16"/>
                <w:sz w:val="24"/>
              </w:rPr>
              <w:t xml:space="preserve"> </w:t>
            </w:r>
            <w:r>
              <w:rPr>
                <w:sz w:val="24"/>
              </w:rPr>
              <w:t>gestión</w:t>
            </w:r>
            <w:r>
              <w:rPr>
                <w:spacing w:val="-16"/>
                <w:sz w:val="24"/>
              </w:rPr>
              <w:t xml:space="preserve"> </w:t>
            </w:r>
            <w:r>
              <w:rPr>
                <w:sz w:val="24"/>
              </w:rPr>
              <w:t>documental</w:t>
            </w:r>
            <w:r>
              <w:rPr>
                <w:spacing w:val="-17"/>
                <w:sz w:val="24"/>
              </w:rPr>
              <w:t xml:space="preserve"> </w:t>
            </w:r>
            <w:r>
              <w:rPr>
                <w:sz w:val="24"/>
              </w:rPr>
              <w:t>con</w:t>
            </w:r>
            <w:r>
              <w:rPr>
                <w:spacing w:val="-16"/>
                <w:sz w:val="24"/>
              </w:rPr>
              <w:t xml:space="preserve"> </w:t>
            </w:r>
            <w:r>
              <w:rPr>
                <w:sz w:val="24"/>
              </w:rPr>
              <w:t>los procesos estratégicos y misionales de</w:t>
            </w:r>
            <w:r>
              <w:rPr>
                <w:spacing w:val="41"/>
                <w:sz w:val="24"/>
              </w:rPr>
              <w:t xml:space="preserve"> </w:t>
            </w:r>
            <w:r>
              <w:rPr>
                <w:sz w:val="24"/>
              </w:rPr>
              <w:t>la</w:t>
            </w:r>
          </w:p>
          <w:p w:rsidR="007B37D5" w:rsidRDefault="0041481B">
            <w:pPr>
              <w:pStyle w:val="TableParagraph"/>
              <w:spacing w:line="260" w:lineRule="exact"/>
              <w:ind w:left="105"/>
              <w:rPr>
                <w:sz w:val="24"/>
              </w:rPr>
            </w:pPr>
            <w:r>
              <w:rPr>
                <w:sz w:val="24"/>
              </w:rPr>
              <w:t>entidad</w:t>
            </w:r>
          </w:p>
        </w:tc>
        <w:tc>
          <w:tcPr>
            <w:tcW w:w="1481" w:type="dxa"/>
          </w:tcPr>
          <w:p w:rsidR="007B37D5" w:rsidRDefault="007B37D5">
            <w:pPr>
              <w:pStyle w:val="TableParagraph"/>
              <w:spacing w:before="7"/>
              <w:rPr>
                <w:sz w:val="23"/>
              </w:rPr>
            </w:pPr>
          </w:p>
          <w:p w:rsidR="007B37D5" w:rsidRDefault="0041481B">
            <w:pPr>
              <w:pStyle w:val="TableParagraph"/>
              <w:ind w:left="107"/>
              <w:rPr>
                <w:sz w:val="24"/>
              </w:rPr>
            </w:pPr>
            <w:r>
              <w:rPr>
                <w:w w:val="99"/>
                <w:sz w:val="24"/>
              </w:rPr>
              <w:t>*</w:t>
            </w:r>
          </w:p>
        </w:tc>
      </w:tr>
      <w:tr w:rsidR="007B37D5">
        <w:trPr>
          <w:trHeight w:val="1084"/>
        </w:trPr>
        <w:tc>
          <w:tcPr>
            <w:tcW w:w="2804" w:type="dxa"/>
            <w:vMerge/>
            <w:tcBorders>
              <w:top w:val="nil"/>
            </w:tcBorders>
          </w:tcPr>
          <w:p w:rsidR="007B37D5" w:rsidRDefault="007B37D5">
            <w:pPr>
              <w:rPr>
                <w:sz w:val="2"/>
                <w:szCs w:val="2"/>
              </w:rPr>
            </w:pPr>
          </w:p>
        </w:tc>
        <w:tc>
          <w:tcPr>
            <w:tcW w:w="5113" w:type="dxa"/>
          </w:tcPr>
          <w:p w:rsidR="007B37D5" w:rsidRDefault="0041481B">
            <w:pPr>
              <w:pStyle w:val="TableParagraph"/>
              <w:ind w:left="105"/>
              <w:rPr>
                <w:sz w:val="24"/>
              </w:rPr>
            </w:pPr>
            <w:r>
              <w:rPr>
                <w:sz w:val="24"/>
              </w:rPr>
              <w:t>Implementar estrategias para las consultas de documentos en línea</w:t>
            </w:r>
          </w:p>
        </w:tc>
        <w:tc>
          <w:tcPr>
            <w:tcW w:w="1481" w:type="dxa"/>
          </w:tcPr>
          <w:p w:rsidR="007B37D5" w:rsidRDefault="0041481B">
            <w:pPr>
              <w:pStyle w:val="TableParagraph"/>
              <w:spacing w:line="272" w:lineRule="exact"/>
              <w:ind w:left="107"/>
              <w:rPr>
                <w:sz w:val="24"/>
              </w:rPr>
            </w:pPr>
            <w:r>
              <w:rPr>
                <w:w w:val="99"/>
                <w:sz w:val="24"/>
              </w:rPr>
              <w:t>*</w:t>
            </w:r>
          </w:p>
        </w:tc>
      </w:tr>
      <w:tr w:rsidR="007B37D5">
        <w:trPr>
          <w:trHeight w:val="275"/>
        </w:trPr>
        <w:tc>
          <w:tcPr>
            <w:tcW w:w="9398" w:type="dxa"/>
            <w:gridSpan w:val="3"/>
          </w:tcPr>
          <w:p w:rsidR="007B37D5" w:rsidRDefault="0041481B">
            <w:pPr>
              <w:pStyle w:val="TableParagraph"/>
              <w:tabs>
                <w:tab w:val="right" w:pos="8234"/>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3</w:t>
            </w:r>
          </w:p>
        </w:tc>
      </w:tr>
    </w:tbl>
    <w:p w:rsidR="007B37D5" w:rsidRDefault="007B37D5">
      <w:pPr>
        <w:pStyle w:val="Textoindependiente"/>
        <w:spacing w:before="7"/>
        <w:rPr>
          <w:sz w:val="15"/>
        </w:rPr>
      </w:pPr>
    </w:p>
    <w:p w:rsidR="007B37D5" w:rsidRDefault="0041481B">
      <w:pPr>
        <w:spacing w:before="92"/>
        <w:ind w:left="822" w:right="355"/>
        <w:rPr>
          <w:sz w:val="24"/>
        </w:rPr>
      </w:pPr>
      <w:r>
        <w:rPr>
          <w:sz w:val="24"/>
        </w:rPr>
        <w:t xml:space="preserve">Los responsables confrontaron el </w:t>
      </w:r>
      <w:r>
        <w:rPr>
          <w:b/>
          <w:sz w:val="24"/>
        </w:rPr>
        <w:t xml:space="preserve">aspecto crítico No.7 </w:t>
      </w:r>
      <w:r>
        <w:rPr>
          <w:sz w:val="24"/>
        </w:rPr>
        <w:t xml:space="preserve">con los criterios de evaluación del </w:t>
      </w:r>
      <w:r>
        <w:rPr>
          <w:b/>
          <w:sz w:val="24"/>
        </w:rPr>
        <w:t>eje articulador de acceso a la información</w:t>
      </w:r>
      <w:r>
        <w:rPr>
          <w:sz w:val="24"/>
        </w:rPr>
        <w:t>, con el siguiente resultado:</w:t>
      </w:r>
    </w:p>
    <w:p w:rsidR="007B37D5" w:rsidRDefault="007B37D5">
      <w:pPr>
        <w:pStyle w:val="Textoindependiente"/>
        <w:rPr>
          <w:sz w:val="20"/>
        </w:rPr>
      </w:pPr>
    </w:p>
    <w:p w:rsidR="007B37D5" w:rsidRDefault="007B37D5">
      <w:pPr>
        <w:pStyle w:val="Textoindependiente"/>
        <w:spacing w:before="4"/>
        <w:rPr>
          <w:sz w:val="28"/>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4364"/>
        <w:gridCol w:w="2063"/>
      </w:tblGrid>
      <w:tr w:rsidR="007B37D5">
        <w:trPr>
          <w:trHeight w:val="551"/>
        </w:trPr>
        <w:tc>
          <w:tcPr>
            <w:tcW w:w="2972" w:type="dxa"/>
          </w:tcPr>
          <w:p w:rsidR="007B37D5" w:rsidRDefault="0041481B">
            <w:pPr>
              <w:pStyle w:val="TableParagraph"/>
              <w:spacing w:line="271" w:lineRule="exact"/>
              <w:ind w:left="107"/>
              <w:rPr>
                <w:b/>
                <w:sz w:val="24"/>
              </w:rPr>
            </w:pPr>
            <w:r>
              <w:rPr>
                <w:b/>
                <w:sz w:val="24"/>
              </w:rPr>
              <w:t>ASPECTO CRITICO</w:t>
            </w:r>
          </w:p>
        </w:tc>
        <w:tc>
          <w:tcPr>
            <w:tcW w:w="4364" w:type="dxa"/>
          </w:tcPr>
          <w:p w:rsidR="007B37D5" w:rsidRDefault="0041481B">
            <w:pPr>
              <w:pStyle w:val="TableParagraph"/>
              <w:spacing w:line="271" w:lineRule="exact"/>
              <w:ind w:left="107"/>
              <w:rPr>
                <w:b/>
                <w:sz w:val="24"/>
              </w:rPr>
            </w:pPr>
            <w:r>
              <w:rPr>
                <w:b/>
                <w:sz w:val="24"/>
              </w:rPr>
              <w:t>ACCESO A LA INFORMACION</w:t>
            </w:r>
          </w:p>
        </w:tc>
        <w:tc>
          <w:tcPr>
            <w:tcW w:w="2063" w:type="dxa"/>
          </w:tcPr>
          <w:p w:rsidR="007B37D5" w:rsidRDefault="0041481B">
            <w:pPr>
              <w:pStyle w:val="TableParagraph"/>
              <w:spacing w:line="276" w:lineRule="exact"/>
              <w:ind w:left="107" w:right="659"/>
              <w:rPr>
                <w:b/>
                <w:sz w:val="24"/>
              </w:rPr>
            </w:pPr>
            <w:r>
              <w:rPr>
                <w:b/>
                <w:sz w:val="24"/>
              </w:rPr>
              <w:t>SOLUCION DIRECTA</w:t>
            </w:r>
          </w:p>
        </w:tc>
      </w:tr>
      <w:tr w:rsidR="007B37D5">
        <w:trPr>
          <w:trHeight w:val="1103"/>
        </w:trPr>
        <w:tc>
          <w:tcPr>
            <w:tcW w:w="2972" w:type="dxa"/>
            <w:vMerge w:val="restart"/>
          </w:tcPr>
          <w:p w:rsidR="007B37D5" w:rsidRDefault="0041481B">
            <w:pPr>
              <w:pStyle w:val="TableParagraph"/>
              <w:tabs>
                <w:tab w:val="left" w:pos="2544"/>
              </w:tabs>
              <w:spacing w:line="271" w:lineRule="exact"/>
              <w:ind w:left="107"/>
              <w:rPr>
                <w:sz w:val="24"/>
              </w:rPr>
            </w:pPr>
            <w:r>
              <w:rPr>
                <w:sz w:val="24"/>
              </w:rPr>
              <w:t xml:space="preserve">7. </w:t>
            </w:r>
            <w:r>
              <w:rPr>
                <w:spacing w:val="24"/>
                <w:sz w:val="24"/>
              </w:rPr>
              <w:t xml:space="preserve"> </w:t>
            </w:r>
            <w:r>
              <w:rPr>
                <w:sz w:val="24"/>
              </w:rPr>
              <w:t>Elaboración</w:t>
            </w:r>
            <w:r>
              <w:rPr>
                <w:sz w:val="24"/>
              </w:rPr>
              <w:tab/>
              <w:t>del</w:t>
            </w:r>
          </w:p>
          <w:p w:rsidR="007B37D5" w:rsidRDefault="0041481B">
            <w:pPr>
              <w:pStyle w:val="TableParagraph"/>
              <w:tabs>
                <w:tab w:val="left" w:pos="2597"/>
                <w:tab w:val="left" w:pos="2744"/>
              </w:tabs>
              <w:ind w:left="467" w:right="95"/>
              <w:rPr>
                <w:sz w:val="24"/>
              </w:rPr>
            </w:pPr>
            <w:r>
              <w:rPr>
                <w:sz w:val="24"/>
              </w:rPr>
              <w:t>cronograma</w:t>
            </w:r>
            <w:r>
              <w:rPr>
                <w:sz w:val="24"/>
              </w:rPr>
              <w:tab/>
            </w:r>
            <w:r>
              <w:rPr>
                <w:spacing w:val="-9"/>
                <w:sz w:val="24"/>
              </w:rPr>
              <w:t xml:space="preserve">de </w:t>
            </w:r>
            <w:r>
              <w:rPr>
                <w:sz w:val="24"/>
              </w:rPr>
              <w:t>transferencias documentales primarias</w:t>
            </w:r>
            <w:r>
              <w:rPr>
                <w:sz w:val="24"/>
              </w:rPr>
              <w:tab/>
            </w:r>
            <w:r>
              <w:rPr>
                <w:sz w:val="24"/>
              </w:rPr>
              <w:tab/>
            </w:r>
            <w:r>
              <w:rPr>
                <w:spacing w:val="-17"/>
                <w:sz w:val="24"/>
              </w:rPr>
              <w:t>y</w:t>
            </w:r>
          </w:p>
          <w:p w:rsidR="007B37D5" w:rsidRDefault="0041481B">
            <w:pPr>
              <w:pStyle w:val="TableParagraph"/>
              <w:ind w:left="467"/>
              <w:rPr>
                <w:sz w:val="24"/>
              </w:rPr>
            </w:pPr>
            <w:r>
              <w:rPr>
                <w:sz w:val="24"/>
              </w:rPr>
              <w:t>secundarias</w:t>
            </w:r>
          </w:p>
        </w:tc>
        <w:tc>
          <w:tcPr>
            <w:tcW w:w="4364" w:type="dxa"/>
          </w:tcPr>
          <w:p w:rsidR="007B37D5" w:rsidRDefault="0041481B">
            <w:pPr>
              <w:pStyle w:val="TableParagraph"/>
              <w:ind w:left="107" w:right="91"/>
              <w:rPr>
                <w:sz w:val="24"/>
              </w:rPr>
            </w:pPr>
            <w:r>
              <w:rPr>
                <w:sz w:val="24"/>
              </w:rPr>
              <w:t>Realizar las búsquedas de información de manera directa.</w:t>
            </w:r>
          </w:p>
        </w:tc>
        <w:tc>
          <w:tcPr>
            <w:tcW w:w="2063" w:type="dxa"/>
          </w:tcPr>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225" w:line="260" w:lineRule="exact"/>
              <w:ind w:left="107"/>
              <w:rPr>
                <w:sz w:val="24"/>
              </w:rPr>
            </w:pPr>
            <w:r>
              <w:rPr>
                <w:w w:val="99"/>
                <w:sz w:val="24"/>
              </w:rPr>
              <w:t>*</w:t>
            </w:r>
          </w:p>
        </w:tc>
      </w:tr>
      <w:tr w:rsidR="007B37D5">
        <w:trPr>
          <w:trHeight w:val="827"/>
        </w:trPr>
        <w:tc>
          <w:tcPr>
            <w:tcW w:w="2972" w:type="dxa"/>
            <w:vMerge/>
            <w:tcBorders>
              <w:top w:val="nil"/>
            </w:tcBorders>
          </w:tcPr>
          <w:p w:rsidR="007B37D5" w:rsidRDefault="007B37D5">
            <w:pPr>
              <w:rPr>
                <w:sz w:val="2"/>
                <w:szCs w:val="2"/>
              </w:rPr>
            </w:pPr>
          </w:p>
        </w:tc>
        <w:tc>
          <w:tcPr>
            <w:tcW w:w="4364" w:type="dxa"/>
          </w:tcPr>
          <w:p w:rsidR="007B37D5" w:rsidRDefault="0041481B">
            <w:pPr>
              <w:pStyle w:val="TableParagraph"/>
              <w:ind w:left="107"/>
              <w:rPr>
                <w:sz w:val="24"/>
              </w:rPr>
            </w:pPr>
            <w:r>
              <w:rPr>
                <w:sz w:val="24"/>
              </w:rPr>
              <w:t>Llevar un control de administración documental</w:t>
            </w:r>
          </w:p>
        </w:tc>
        <w:tc>
          <w:tcPr>
            <w:tcW w:w="2063" w:type="dxa"/>
          </w:tcPr>
          <w:p w:rsidR="007B37D5" w:rsidRDefault="0041481B">
            <w:pPr>
              <w:pStyle w:val="TableParagraph"/>
              <w:spacing w:line="274" w:lineRule="exact"/>
              <w:ind w:left="107"/>
              <w:rPr>
                <w:sz w:val="24"/>
              </w:rPr>
            </w:pPr>
            <w:r>
              <w:rPr>
                <w:w w:val="99"/>
                <w:sz w:val="24"/>
              </w:rPr>
              <w:t>*</w:t>
            </w:r>
          </w:p>
        </w:tc>
      </w:tr>
      <w:tr w:rsidR="007B37D5">
        <w:trPr>
          <w:trHeight w:val="277"/>
        </w:trPr>
        <w:tc>
          <w:tcPr>
            <w:tcW w:w="9399" w:type="dxa"/>
            <w:gridSpan w:val="3"/>
          </w:tcPr>
          <w:p w:rsidR="007B37D5" w:rsidRDefault="0041481B">
            <w:pPr>
              <w:pStyle w:val="TableParagraph"/>
              <w:tabs>
                <w:tab w:val="right" w:pos="8167"/>
              </w:tabs>
              <w:spacing w:line="258"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2</w:t>
            </w:r>
          </w:p>
        </w:tc>
      </w:tr>
    </w:tbl>
    <w:p w:rsidR="007B37D5" w:rsidRDefault="007B37D5">
      <w:pPr>
        <w:spacing w:line="258" w:lineRule="exact"/>
        <w:rPr>
          <w:sz w:val="24"/>
        </w:rPr>
        <w:sectPr w:rsidR="007B37D5">
          <w:headerReference w:type="default" r:id="rId41"/>
          <w:pgSz w:w="12240" w:h="15840"/>
          <w:pgMar w:top="2480" w:right="780" w:bottom="2080" w:left="880" w:header="283" w:footer="1880" w:gutter="0"/>
          <w:cols w:space="720"/>
        </w:sectPr>
      </w:pPr>
    </w:p>
    <w:p w:rsidR="007B37D5" w:rsidRDefault="007B37D5">
      <w:pPr>
        <w:pStyle w:val="Textoindependiente"/>
        <w:rPr>
          <w:sz w:val="20"/>
        </w:rPr>
      </w:pPr>
    </w:p>
    <w:p w:rsidR="007B37D5" w:rsidRDefault="007B37D5">
      <w:pPr>
        <w:pStyle w:val="Textoindependiente"/>
        <w:spacing w:before="4"/>
        <w:rPr>
          <w:sz w:val="28"/>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4364"/>
        <w:gridCol w:w="2063"/>
      </w:tblGrid>
      <w:tr w:rsidR="007B37D5">
        <w:trPr>
          <w:trHeight w:val="551"/>
        </w:trPr>
        <w:tc>
          <w:tcPr>
            <w:tcW w:w="2972" w:type="dxa"/>
          </w:tcPr>
          <w:p w:rsidR="007B37D5" w:rsidRDefault="0041481B">
            <w:pPr>
              <w:pStyle w:val="TableParagraph"/>
              <w:spacing w:line="271" w:lineRule="exact"/>
              <w:ind w:left="107"/>
              <w:rPr>
                <w:b/>
                <w:sz w:val="24"/>
              </w:rPr>
            </w:pPr>
            <w:r>
              <w:rPr>
                <w:b/>
                <w:sz w:val="24"/>
              </w:rPr>
              <w:t>ASPECTO CRITICO</w:t>
            </w:r>
          </w:p>
        </w:tc>
        <w:tc>
          <w:tcPr>
            <w:tcW w:w="4364" w:type="dxa"/>
          </w:tcPr>
          <w:p w:rsidR="007B37D5" w:rsidRDefault="0041481B">
            <w:pPr>
              <w:pStyle w:val="TableParagraph"/>
              <w:spacing w:line="271" w:lineRule="exact"/>
              <w:ind w:left="107"/>
              <w:rPr>
                <w:b/>
                <w:sz w:val="24"/>
              </w:rPr>
            </w:pPr>
            <w:r>
              <w:rPr>
                <w:b/>
                <w:sz w:val="24"/>
              </w:rPr>
              <w:t>ACCESO A LA INFORMACION</w:t>
            </w:r>
          </w:p>
        </w:tc>
        <w:tc>
          <w:tcPr>
            <w:tcW w:w="2063" w:type="dxa"/>
          </w:tcPr>
          <w:p w:rsidR="007B37D5" w:rsidRDefault="0041481B">
            <w:pPr>
              <w:pStyle w:val="TableParagraph"/>
              <w:spacing w:line="276" w:lineRule="exact"/>
              <w:ind w:left="107" w:right="659"/>
              <w:rPr>
                <w:b/>
                <w:sz w:val="24"/>
              </w:rPr>
            </w:pPr>
            <w:r>
              <w:rPr>
                <w:b/>
                <w:sz w:val="24"/>
              </w:rPr>
              <w:t>SOLUCION DIRECTA</w:t>
            </w:r>
          </w:p>
        </w:tc>
      </w:tr>
      <w:tr w:rsidR="007B37D5">
        <w:trPr>
          <w:trHeight w:val="1103"/>
        </w:trPr>
        <w:tc>
          <w:tcPr>
            <w:tcW w:w="2972" w:type="dxa"/>
          </w:tcPr>
          <w:p w:rsidR="007B37D5" w:rsidRDefault="0041481B">
            <w:pPr>
              <w:pStyle w:val="TableParagraph"/>
              <w:tabs>
                <w:tab w:val="left" w:pos="534"/>
                <w:tab w:val="left" w:pos="1791"/>
                <w:tab w:val="left" w:pos="2596"/>
              </w:tabs>
              <w:ind w:left="467" w:right="96" w:hanging="360"/>
              <w:rPr>
                <w:sz w:val="24"/>
              </w:rPr>
            </w:pPr>
            <w:r>
              <w:rPr>
                <w:sz w:val="24"/>
              </w:rPr>
              <w:t>8.</w:t>
            </w:r>
            <w:r>
              <w:rPr>
                <w:sz w:val="24"/>
              </w:rPr>
              <w:tab/>
            </w:r>
            <w:r>
              <w:rPr>
                <w:sz w:val="24"/>
              </w:rPr>
              <w:tab/>
              <w:t>Elaborar</w:t>
            </w:r>
            <w:r>
              <w:rPr>
                <w:sz w:val="24"/>
              </w:rPr>
              <w:tab/>
              <w:t>plan</w:t>
            </w:r>
            <w:r>
              <w:rPr>
                <w:sz w:val="24"/>
              </w:rPr>
              <w:tab/>
            </w:r>
            <w:r>
              <w:rPr>
                <w:spacing w:val="-9"/>
                <w:sz w:val="24"/>
              </w:rPr>
              <w:t xml:space="preserve">de </w:t>
            </w:r>
            <w:r>
              <w:rPr>
                <w:sz w:val="24"/>
              </w:rPr>
              <w:t>capacitación</w:t>
            </w:r>
            <w:r>
              <w:rPr>
                <w:sz w:val="24"/>
              </w:rPr>
              <w:tab/>
            </w:r>
            <w:r>
              <w:rPr>
                <w:spacing w:val="-9"/>
                <w:sz w:val="24"/>
              </w:rPr>
              <w:t>de</w:t>
            </w:r>
          </w:p>
          <w:p w:rsidR="007B37D5" w:rsidRDefault="0041481B">
            <w:pPr>
              <w:pStyle w:val="TableParagraph"/>
              <w:spacing w:line="270" w:lineRule="atLeast"/>
              <w:ind w:left="467"/>
              <w:rPr>
                <w:sz w:val="24"/>
              </w:rPr>
            </w:pPr>
            <w:r>
              <w:rPr>
                <w:sz w:val="24"/>
              </w:rPr>
              <w:t>procesos y principios archivísticos</w:t>
            </w:r>
          </w:p>
        </w:tc>
        <w:tc>
          <w:tcPr>
            <w:tcW w:w="4364" w:type="dxa"/>
          </w:tcPr>
          <w:p w:rsidR="007B37D5" w:rsidRDefault="0041481B">
            <w:pPr>
              <w:pStyle w:val="TableParagraph"/>
              <w:ind w:left="107" w:right="99"/>
              <w:jc w:val="both"/>
              <w:rPr>
                <w:sz w:val="24"/>
              </w:rPr>
            </w:pPr>
            <w:r>
              <w:rPr>
                <w:sz w:val="24"/>
              </w:rPr>
              <w:t>Establecer los protocolos para cada uno de los procesos que se llevan a cabo del ciclo vital del documento.</w:t>
            </w:r>
          </w:p>
        </w:tc>
        <w:tc>
          <w:tcPr>
            <w:tcW w:w="2063" w:type="dxa"/>
          </w:tcPr>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225" w:line="260" w:lineRule="exact"/>
              <w:ind w:left="107"/>
              <w:rPr>
                <w:sz w:val="24"/>
              </w:rPr>
            </w:pPr>
            <w:r>
              <w:rPr>
                <w:w w:val="99"/>
                <w:sz w:val="24"/>
              </w:rPr>
              <w:t>*</w:t>
            </w:r>
          </w:p>
        </w:tc>
      </w:tr>
      <w:tr w:rsidR="007B37D5">
        <w:trPr>
          <w:trHeight w:val="274"/>
        </w:trPr>
        <w:tc>
          <w:tcPr>
            <w:tcW w:w="9399" w:type="dxa"/>
            <w:gridSpan w:val="3"/>
          </w:tcPr>
          <w:p w:rsidR="007B37D5" w:rsidRDefault="0041481B">
            <w:pPr>
              <w:pStyle w:val="TableParagraph"/>
              <w:tabs>
                <w:tab w:val="right" w:pos="8167"/>
              </w:tabs>
              <w:spacing w:line="255"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rsidR="007B37D5" w:rsidRDefault="007B37D5">
      <w:pPr>
        <w:pStyle w:val="Textoindependiente"/>
        <w:spacing w:before="5"/>
        <w:rPr>
          <w:sz w:val="26"/>
        </w:rPr>
      </w:pPr>
    </w:p>
    <w:p w:rsidR="007B37D5" w:rsidRDefault="0041481B">
      <w:pPr>
        <w:spacing w:before="93"/>
        <w:ind w:left="822" w:right="355"/>
        <w:rPr>
          <w:sz w:val="24"/>
        </w:rPr>
      </w:pPr>
      <w:r>
        <w:rPr>
          <w:sz w:val="24"/>
        </w:rPr>
        <w:t xml:space="preserve">Los responsables confrontaron </w:t>
      </w:r>
      <w:r>
        <w:rPr>
          <w:b/>
          <w:sz w:val="24"/>
        </w:rPr>
        <w:t xml:space="preserve">el aspecto crítico No.1 </w:t>
      </w:r>
      <w:r>
        <w:rPr>
          <w:sz w:val="24"/>
        </w:rPr>
        <w:t xml:space="preserve">con los criterios de evaluación del </w:t>
      </w:r>
      <w:r>
        <w:rPr>
          <w:b/>
          <w:sz w:val="24"/>
        </w:rPr>
        <w:t xml:space="preserve">eje articulador de preservación de la información </w:t>
      </w:r>
      <w:r>
        <w:rPr>
          <w:sz w:val="24"/>
        </w:rPr>
        <w:t>con el siguiente resultado:</w:t>
      </w: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4404"/>
        <w:gridCol w:w="2050"/>
      </w:tblGrid>
      <w:tr w:rsidR="007B37D5">
        <w:trPr>
          <w:trHeight w:val="551"/>
        </w:trPr>
        <w:tc>
          <w:tcPr>
            <w:tcW w:w="2943" w:type="dxa"/>
          </w:tcPr>
          <w:p w:rsidR="007B37D5" w:rsidRDefault="0041481B">
            <w:pPr>
              <w:pStyle w:val="TableParagraph"/>
              <w:spacing w:line="271" w:lineRule="exact"/>
              <w:ind w:left="107"/>
              <w:rPr>
                <w:b/>
                <w:sz w:val="24"/>
              </w:rPr>
            </w:pPr>
            <w:r>
              <w:rPr>
                <w:b/>
                <w:sz w:val="24"/>
              </w:rPr>
              <w:t>ASPECTO CRITICO</w:t>
            </w:r>
          </w:p>
        </w:tc>
        <w:tc>
          <w:tcPr>
            <w:tcW w:w="4404" w:type="dxa"/>
          </w:tcPr>
          <w:p w:rsidR="007B37D5" w:rsidRDefault="0041481B">
            <w:pPr>
              <w:pStyle w:val="TableParagraph"/>
              <w:tabs>
                <w:tab w:val="left" w:pos="2832"/>
                <w:tab w:val="left" w:pos="3972"/>
              </w:tabs>
              <w:spacing w:line="276" w:lineRule="exact"/>
              <w:ind w:left="107" w:right="93"/>
              <w:rPr>
                <w:b/>
                <w:sz w:val="24"/>
              </w:rPr>
            </w:pPr>
            <w:r>
              <w:rPr>
                <w:b/>
                <w:sz w:val="24"/>
              </w:rPr>
              <w:t>PRESERVACION</w:t>
            </w:r>
            <w:r>
              <w:rPr>
                <w:b/>
                <w:sz w:val="24"/>
              </w:rPr>
              <w:tab/>
              <w:t>DE</w:t>
            </w:r>
            <w:r>
              <w:rPr>
                <w:b/>
                <w:sz w:val="24"/>
              </w:rPr>
              <w:tab/>
            </w:r>
            <w:r>
              <w:rPr>
                <w:b/>
                <w:spacing w:val="-6"/>
                <w:sz w:val="24"/>
              </w:rPr>
              <w:t xml:space="preserve">LA </w:t>
            </w:r>
            <w:r>
              <w:rPr>
                <w:b/>
                <w:sz w:val="24"/>
              </w:rPr>
              <w:t>INFORMACION</w:t>
            </w:r>
          </w:p>
        </w:tc>
        <w:tc>
          <w:tcPr>
            <w:tcW w:w="2050" w:type="dxa"/>
          </w:tcPr>
          <w:p w:rsidR="007B37D5" w:rsidRDefault="0041481B">
            <w:pPr>
              <w:pStyle w:val="TableParagraph"/>
              <w:spacing w:line="276" w:lineRule="exact"/>
              <w:ind w:left="108" w:right="645"/>
              <w:rPr>
                <w:b/>
                <w:sz w:val="24"/>
              </w:rPr>
            </w:pPr>
            <w:r>
              <w:rPr>
                <w:b/>
                <w:sz w:val="24"/>
              </w:rPr>
              <w:t>SOLUCION DIRECTA</w:t>
            </w:r>
          </w:p>
        </w:tc>
      </w:tr>
      <w:tr w:rsidR="007B37D5">
        <w:trPr>
          <w:trHeight w:val="1379"/>
        </w:trPr>
        <w:tc>
          <w:tcPr>
            <w:tcW w:w="2943" w:type="dxa"/>
            <w:vMerge w:val="restart"/>
          </w:tcPr>
          <w:p w:rsidR="007B37D5" w:rsidRDefault="0041481B">
            <w:pPr>
              <w:pStyle w:val="TableParagraph"/>
              <w:tabs>
                <w:tab w:val="left" w:pos="2569"/>
              </w:tabs>
              <w:ind w:left="467" w:right="95" w:hanging="360"/>
              <w:jc w:val="both"/>
              <w:rPr>
                <w:sz w:val="24"/>
              </w:rPr>
            </w:pPr>
            <w:r>
              <w:rPr>
                <w:sz w:val="24"/>
              </w:rPr>
              <w:t xml:space="preserve">1. Las instalaciones locativas de </w:t>
            </w:r>
            <w:r>
              <w:rPr>
                <w:spacing w:val="-5"/>
                <w:sz w:val="24"/>
              </w:rPr>
              <w:t xml:space="preserve">los </w:t>
            </w:r>
            <w:r>
              <w:rPr>
                <w:sz w:val="24"/>
              </w:rPr>
              <w:t>depósitos de archivo son</w:t>
            </w:r>
            <w:r>
              <w:rPr>
                <w:spacing w:val="-14"/>
                <w:sz w:val="24"/>
              </w:rPr>
              <w:t xml:space="preserve"> </w:t>
            </w:r>
            <w:r>
              <w:rPr>
                <w:sz w:val="24"/>
              </w:rPr>
              <w:t>de</w:t>
            </w:r>
            <w:r>
              <w:rPr>
                <w:spacing w:val="-14"/>
                <w:sz w:val="24"/>
              </w:rPr>
              <w:t xml:space="preserve"> </w:t>
            </w:r>
            <w:r>
              <w:rPr>
                <w:sz w:val="24"/>
              </w:rPr>
              <w:t>alto</w:t>
            </w:r>
            <w:r>
              <w:rPr>
                <w:spacing w:val="-14"/>
                <w:sz w:val="24"/>
              </w:rPr>
              <w:t xml:space="preserve"> </w:t>
            </w:r>
            <w:r>
              <w:rPr>
                <w:sz w:val="24"/>
              </w:rPr>
              <w:t>impacto</w:t>
            </w:r>
            <w:r>
              <w:rPr>
                <w:spacing w:val="-13"/>
                <w:sz w:val="24"/>
              </w:rPr>
              <w:t xml:space="preserve"> </w:t>
            </w:r>
            <w:r>
              <w:rPr>
                <w:sz w:val="24"/>
              </w:rPr>
              <w:t>en términos</w:t>
            </w:r>
            <w:r>
              <w:rPr>
                <w:sz w:val="24"/>
              </w:rPr>
              <w:tab/>
            </w:r>
            <w:r>
              <w:rPr>
                <w:spacing w:val="-9"/>
                <w:sz w:val="24"/>
              </w:rPr>
              <w:t>de</w:t>
            </w:r>
          </w:p>
          <w:p w:rsidR="007B37D5" w:rsidRDefault="0041481B">
            <w:pPr>
              <w:pStyle w:val="TableParagraph"/>
              <w:tabs>
                <w:tab w:val="left" w:pos="1791"/>
                <w:tab w:val="left" w:pos="2527"/>
                <w:tab w:val="left" w:pos="2714"/>
              </w:tabs>
              <w:ind w:left="467" w:right="95"/>
              <w:rPr>
                <w:sz w:val="24"/>
              </w:rPr>
            </w:pPr>
            <w:r>
              <w:rPr>
                <w:sz w:val="24"/>
              </w:rPr>
              <w:t>conservación</w:t>
            </w:r>
            <w:r>
              <w:rPr>
                <w:sz w:val="24"/>
              </w:rPr>
              <w:tab/>
            </w:r>
            <w:r>
              <w:rPr>
                <w:sz w:val="24"/>
              </w:rPr>
              <w:tab/>
            </w:r>
            <w:r>
              <w:rPr>
                <w:spacing w:val="-16"/>
                <w:sz w:val="24"/>
              </w:rPr>
              <w:t xml:space="preserve">y </w:t>
            </w:r>
            <w:r>
              <w:rPr>
                <w:sz w:val="24"/>
              </w:rPr>
              <w:t>condiciones técnicas, debido</w:t>
            </w:r>
            <w:r>
              <w:rPr>
                <w:sz w:val="24"/>
              </w:rPr>
              <w:tab/>
              <w:t>a</w:t>
            </w:r>
            <w:r>
              <w:rPr>
                <w:sz w:val="24"/>
              </w:rPr>
              <w:tab/>
            </w:r>
            <w:r>
              <w:rPr>
                <w:spacing w:val="-6"/>
                <w:sz w:val="24"/>
              </w:rPr>
              <w:t xml:space="preserve">las </w:t>
            </w:r>
            <w:r>
              <w:rPr>
                <w:sz w:val="24"/>
              </w:rPr>
              <w:t>condiciones estructurales,</w:t>
            </w:r>
          </w:p>
          <w:p w:rsidR="007B37D5" w:rsidRDefault="0041481B">
            <w:pPr>
              <w:pStyle w:val="TableParagraph"/>
              <w:tabs>
                <w:tab w:val="left" w:pos="2105"/>
                <w:tab w:val="left" w:pos="2565"/>
              </w:tabs>
              <w:spacing w:line="270" w:lineRule="atLeast"/>
              <w:ind w:left="467" w:right="97"/>
              <w:rPr>
                <w:sz w:val="24"/>
              </w:rPr>
            </w:pPr>
            <w:r>
              <w:rPr>
                <w:sz w:val="24"/>
              </w:rPr>
              <w:t>ambientales</w:t>
            </w:r>
            <w:r>
              <w:rPr>
                <w:sz w:val="24"/>
              </w:rPr>
              <w:tab/>
              <w:t>y</w:t>
            </w:r>
            <w:r>
              <w:rPr>
                <w:sz w:val="24"/>
              </w:rPr>
              <w:tab/>
            </w:r>
            <w:r>
              <w:rPr>
                <w:spacing w:val="-8"/>
                <w:sz w:val="24"/>
              </w:rPr>
              <w:t xml:space="preserve">de </w:t>
            </w:r>
            <w:r>
              <w:rPr>
                <w:sz w:val="24"/>
              </w:rPr>
              <w:t>ubicación</w:t>
            </w:r>
          </w:p>
        </w:tc>
        <w:tc>
          <w:tcPr>
            <w:tcW w:w="4404" w:type="dxa"/>
          </w:tcPr>
          <w:p w:rsidR="007B37D5" w:rsidRDefault="0041481B">
            <w:pPr>
              <w:pStyle w:val="TableParagraph"/>
              <w:ind w:left="107" w:right="95"/>
              <w:jc w:val="both"/>
              <w:rPr>
                <w:sz w:val="24"/>
              </w:rPr>
            </w:pPr>
            <w:r>
              <w:rPr>
                <w:sz w:val="24"/>
              </w:rPr>
              <w:t>Adecuar</w:t>
            </w:r>
            <w:r>
              <w:rPr>
                <w:spacing w:val="-12"/>
                <w:sz w:val="24"/>
              </w:rPr>
              <w:t xml:space="preserve"> </w:t>
            </w:r>
            <w:r>
              <w:rPr>
                <w:sz w:val="24"/>
              </w:rPr>
              <w:t>un</w:t>
            </w:r>
            <w:r>
              <w:rPr>
                <w:spacing w:val="-11"/>
                <w:sz w:val="24"/>
              </w:rPr>
              <w:t xml:space="preserve"> </w:t>
            </w:r>
            <w:r>
              <w:rPr>
                <w:sz w:val="24"/>
              </w:rPr>
              <w:t>espacio</w:t>
            </w:r>
            <w:r>
              <w:rPr>
                <w:spacing w:val="-10"/>
                <w:sz w:val="24"/>
              </w:rPr>
              <w:t xml:space="preserve"> </w:t>
            </w:r>
            <w:r>
              <w:rPr>
                <w:sz w:val="24"/>
              </w:rPr>
              <w:t>con</w:t>
            </w:r>
            <w:r>
              <w:rPr>
                <w:spacing w:val="-11"/>
                <w:sz w:val="24"/>
              </w:rPr>
              <w:t xml:space="preserve"> </w:t>
            </w:r>
            <w:r>
              <w:rPr>
                <w:sz w:val="24"/>
              </w:rPr>
              <w:t>los</w:t>
            </w:r>
            <w:r>
              <w:rPr>
                <w:spacing w:val="-11"/>
                <w:sz w:val="24"/>
              </w:rPr>
              <w:t xml:space="preserve"> </w:t>
            </w:r>
            <w:r>
              <w:rPr>
                <w:sz w:val="24"/>
              </w:rPr>
              <w:t>parámetros de iluminación y ventilación para una óptima conservación de los documentos tanto del archivo</w:t>
            </w:r>
            <w:r>
              <w:rPr>
                <w:spacing w:val="12"/>
                <w:sz w:val="24"/>
              </w:rPr>
              <w:t xml:space="preserve"> </w:t>
            </w:r>
            <w:r>
              <w:rPr>
                <w:sz w:val="24"/>
              </w:rPr>
              <w:t>histórico</w:t>
            </w:r>
          </w:p>
          <w:p w:rsidR="007B37D5" w:rsidRDefault="0041481B">
            <w:pPr>
              <w:pStyle w:val="TableParagraph"/>
              <w:spacing w:line="260" w:lineRule="exact"/>
              <w:ind w:left="107"/>
              <w:jc w:val="both"/>
              <w:rPr>
                <w:sz w:val="24"/>
              </w:rPr>
            </w:pPr>
            <w:proofErr w:type="gramStart"/>
            <w:r>
              <w:rPr>
                <w:sz w:val="24"/>
              </w:rPr>
              <w:t>y</w:t>
            </w:r>
            <w:proofErr w:type="gramEnd"/>
            <w:r>
              <w:rPr>
                <w:sz w:val="24"/>
              </w:rPr>
              <w:t xml:space="preserve"> central.</w:t>
            </w:r>
          </w:p>
        </w:tc>
        <w:tc>
          <w:tcPr>
            <w:tcW w:w="2050" w:type="dxa"/>
          </w:tcPr>
          <w:p w:rsidR="007B37D5" w:rsidRDefault="007B37D5">
            <w:pPr>
              <w:pStyle w:val="TableParagraph"/>
              <w:rPr>
                <w:sz w:val="26"/>
              </w:rPr>
            </w:pPr>
          </w:p>
          <w:p w:rsidR="007B37D5" w:rsidRDefault="007B37D5">
            <w:pPr>
              <w:pStyle w:val="TableParagraph"/>
              <w:spacing w:before="6"/>
              <w:rPr>
                <w:sz w:val="21"/>
              </w:rPr>
            </w:pPr>
          </w:p>
          <w:p w:rsidR="007B37D5" w:rsidRDefault="0041481B">
            <w:pPr>
              <w:pStyle w:val="TableParagraph"/>
              <w:ind w:left="108"/>
              <w:rPr>
                <w:sz w:val="24"/>
              </w:rPr>
            </w:pPr>
            <w:r>
              <w:rPr>
                <w:w w:val="99"/>
                <w:sz w:val="24"/>
              </w:rPr>
              <w:t>*</w:t>
            </w:r>
          </w:p>
        </w:tc>
      </w:tr>
      <w:tr w:rsidR="007B37D5">
        <w:trPr>
          <w:trHeight w:val="1922"/>
        </w:trPr>
        <w:tc>
          <w:tcPr>
            <w:tcW w:w="2943" w:type="dxa"/>
            <w:vMerge/>
            <w:tcBorders>
              <w:top w:val="nil"/>
            </w:tcBorders>
          </w:tcPr>
          <w:p w:rsidR="007B37D5" w:rsidRDefault="007B37D5">
            <w:pPr>
              <w:rPr>
                <w:sz w:val="2"/>
                <w:szCs w:val="2"/>
              </w:rPr>
            </w:pPr>
          </w:p>
        </w:tc>
        <w:tc>
          <w:tcPr>
            <w:tcW w:w="4404" w:type="dxa"/>
          </w:tcPr>
          <w:p w:rsidR="007B37D5" w:rsidRDefault="0041481B">
            <w:pPr>
              <w:pStyle w:val="TableParagraph"/>
              <w:ind w:left="107" w:right="97"/>
              <w:jc w:val="both"/>
              <w:rPr>
                <w:sz w:val="24"/>
              </w:rPr>
            </w:pPr>
            <w:r>
              <w:rPr>
                <w:sz w:val="24"/>
              </w:rPr>
              <w:t>Seleccionar el Personal y Capacitar al mismo para que tenga la idoneidad en manejo y conservación de la información.</w:t>
            </w:r>
          </w:p>
        </w:tc>
        <w:tc>
          <w:tcPr>
            <w:tcW w:w="2050" w:type="dxa"/>
          </w:tcPr>
          <w:p w:rsidR="007B37D5" w:rsidRDefault="007B37D5">
            <w:pPr>
              <w:pStyle w:val="TableParagraph"/>
              <w:spacing w:before="7"/>
              <w:rPr>
                <w:sz w:val="23"/>
              </w:rPr>
            </w:pPr>
          </w:p>
          <w:p w:rsidR="007B37D5" w:rsidRDefault="0041481B">
            <w:pPr>
              <w:pStyle w:val="TableParagraph"/>
              <w:ind w:left="108"/>
              <w:rPr>
                <w:sz w:val="24"/>
              </w:rPr>
            </w:pPr>
            <w:r>
              <w:rPr>
                <w:w w:val="99"/>
                <w:sz w:val="24"/>
              </w:rPr>
              <w:t>*</w:t>
            </w:r>
          </w:p>
        </w:tc>
      </w:tr>
      <w:tr w:rsidR="007B37D5">
        <w:trPr>
          <w:trHeight w:val="275"/>
        </w:trPr>
        <w:tc>
          <w:tcPr>
            <w:tcW w:w="9397" w:type="dxa"/>
            <w:gridSpan w:val="3"/>
          </w:tcPr>
          <w:p w:rsidR="007B37D5" w:rsidRDefault="0041481B">
            <w:pPr>
              <w:pStyle w:val="TableParagraph"/>
              <w:tabs>
                <w:tab w:val="right" w:pos="7702"/>
              </w:tabs>
              <w:spacing w:line="255"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2</w:t>
            </w:r>
          </w:p>
        </w:tc>
      </w:tr>
    </w:tbl>
    <w:p w:rsidR="007B37D5" w:rsidRDefault="007B37D5">
      <w:pPr>
        <w:spacing w:line="255" w:lineRule="exact"/>
        <w:rPr>
          <w:sz w:val="24"/>
        </w:rPr>
        <w:sectPr w:rsidR="007B37D5">
          <w:headerReference w:type="default" r:id="rId42"/>
          <w:pgSz w:w="12240" w:h="15840"/>
          <w:pgMar w:top="2480" w:right="780" w:bottom="2080" w:left="880" w:header="283" w:footer="1880" w:gutter="0"/>
          <w:cols w:space="720"/>
        </w:sectPr>
      </w:pPr>
    </w:p>
    <w:p w:rsidR="007B37D5" w:rsidRDefault="007B37D5">
      <w:pPr>
        <w:pStyle w:val="Textoindependiente"/>
        <w:rPr>
          <w:sz w:val="20"/>
        </w:rPr>
      </w:pPr>
    </w:p>
    <w:p w:rsidR="007B37D5" w:rsidRDefault="007B37D5">
      <w:pPr>
        <w:pStyle w:val="Textoindependiente"/>
        <w:spacing w:before="4"/>
        <w:rPr>
          <w:sz w:val="28"/>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1"/>
        <w:gridCol w:w="5283"/>
        <w:gridCol w:w="1483"/>
      </w:tblGrid>
      <w:tr w:rsidR="007B37D5">
        <w:trPr>
          <w:trHeight w:val="551"/>
        </w:trPr>
        <w:tc>
          <w:tcPr>
            <w:tcW w:w="2631" w:type="dxa"/>
          </w:tcPr>
          <w:p w:rsidR="007B37D5" w:rsidRDefault="0041481B">
            <w:pPr>
              <w:pStyle w:val="TableParagraph"/>
              <w:spacing w:line="271" w:lineRule="exact"/>
              <w:ind w:left="107"/>
              <w:rPr>
                <w:b/>
                <w:sz w:val="24"/>
              </w:rPr>
            </w:pPr>
            <w:r>
              <w:rPr>
                <w:b/>
                <w:sz w:val="24"/>
              </w:rPr>
              <w:t>ASPECTO CRITICO</w:t>
            </w:r>
          </w:p>
        </w:tc>
        <w:tc>
          <w:tcPr>
            <w:tcW w:w="5283" w:type="dxa"/>
          </w:tcPr>
          <w:p w:rsidR="007B37D5" w:rsidRDefault="0041481B">
            <w:pPr>
              <w:pStyle w:val="TableParagraph"/>
              <w:spacing w:line="271" w:lineRule="exact"/>
              <w:ind w:left="105"/>
              <w:rPr>
                <w:b/>
                <w:sz w:val="24"/>
              </w:rPr>
            </w:pPr>
            <w:r>
              <w:rPr>
                <w:b/>
                <w:sz w:val="24"/>
              </w:rPr>
              <w:t>PRESERVACION DE LA INFORMACION</w:t>
            </w:r>
          </w:p>
        </w:tc>
        <w:tc>
          <w:tcPr>
            <w:tcW w:w="1483" w:type="dxa"/>
          </w:tcPr>
          <w:p w:rsidR="007B37D5" w:rsidRDefault="0041481B">
            <w:pPr>
              <w:pStyle w:val="TableParagraph"/>
              <w:spacing w:line="276" w:lineRule="exact"/>
              <w:ind w:left="108" w:right="78"/>
              <w:rPr>
                <w:b/>
                <w:sz w:val="24"/>
              </w:rPr>
            </w:pPr>
            <w:r>
              <w:rPr>
                <w:b/>
                <w:sz w:val="24"/>
              </w:rPr>
              <w:t>SOLUCION DIRECTA</w:t>
            </w:r>
          </w:p>
        </w:tc>
      </w:tr>
      <w:tr w:rsidR="007B37D5">
        <w:trPr>
          <w:trHeight w:val="1656"/>
        </w:trPr>
        <w:tc>
          <w:tcPr>
            <w:tcW w:w="2631" w:type="dxa"/>
            <w:vMerge w:val="restart"/>
          </w:tcPr>
          <w:p w:rsidR="007B37D5" w:rsidRDefault="0041481B">
            <w:pPr>
              <w:pStyle w:val="TableParagraph"/>
              <w:ind w:left="467" w:right="98" w:hanging="360"/>
              <w:jc w:val="both"/>
              <w:rPr>
                <w:sz w:val="24"/>
              </w:rPr>
            </w:pPr>
            <w:r>
              <w:rPr>
                <w:sz w:val="24"/>
              </w:rPr>
              <w:t>2. No han sido actualizadas para su</w:t>
            </w:r>
          </w:p>
          <w:p w:rsidR="007B37D5" w:rsidRDefault="0041481B">
            <w:pPr>
              <w:pStyle w:val="TableParagraph"/>
              <w:tabs>
                <w:tab w:val="left" w:pos="1194"/>
                <w:tab w:val="left" w:pos="2041"/>
                <w:tab w:val="left" w:pos="2174"/>
                <w:tab w:val="left" w:pos="2254"/>
              </w:tabs>
              <w:ind w:left="467" w:right="97"/>
              <w:rPr>
                <w:sz w:val="24"/>
              </w:rPr>
            </w:pPr>
            <w:r>
              <w:rPr>
                <w:sz w:val="24"/>
              </w:rPr>
              <w:t>implementación de las</w:t>
            </w:r>
            <w:r>
              <w:rPr>
                <w:sz w:val="24"/>
              </w:rPr>
              <w:tab/>
              <w:t>tablas</w:t>
            </w:r>
            <w:r>
              <w:rPr>
                <w:sz w:val="24"/>
              </w:rPr>
              <w:tab/>
            </w:r>
            <w:r>
              <w:rPr>
                <w:sz w:val="24"/>
              </w:rPr>
              <w:tab/>
            </w:r>
            <w:r>
              <w:rPr>
                <w:sz w:val="24"/>
              </w:rPr>
              <w:tab/>
            </w:r>
            <w:r>
              <w:rPr>
                <w:spacing w:val="-9"/>
                <w:sz w:val="24"/>
              </w:rPr>
              <w:t xml:space="preserve">de </w:t>
            </w:r>
            <w:r>
              <w:rPr>
                <w:sz w:val="24"/>
              </w:rPr>
              <w:t>retención documental</w:t>
            </w:r>
            <w:r>
              <w:rPr>
                <w:sz w:val="24"/>
              </w:rPr>
              <w:tab/>
            </w:r>
            <w:r>
              <w:rPr>
                <w:sz w:val="24"/>
              </w:rPr>
              <w:tab/>
            </w:r>
            <w:r>
              <w:rPr>
                <w:spacing w:val="-6"/>
                <w:sz w:val="24"/>
              </w:rPr>
              <w:t xml:space="preserve">por </w:t>
            </w:r>
            <w:r>
              <w:rPr>
                <w:sz w:val="24"/>
              </w:rPr>
              <w:t>falta de cuadros de clasificación</w:t>
            </w:r>
            <w:r>
              <w:rPr>
                <w:sz w:val="24"/>
              </w:rPr>
              <w:tab/>
            </w:r>
            <w:r>
              <w:rPr>
                <w:spacing w:val="-5"/>
                <w:sz w:val="24"/>
              </w:rPr>
              <w:t xml:space="preserve">para </w:t>
            </w:r>
            <w:r>
              <w:rPr>
                <w:sz w:val="24"/>
              </w:rPr>
              <w:t>la  identificación</w:t>
            </w:r>
            <w:r>
              <w:rPr>
                <w:spacing w:val="9"/>
                <w:sz w:val="24"/>
              </w:rPr>
              <w:t xml:space="preserve"> </w:t>
            </w:r>
            <w:r>
              <w:rPr>
                <w:spacing w:val="-7"/>
                <w:sz w:val="24"/>
              </w:rPr>
              <w:t>de</w:t>
            </w:r>
          </w:p>
          <w:p w:rsidR="007B37D5" w:rsidRDefault="0041481B">
            <w:pPr>
              <w:pStyle w:val="TableParagraph"/>
              <w:spacing w:line="260" w:lineRule="exact"/>
              <w:ind w:left="467"/>
              <w:rPr>
                <w:sz w:val="24"/>
              </w:rPr>
            </w:pPr>
            <w:proofErr w:type="gramStart"/>
            <w:r>
              <w:rPr>
                <w:sz w:val="24"/>
              </w:rPr>
              <w:t>series</w:t>
            </w:r>
            <w:proofErr w:type="gramEnd"/>
            <w:r>
              <w:rPr>
                <w:sz w:val="24"/>
              </w:rPr>
              <w:t xml:space="preserve"> y</w:t>
            </w:r>
            <w:r>
              <w:rPr>
                <w:spacing w:val="-6"/>
                <w:sz w:val="24"/>
              </w:rPr>
              <w:t xml:space="preserve"> </w:t>
            </w:r>
            <w:proofErr w:type="spellStart"/>
            <w:r>
              <w:rPr>
                <w:sz w:val="24"/>
              </w:rPr>
              <w:t>subseries</w:t>
            </w:r>
            <w:proofErr w:type="spellEnd"/>
            <w:r>
              <w:rPr>
                <w:sz w:val="24"/>
              </w:rPr>
              <w:t>.</w:t>
            </w:r>
          </w:p>
        </w:tc>
        <w:tc>
          <w:tcPr>
            <w:tcW w:w="5283" w:type="dxa"/>
          </w:tcPr>
          <w:p w:rsidR="007B37D5" w:rsidRDefault="0041481B">
            <w:pPr>
              <w:pStyle w:val="TableParagraph"/>
              <w:ind w:left="105" w:right="101"/>
              <w:jc w:val="both"/>
              <w:rPr>
                <w:sz w:val="24"/>
              </w:rPr>
            </w:pPr>
            <w:r>
              <w:rPr>
                <w:sz w:val="24"/>
              </w:rPr>
              <w:t>Una vez aprobada las TRD por el Consejo Departamental de Archivo y conforme a las Políticas Institucionales de Archivo, se deberá Socializar a todo el personal Administrativo y será de obligatorio cumplimiento para todas las</w:t>
            </w:r>
          </w:p>
          <w:p w:rsidR="007B37D5" w:rsidRDefault="0041481B">
            <w:pPr>
              <w:pStyle w:val="TableParagraph"/>
              <w:spacing w:line="260" w:lineRule="exact"/>
              <w:ind w:left="105"/>
              <w:rPr>
                <w:sz w:val="24"/>
              </w:rPr>
            </w:pPr>
            <w:proofErr w:type="gramStart"/>
            <w:r>
              <w:rPr>
                <w:sz w:val="24"/>
              </w:rPr>
              <w:t>dependencias</w:t>
            </w:r>
            <w:proofErr w:type="gramEnd"/>
            <w:r>
              <w:rPr>
                <w:sz w:val="24"/>
              </w:rPr>
              <w:t>.</w:t>
            </w:r>
          </w:p>
        </w:tc>
        <w:tc>
          <w:tcPr>
            <w:tcW w:w="1483" w:type="dxa"/>
          </w:tcPr>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225"/>
              <w:ind w:left="108"/>
              <w:rPr>
                <w:sz w:val="24"/>
              </w:rPr>
            </w:pPr>
            <w:r>
              <w:rPr>
                <w:w w:val="99"/>
                <w:sz w:val="24"/>
              </w:rPr>
              <w:t>*</w:t>
            </w:r>
          </w:p>
        </w:tc>
      </w:tr>
      <w:tr w:rsidR="007B37D5">
        <w:trPr>
          <w:trHeight w:val="1370"/>
        </w:trPr>
        <w:tc>
          <w:tcPr>
            <w:tcW w:w="2631" w:type="dxa"/>
            <w:vMerge/>
            <w:tcBorders>
              <w:top w:val="nil"/>
            </w:tcBorders>
          </w:tcPr>
          <w:p w:rsidR="007B37D5" w:rsidRDefault="007B37D5">
            <w:pPr>
              <w:rPr>
                <w:sz w:val="2"/>
                <w:szCs w:val="2"/>
              </w:rPr>
            </w:pPr>
          </w:p>
        </w:tc>
        <w:tc>
          <w:tcPr>
            <w:tcW w:w="5283" w:type="dxa"/>
          </w:tcPr>
          <w:p w:rsidR="007B37D5" w:rsidRDefault="0041481B">
            <w:pPr>
              <w:pStyle w:val="TableParagraph"/>
              <w:ind w:left="105" w:right="102"/>
              <w:jc w:val="both"/>
              <w:rPr>
                <w:sz w:val="24"/>
              </w:rPr>
            </w:pPr>
            <w:r>
              <w:rPr>
                <w:sz w:val="24"/>
              </w:rPr>
              <w:t>Dar continuidad y realizar el respectivo seguimiento a los procesos Archivísticos en materia de preservación de la documentación.</w:t>
            </w:r>
          </w:p>
        </w:tc>
        <w:tc>
          <w:tcPr>
            <w:tcW w:w="1483" w:type="dxa"/>
          </w:tcPr>
          <w:p w:rsidR="007B37D5" w:rsidRDefault="007B37D5">
            <w:pPr>
              <w:pStyle w:val="TableParagraph"/>
              <w:spacing w:before="7"/>
              <w:rPr>
                <w:sz w:val="23"/>
              </w:rPr>
            </w:pPr>
          </w:p>
          <w:p w:rsidR="007B37D5" w:rsidRDefault="0041481B">
            <w:pPr>
              <w:pStyle w:val="TableParagraph"/>
              <w:ind w:left="108"/>
              <w:rPr>
                <w:sz w:val="24"/>
              </w:rPr>
            </w:pPr>
            <w:r>
              <w:rPr>
                <w:w w:val="99"/>
                <w:sz w:val="24"/>
              </w:rPr>
              <w:t>*</w:t>
            </w:r>
          </w:p>
        </w:tc>
      </w:tr>
      <w:tr w:rsidR="007B37D5">
        <w:trPr>
          <w:trHeight w:val="275"/>
        </w:trPr>
        <w:tc>
          <w:tcPr>
            <w:tcW w:w="9397" w:type="dxa"/>
            <w:gridSpan w:val="3"/>
          </w:tcPr>
          <w:p w:rsidR="007B37D5" w:rsidRDefault="0041481B">
            <w:pPr>
              <w:pStyle w:val="TableParagraph"/>
              <w:tabs>
                <w:tab w:val="right" w:pos="8035"/>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2</w:t>
            </w:r>
          </w:p>
        </w:tc>
      </w:tr>
    </w:tbl>
    <w:p w:rsidR="007B37D5" w:rsidRDefault="007B37D5">
      <w:pPr>
        <w:pStyle w:val="Textoindependiente"/>
        <w:spacing w:before="7"/>
        <w:rPr>
          <w:sz w:val="15"/>
        </w:rPr>
      </w:pPr>
    </w:p>
    <w:p w:rsidR="007B37D5" w:rsidRDefault="0041481B">
      <w:pPr>
        <w:spacing w:before="92"/>
        <w:ind w:left="822" w:right="355"/>
        <w:rPr>
          <w:sz w:val="24"/>
        </w:rPr>
      </w:pPr>
      <w:r>
        <w:rPr>
          <w:sz w:val="24"/>
        </w:rPr>
        <w:t xml:space="preserve">Los responsables confrontaron </w:t>
      </w:r>
      <w:r>
        <w:rPr>
          <w:b/>
          <w:sz w:val="24"/>
        </w:rPr>
        <w:t xml:space="preserve">el aspecto crítico No.3 </w:t>
      </w:r>
      <w:r>
        <w:rPr>
          <w:sz w:val="24"/>
        </w:rPr>
        <w:t xml:space="preserve">con los criterios de evaluación del </w:t>
      </w:r>
      <w:r>
        <w:rPr>
          <w:b/>
          <w:sz w:val="24"/>
        </w:rPr>
        <w:t>eje articulador de preservación de la información</w:t>
      </w:r>
      <w:r>
        <w:rPr>
          <w:sz w:val="24"/>
        </w:rPr>
        <w:t>, con el siguiente resultado:</w:t>
      </w: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7"/>
        <w:gridCol w:w="5307"/>
        <w:gridCol w:w="1483"/>
      </w:tblGrid>
      <w:tr w:rsidR="007B37D5">
        <w:trPr>
          <w:trHeight w:val="552"/>
        </w:trPr>
        <w:tc>
          <w:tcPr>
            <w:tcW w:w="2607" w:type="dxa"/>
          </w:tcPr>
          <w:p w:rsidR="007B37D5" w:rsidRDefault="0041481B">
            <w:pPr>
              <w:pStyle w:val="TableParagraph"/>
              <w:spacing w:line="271" w:lineRule="exact"/>
              <w:ind w:left="107"/>
              <w:rPr>
                <w:b/>
                <w:sz w:val="24"/>
              </w:rPr>
            </w:pPr>
            <w:r>
              <w:rPr>
                <w:b/>
                <w:sz w:val="24"/>
              </w:rPr>
              <w:t>ASPECTO CRITICO</w:t>
            </w:r>
          </w:p>
        </w:tc>
        <w:tc>
          <w:tcPr>
            <w:tcW w:w="5307" w:type="dxa"/>
          </w:tcPr>
          <w:p w:rsidR="007B37D5" w:rsidRDefault="0041481B">
            <w:pPr>
              <w:pStyle w:val="TableParagraph"/>
              <w:spacing w:line="271" w:lineRule="exact"/>
              <w:ind w:left="105"/>
              <w:rPr>
                <w:b/>
                <w:sz w:val="24"/>
              </w:rPr>
            </w:pPr>
            <w:r>
              <w:rPr>
                <w:b/>
                <w:sz w:val="24"/>
              </w:rPr>
              <w:t>PRESERVACION DE LA INFORMACION</w:t>
            </w:r>
          </w:p>
        </w:tc>
        <w:tc>
          <w:tcPr>
            <w:tcW w:w="1483" w:type="dxa"/>
          </w:tcPr>
          <w:p w:rsidR="007B37D5" w:rsidRDefault="0041481B">
            <w:pPr>
              <w:pStyle w:val="TableParagraph"/>
              <w:spacing w:line="271" w:lineRule="exact"/>
              <w:ind w:left="108"/>
              <w:rPr>
                <w:b/>
                <w:sz w:val="24"/>
              </w:rPr>
            </w:pPr>
            <w:r>
              <w:rPr>
                <w:b/>
                <w:sz w:val="24"/>
              </w:rPr>
              <w:t>SOLUCION</w:t>
            </w:r>
          </w:p>
          <w:p w:rsidR="007B37D5" w:rsidRDefault="0041481B">
            <w:pPr>
              <w:pStyle w:val="TableParagraph"/>
              <w:spacing w:line="260" w:lineRule="exact"/>
              <w:ind w:left="108"/>
              <w:rPr>
                <w:b/>
                <w:sz w:val="24"/>
              </w:rPr>
            </w:pPr>
            <w:r>
              <w:rPr>
                <w:b/>
                <w:sz w:val="24"/>
              </w:rPr>
              <w:t>DIRECTA</w:t>
            </w:r>
          </w:p>
        </w:tc>
      </w:tr>
      <w:tr w:rsidR="007B37D5">
        <w:trPr>
          <w:trHeight w:val="275"/>
        </w:trPr>
        <w:tc>
          <w:tcPr>
            <w:tcW w:w="2607" w:type="dxa"/>
            <w:tcBorders>
              <w:bottom w:val="nil"/>
            </w:tcBorders>
          </w:tcPr>
          <w:p w:rsidR="007B37D5" w:rsidRDefault="0041481B">
            <w:pPr>
              <w:pStyle w:val="TableParagraph"/>
              <w:spacing w:line="255" w:lineRule="exact"/>
              <w:ind w:left="107"/>
              <w:rPr>
                <w:sz w:val="24"/>
              </w:rPr>
            </w:pPr>
            <w:r>
              <w:rPr>
                <w:sz w:val="24"/>
              </w:rPr>
              <w:t>3. Fondo documental</w:t>
            </w:r>
          </w:p>
        </w:tc>
        <w:tc>
          <w:tcPr>
            <w:tcW w:w="5307" w:type="dxa"/>
            <w:tcBorders>
              <w:bottom w:val="nil"/>
            </w:tcBorders>
          </w:tcPr>
          <w:p w:rsidR="007B37D5" w:rsidRDefault="0041481B">
            <w:pPr>
              <w:pStyle w:val="TableParagraph"/>
              <w:tabs>
                <w:tab w:val="left" w:pos="1436"/>
                <w:tab w:val="left" w:pos="2018"/>
                <w:tab w:val="left" w:pos="2601"/>
                <w:tab w:val="left" w:pos="3637"/>
                <w:tab w:val="left" w:pos="5006"/>
              </w:tabs>
              <w:spacing w:line="255" w:lineRule="exact"/>
              <w:ind w:left="105"/>
              <w:rPr>
                <w:sz w:val="24"/>
              </w:rPr>
            </w:pPr>
            <w:r>
              <w:rPr>
                <w:sz w:val="24"/>
              </w:rPr>
              <w:t>Mantener</w:t>
            </w:r>
            <w:r>
              <w:rPr>
                <w:sz w:val="24"/>
              </w:rPr>
              <w:tab/>
              <w:t>en</w:t>
            </w:r>
            <w:r>
              <w:rPr>
                <w:sz w:val="24"/>
              </w:rPr>
              <w:tab/>
              <w:t>un</w:t>
            </w:r>
            <w:r>
              <w:rPr>
                <w:sz w:val="24"/>
              </w:rPr>
              <w:tab/>
              <w:t>estado</w:t>
            </w:r>
            <w:r>
              <w:rPr>
                <w:sz w:val="24"/>
              </w:rPr>
              <w:tab/>
              <w:t>adecuado</w:t>
            </w:r>
            <w:r>
              <w:rPr>
                <w:sz w:val="24"/>
              </w:rPr>
              <w:tab/>
              <w:t>la</w:t>
            </w:r>
          </w:p>
        </w:tc>
        <w:tc>
          <w:tcPr>
            <w:tcW w:w="1483" w:type="dxa"/>
            <w:tcBorders>
              <w:bottom w:val="nil"/>
            </w:tcBorders>
          </w:tcPr>
          <w:p w:rsidR="007B37D5" w:rsidRDefault="007B37D5">
            <w:pPr>
              <w:pStyle w:val="TableParagraph"/>
              <w:rPr>
                <w:rFonts w:ascii="Times New Roman"/>
                <w:sz w:val="20"/>
              </w:rPr>
            </w:pPr>
          </w:p>
        </w:tc>
      </w:tr>
      <w:tr w:rsidR="007B37D5">
        <w:trPr>
          <w:trHeight w:val="276"/>
        </w:trPr>
        <w:tc>
          <w:tcPr>
            <w:tcW w:w="2607" w:type="dxa"/>
            <w:tcBorders>
              <w:top w:val="nil"/>
              <w:bottom w:val="nil"/>
            </w:tcBorders>
          </w:tcPr>
          <w:p w:rsidR="007B37D5" w:rsidRDefault="0041481B">
            <w:pPr>
              <w:pStyle w:val="TableParagraph"/>
              <w:spacing w:line="256" w:lineRule="exact"/>
              <w:ind w:left="467"/>
              <w:rPr>
                <w:sz w:val="24"/>
              </w:rPr>
            </w:pPr>
            <w:r>
              <w:rPr>
                <w:sz w:val="24"/>
              </w:rPr>
              <w:t>acumulado</w:t>
            </w:r>
          </w:p>
        </w:tc>
        <w:tc>
          <w:tcPr>
            <w:tcW w:w="5307" w:type="dxa"/>
            <w:tcBorders>
              <w:top w:val="nil"/>
              <w:bottom w:val="nil"/>
            </w:tcBorders>
          </w:tcPr>
          <w:p w:rsidR="007B37D5" w:rsidRDefault="0041481B">
            <w:pPr>
              <w:pStyle w:val="TableParagraph"/>
              <w:tabs>
                <w:tab w:val="left" w:pos="2073"/>
                <w:tab w:val="left" w:pos="3867"/>
                <w:tab w:val="left" w:pos="4394"/>
              </w:tabs>
              <w:spacing w:line="256" w:lineRule="exact"/>
              <w:ind w:left="105"/>
              <w:rPr>
                <w:sz w:val="24"/>
              </w:rPr>
            </w:pPr>
            <w:r>
              <w:rPr>
                <w:sz w:val="24"/>
              </w:rPr>
              <w:t>documentación</w:t>
            </w:r>
            <w:r>
              <w:rPr>
                <w:sz w:val="24"/>
              </w:rPr>
              <w:tab/>
              <w:t>perteneciente</w:t>
            </w:r>
            <w:r>
              <w:rPr>
                <w:sz w:val="24"/>
              </w:rPr>
              <w:tab/>
              <w:t>al</w:t>
            </w:r>
            <w:r>
              <w:rPr>
                <w:sz w:val="24"/>
              </w:rPr>
              <w:tab/>
              <w:t>Archivo</w:t>
            </w:r>
          </w:p>
        </w:tc>
        <w:tc>
          <w:tcPr>
            <w:tcW w:w="1483" w:type="dxa"/>
            <w:tcBorders>
              <w:top w:val="nil"/>
              <w:bottom w:val="nil"/>
            </w:tcBorders>
          </w:tcPr>
          <w:p w:rsidR="007B37D5" w:rsidRDefault="0041481B">
            <w:pPr>
              <w:pStyle w:val="TableParagraph"/>
              <w:spacing w:line="256" w:lineRule="exact"/>
              <w:ind w:left="108"/>
              <w:rPr>
                <w:sz w:val="24"/>
              </w:rPr>
            </w:pPr>
            <w:r>
              <w:rPr>
                <w:w w:val="99"/>
                <w:sz w:val="24"/>
              </w:rPr>
              <w:t>*</w:t>
            </w:r>
          </w:p>
        </w:tc>
      </w:tr>
      <w:tr w:rsidR="007B37D5">
        <w:trPr>
          <w:trHeight w:val="275"/>
        </w:trPr>
        <w:tc>
          <w:tcPr>
            <w:tcW w:w="2607" w:type="dxa"/>
            <w:tcBorders>
              <w:top w:val="nil"/>
              <w:bottom w:val="nil"/>
            </w:tcBorders>
          </w:tcPr>
          <w:p w:rsidR="007B37D5" w:rsidRDefault="007B37D5">
            <w:pPr>
              <w:pStyle w:val="TableParagraph"/>
              <w:rPr>
                <w:rFonts w:ascii="Times New Roman"/>
                <w:sz w:val="20"/>
              </w:rPr>
            </w:pPr>
          </w:p>
        </w:tc>
        <w:tc>
          <w:tcPr>
            <w:tcW w:w="5307" w:type="dxa"/>
            <w:tcBorders>
              <w:top w:val="nil"/>
              <w:bottom w:val="nil"/>
            </w:tcBorders>
          </w:tcPr>
          <w:p w:rsidR="007B37D5" w:rsidRDefault="0041481B">
            <w:pPr>
              <w:pStyle w:val="TableParagraph"/>
              <w:tabs>
                <w:tab w:val="left" w:pos="1318"/>
                <w:tab w:val="left" w:pos="2304"/>
                <w:tab w:val="left" w:pos="2635"/>
                <w:tab w:val="left" w:pos="3117"/>
                <w:tab w:val="left" w:pos="4223"/>
                <w:tab w:val="left" w:pos="4889"/>
              </w:tabs>
              <w:spacing w:line="256" w:lineRule="exact"/>
              <w:ind w:left="105"/>
              <w:rPr>
                <w:sz w:val="24"/>
              </w:rPr>
            </w:pPr>
            <w:r>
              <w:rPr>
                <w:sz w:val="24"/>
              </w:rPr>
              <w:t>Histórico,</w:t>
            </w:r>
            <w:r>
              <w:rPr>
                <w:sz w:val="24"/>
              </w:rPr>
              <w:tab/>
              <w:t>Central</w:t>
            </w:r>
            <w:r>
              <w:rPr>
                <w:sz w:val="24"/>
              </w:rPr>
              <w:tab/>
              <w:t>y</w:t>
            </w:r>
            <w:r>
              <w:rPr>
                <w:sz w:val="24"/>
              </w:rPr>
              <w:tab/>
              <w:t>de</w:t>
            </w:r>
            <w:r>
              <w:rPr>
                <w:sz w:val="24"/>
              </w:rPr>
              <w:tab/>
              <w:t>Gestión,</w:t>
            </w:r>
            <w:r>
              <w:rPr>
                <w:sz w:val="24"/>
              </w:rPr>
              <w:tab/>
              <w:t>bajo</w:t>
            </w:r>
            <w:r>
              <w:rPr>
                <w:sz w:val="24"/>
              </w:rPr>
              <w:tab/>
              <w:t>las</w:t>
            </w:r>
          </w:p>
        </w:tc>
        <w:tc>
          <w:tcPr>
            <w:tcW w:w="1483" w:type="dxa"/>
            <w:tcBorders>
              <w:top w:val="nil"/>
              <w:bottom w:val="nil"/>
            </w:tcBorders>
          </w:tcPr>
          <w:p w:rsidR="007B37D5" w:rsidRDefault="007B37D5">
            <w:pPr>
              <w:pStyle w:val="TableParagraph"/>
              <w:rPr>
                <w:rFonts w:ascii="Times New Roman"/>
                <w:sz w:val="20"/>
              </w:rPr>
            </w:pPr>
          </w:p>
        </w:tc>
      </w:tr>
      <w:tr w:rsidR="007B37D5">
        <w:trPr>
          <w:trHeight w:val="276"/>
        </w:trPr>
        <w:tc>
          <w:tcPr>
            <w:tcW w:w="2607" w:type="dxa"/>
            <w:tcBorders>
              <w:top w:val="nil"/>
              <w:bottom w:val="nil"/>
            </w:tcBorders>
          </w:tcPr>
          <w:p w:rsidR="007B37D5" w:rsidRDefault="007B37D5">
            <w:pPr>
              <w:pStyle w:val="TableParagraph"/>
              <w:rPr>
                <w:rFonts w:ascii="Times New Roman"/>
                <w:sz w:val="20"/>
              </w:rPr>
            </w:pPr>
          </w:p>
        </w:tc>
        <w:tc>
          <w:tcPr>
            <w:tcW w:w="5307" w:type="dxa"/>
            <w:tcBorders>
              <w:top w:val="nil"/>
            </w:tcBorders>
          </w:tcPr>
          <w:p w:rsidR="007B37D5" w:rsidRDefault="0041481B">
            <w:pPr>
              <w:pStyle w:val="TableParagraph"/>
              <w:spacing w:line="256" w:lineRule="exact"/>
              <w:ind w:left="105"/>
              <w:rPr>
                <w:sz w:val="24"/>
              </w:rPr>
            </w:pPr>
            <w:r>
              <w:rPr>
                <w:sz w:val="24"/>
              </w:rPr>
              <w:t>condiciones técnicas exigidas por el AGN</w:t>
            </w:r>
          </w:p>
        </w:tc>
        <w:tc>
          <w:tcPr>
            <w:tcW w:w="1483" w:type="dxa"/>
            <w:tcBorders>
              <w:top w:val="nil"/>
            </w:tcBorders>
          </w:tcPr>
          <w:p w:rsidR="007B37D5" w:rsidRDefault="007B37D5">
            <w:pPr>
              <w:pStyle w:val="TableParagraph"/>
              <w:rPr>
                <w:rFonts w:ascii="Times New Roman"/>
                <w:sz w:val="20"/>
              </w:rPr>
            </w:pPr>
          </w:p>
        </w:tc>
      </w:tr>
      <w:tr w:rsidR="007B37D5">
        <w:trPr>
          <w:trHeight w:val="276"/>
        </w:trPr>
        <w:tc>
          <w:tcPr>
            <w:tcW w:w="2607" w:type="dxa"/>
            <w:tcBorders>
              <w:top w:val="nil"/>
              <w:bottom w:val="nil"/>
            </w:tcBorders>
          </w:tcPr>
          <w:p w:rsidR="007B37D5" w:rsidRDefault="007B37D5">
            <w:pPr>
              <w:pStyle w:val="TableParagraph"/>
              <w:rPr>
                <w:rFonts w:ascii="Times New Roman"/>
                <w:sz w:val="20"/>
              </w:rPr>
            </w:pPr>
          </w:p>
        </w:tc>
        <w:tc>
          <w:tcPr>
            <w:tcW w:w="5307" w:type="dxa"/>
            <w:tcBorders>
              <w:bottom w:val="nil"/>
            </w:tcBorders>
          </w:tcPr>
          <w:p w:rsidR="007B37D5" w:rsidRDefault="0041481B">
            <w:pPr>
              <w:pStyle w:val="TableParagraph"/>
              <w:tabs>
                <w:tab w:val="left" w:pos="1419"/>
                <w:tab w:val="left" w:pos="1754"/>
                <w:tab w:val="left" w:pos="3251"/>
                <w:tab w:val="left" w:pos="3735"/>
                <w:tab w:val="left" w:pos="4258"/>
              </w:tabs>
              <w:spacing w:line="257" w:lineRule="exact"/>
              <w:ind w:left="105"/>
              <w:rPr>
                <w:sz w:val="24"/>
              </w:rPr>
            </w:pPr>
            <w:r>
              <w:rPr>
                <w:sz w:val="24"/>
              </w:rPr>
              <w:t>Aplicación</w:t>
            </w:r>
            <w:r>
              <w:rPr>
                <w:sz w:val="24"/>
              </w:rPr>
              <w:tab/>
              <w:t>y</w:t>
            </w:r>
            <w:r>
              <w:rPr>
                <w:sz w:val="24"/>
              </w:rPr>
              <w:tab/>
              <w:t>Continuidad</w:t>
            </w:r>
            <w:r>
              <w:rPr>
                <w:sz w:val="24"/>
              </w:rPr>
              <w:tab/>
              <w:t>en</w:t>
            </w:r>
            <w:r>
              <w:rPr>
                <w:sz w:val="24"/>
              </w:rPr>
              <w:tab/>
              <w:t>los</w:t>
            </w:r>
            <w:r>
              <w:rPr>
                <w:sz w:val="24"/>
              </w:rPr>
              <w:tab/>
              <w:t>formatos</w:t>
            </w:r>
          </w:p>
        </w:tc>
        <w:tc>
          <w:tcPr>
            <w:tcW w:w="1483" w:type="dxa"/>
            <w:tcBorders>
              <w:bottom w:val="nil"/>
            </w:tcBorders>
          </w:tcPr>
          <w:p w:rsidR="007B37D5" w:rsidRDefault="007B37D5">
            <w:pPr>
              <w:pStyle w:val="TableParagraph"/>
              <w:rPr>
                <w:rFonts w:ascii="Times New Roman"/>
                <w:sz w:val="20"/>
              </w:rPr>
            </w:pPr>
          </w:p>
        </w:tc>
      </w:tr>
      <w:tr w:rsidR="007B37D5">
        <w:trPr>
          <w:trHeight w:val="274"/>
        </w:trPr>
        <w:tc>
          <w:tcPr>
            <w:tcW w:w="2607" w:type="dxa"/>
            <w:tcBorders>
              <w:top w:val="nil"/>
              <w:bottom w:val="nil"/>
            </w:tcBorders>
          </w:tcPr>
          <w:p w:rsidR="007B37D5" w:rsidRDefault="007B37D5">
            <w:pPr>
              <w:pStyle w:val="TableParagraph"/>
              <w:rPr>
                <w:rFonts w:ascii="Times New Roman"/>
                <w:sz w:val="20"/>
              </w:rPr>
            </w:pPr>
          </w:p>
        </w:tc>
        <w:tc>
          <w:tcPr>
            <w:tcW w:w="5307" w:type="dxa"/>
            <w:tcBorders>
              <w:top w:val="nil"/>
              <w:bottom w:val="nil"/>
            </w:tcBorders>
          </w:tcPr>
          <w:p w:rsidR="007B37D5" w:rsidRDefault="0041481B">
            <w:pPr>
              <w:pStyle w:val="TableParagraph"/>
              <w:tabs>
                <w:tab w:val="left" w:pos="1646"/>
                <w:tab w:val="left" w:pos="2119"/>
                <w:tab w:val="left" w:pos="3126"/>
                <w:tab w:val="left" w:pos="4532"/>
                <w:tab w:val="left" w:pos="5006"/>
              </w:tabs>
              <w:spacing w:line="255" w:lineRule="exact"/>
              <w:ind w:left="105"/>
              <w:rPr>
                <w:sz w:val="24"/>
              </w:rPr>
            </w:pPr>
            <w:r>
              <w:rPr>
                <w:sz w:val="24"/>
              </w:rPr>
              <w:t>establecidos</w:t>
            </w:r>
            <w:r>
              <w:rPr>
                <w:sz w:val="24"/>
              </w:rPr>
              <w:tab/>
              <w:t>en</w:t>
            </w:r>
            <w:r>
              <w:rPr>
                <w:sz w:val="24"/>
              </w:rPr>
              <w:tab/>
              <w:t>materia</w:t>
            </w:r>
            <w:r>
              <w:rPr>
                <w:sz w:val="24"/>
              </w:rPr>
              <w:tab/>
              <w:t>archivística</w:t>
            </w:r>
            <w:r>
              <w:rPr>
                <w:sz w:val="24"/>
              </w:rPr>
              <w:tab/>
              <w:t>de</w:t>
            </w:r>
            <w:r>
              <w:rPr>
                <w:sz w:val="24"/>
              </w:rPr>
              <w:tab/>
              <w:t>la</w:t>
            </w:r>
          </w:p>
        </w:tc>
        <w:tc>
          <w:tcPr>
            <w:tcW w:w="1483" w:type="dxa"/>
            <w:tcBorders>
              <w:top w:val="nil"/>
              <w:bottom w:val="nil"/>
            </w:tcBorders>
          </w:tcPr>
          <w:p w:rsidR="007B37D5" w:rsidRDefault="007B37D5">
            <w:pPr>
              <w:pStyle w:val="TableParagraph"/>
              <w:rPr>
                <w:rFonts w:ascii="Times New Roman"/>
                <w:sz w:val="20"/>
              </w:rPr>
            </w:pPr>
          </w:p>
        </w:tc>
      </w:tr>
      <w:tr w:rsidR="007B37D5">
        <w:trPr>
          <w:trHeight w:val="276"/>
        </w:trPr>
        <w:tc>
          <w:tcPr>
            <w:tcW w:w="2607" w:type="dxa"/>
            <w:tcBorders>
              <w:top w:val="nil"/>
              <w:bottom w:val="nil"/>
            </w:tcBorders>
          </w:tcPr>
          <w:p w:rsidR="007B37D5" w:rsidRDefault="007B37D5">
            <w:pPr>
              <w:pStyle w:val="TableParagraph"/>
              <w:rPr>
                <w:rFonts w:ascii="Times New Roman"/>
                <w:sz w:val="20"/>
              </w:rPr>
            </w:pPr>
          </w:p>
        </w:tc>
        <w:tc>
          <w:tcPr>
            <w:tcW w:w="5307" w:type="dxa"/>
            <w:tcBorders>
              <w:top w:val="nil"/>
              <w:bottom w:val="nil"/>
            </w:tcBorders>
          </w:tcPr>
          <w:p w:rsidR="007B37D5" w:rsidRDefault="0041481B">
            <w:pPr>
              <w:pStyle w:val="TableParagraph"/>
              <w:spacing w:line="256" w:lineRule="exact"/>
              <w:ind w:left="105"/>
              <w:rPr>
                <w:sz w:val="24"/>
              </w:rPr>
            </w:pPr>
            <w:r>
              <w:rPr>
                <w:sz w:val="24"/>
              </w:rPr>
              <w:t>Administración en las diferentes dependencias</w:t>
            </w:r>
          </w:p>
        </w:tc>
        <w:tc>
          <w:tcPr>
            <w:tcW w:w="1483" w:type="dxa"/>
            <w:tcBorders>
              <w:top w:val="nil"/>
              <w:bottom w:val="nil"/>
            </w:tcBorders>
          </w:tcPr>
          <w:p w:rsidR="007B37D5" w:rsidRDefault="0041481B">
            <w:pPr>
              <w:pStyle w:val="TableParagraph"/>
              <w:spacing w:line="256" w:lineRule="exact"/>
              <w:ind w:left="108"/>
              <w:rPr>
                <w:sz w:val="24"/>
              </w:rPr>
            </w:pPr>
            <w:r>
              <w:rPr>
                <w:w w:val="99"/>
                <w:sz w:val="24"/>
              </w:rPr>
              <w:t>*</w:t>
            </w:r>
          </w:p>
        </w:tc>
      </w:tr>
      <w:tr w:rsidR="007B37D5">
        <w:trPr>
          <w:trHeight w:val="276"/>
        </w:trPr>
        <w:tc>
          <w:tcPr>
            <w:tcW w:w="2607" w:type="dxa"/>
            <w:tcBorders>
              <w:top w:val="nil"/>
            </w:tcBorders>
          </w:tcPr>
          <w:p w:rsidR="007B37D5" w:rsidRDefault="007B37D5">
            <w:pPr>
              <w:pStyle w:val="TableParagraph"/>
              <w:rPr>
                <w:rFonts w:ascii="Times New Roman"/>
                <w:sz w:val="20"/>
              </w:rPr>
            </w:pPr>
          </w:p>
        </w:tc>
        <w:tc>
          <w:tcPr>
            <w:tcW w:w="5307" w:type="dxa"/>
            <w:tcBorders>
              <w:top w:val="nil"/>
            </w:tcBorders>
          </w:tcPr>
          <w:p w:rsidR="007B37D5" w:rsidRDefault="0041481B">
            <w:pPr>
              <w:pStyle w:val="TableParagraph"/>
              <w:spacing w:line="256" w:lineRule="exact"/>
              <w:ind w:left="105"/>
              <w:rPr>
                <w:sz w:val="24"/>
              </w:rPr>
            </w:pPr>
            <w:r>
              <w:rPr>
                <w:sz w:val="24"/>
              </w:rPr>
              <w:t>(Inventario, Préstamo, Salidas)</w:t>
            </w:r>
          </w:p>
        </w:tc>
        <w:tc>
          <w:tcPr>
            <w:tcW w:w="1483" w:type="dxa"/>
            <w:tcBorders>
              <w:top w:val="nil"/>
            </w:tcBorders>
          </w:tcPr>
          <w:p w:rsidR="007B37D5" w:rsidRDefault="007B37D5">
            <w:pPr>
              <w:pStyle w:val="TableParagraph"/>
              <w:rPr>
                <w:rFonts w:ascii="Times New Roman"/>
                <w:sz w:val="20"/>
              </w:rPr>
            </w:pPr>
          </w:p>
        </w:tc>
      </w:tr>
      <w:tr w:rsidR="007B37D5">
        <w:trPr>
          <w:trHeight w:val="278"/>
        </w:trPr>
        <w:tc>
          <w:tcPr>
            <w:tcW w:w="7914" w:type="dxa"/>
            <w:gridSpan w:val="2"/>
            <w:tcBorders>
              <w:right w:val="nil"/>
            </w:tcBorders>
          </w:tcPr>
          <w:p w:rsidR="007B37D5" w:rsidRDefault="0041481B">
            <w:pPr>
              <w:pStyle w:val="TableParagraph"/>
              <w:spacing w:line="258" w:lineRule="exact"/>
              <w:ind w:left="107"/>
              <w:rPr>
                <w:b/>
                <w:sz w:val="24"/>
              </w:rPr>
            </w:pPr>
            <w:r>
              <w:rPr>
                <w:b/>
                <w:sz w:val="24"/>
              </w:rPr>
              <w:t>Total de criterios impactados</w:t>
            </w:r>
          </w:p>
        </w:tc>
        <w:tc>
          <w:tcPr>
            <w:tcW w:w="1483" w:type="dxa"/>
            <w:tcBorders>
              <w:left w:val="nil"/>
            </w:tcBorders>
          </w:tcPr>
          <w:p w:rsidR="007B37D5" w:rsidRDefault="0041481B">
            <w:pPr>
              <w:pStyle w:val="TableParagraph"/>
              <w:spacing w:line="258" w:lineRule="exact"/>
              <w:ind w:left="193"/>
              <w:rPr>
                <w:b/>
                <w:sz w:val="24"/>
              </w:rPr>
            </w:pPr>
            <w:r>
              <w:rPr>
                <w:b/>
                <w:w w:val="99"/>
                <w:sz w:val="24"/>
              </w:rPr>
              <w:t>2</w:t>
            </w:r>
          </w:p>
        </w:tc>
      </w:tr>
    </w:tbl>
    <w:p w:rsidR="007B37D5" w:rsidRDefault="007B37D5">
      <w:pPr>
        <w:spacing w:line="258" w:lineRule="exact"/>
        <w:rPr>
          <w:sz w:val="24"/>
        </w:rPr>
        <w:sectPr w:rsidR="007B37D5">
          <w:headerReference w:type="default" r:id="rId43"/>
          <w:pgSz w:w="12240" w:h="15840"/>
          <w:pgMar w:top="2480" w:right="780" w:bottom="2080" w:left="880" w:header="283" w:footer="1880" w:gutter="0"/>
          <w:cols w:space="720"/>
        </w:sectPr>
      </w:pP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4738"/>
        <w:gridCol w:w="2113"/>
      </w:tblGrid>
      <w:tr w:rsidR="007B37D5">
        <w:trPr>
          <w:trHeight w:val="551"/>
        </w:trPr>
        <w:tc>
          <w:tcPr>
            <w:tcW w:w="2547" w:type="dxa"/>
          </w:tcPr>
          <w:p w:rsidR="007B37D5" w:rsidRDefault="0041481B">
            <w:pPr>
              <w:pStyle w:val="TableParagraph"/>
              <w:spacing w:line="271" w:lineRule="exact"/>
              <w:ind w:left="107"/>
              <w:rPr>
                <w:b/>
                <w:sz w:val="24"/>
              </w:rPr>
            </w:pPr>
            <w:r>
              <w:rPr>
                <w:b/>
                <w:sz w:val="24"/>
              </w:rPr>
              <w:t>ASPECTO CRITICO</w:t>
            </w:r>
          </w:p>
        </w:tc>
        <w:tc>
          <w:tcPr>
            <w:tcW w:w="4738" w:type="dxa"/>
          </w:tcPr>
          <w:p w:rsidR="007B37D5" w:rsidRDefault="0041481B">
            <w:pPr>
              <w:pStyle w:val="TableParagraph"/>
              <w:spacing w:line="271" w:lineRule="exact"/>
              <w:ind w:left="107"/>
              <w:rPr>
                <w:b/>
                <w:sz w:val="24"/>
              </w:rPr>
            </w:pPr>
            <w:r>
              <w:rPr>
                <w:b/>
                <w:sz w:val="24"/>
              </w:rPr>
              <w:t>PRESERVACION DE LA INFORMACION</w:t>
            </w:r>
          </w:p>
        </w:tc>
        <w:tc>
          <w:tcPr>
            <w:tcW w:w="2113" w:type="dxa"/>
          </w:tcPr>
          <w:p w:rsidR="007B37D5" w:rsidRDefault="0041481B">
            <w:pPr>
              <w:pStyle w:val="TableParagraph"/>
              <w:spacing w:line="276" w:lineRule="exact"/>
              <w:ind w:left="105" w:right="711"/>
              <w:rPr>
                <w:b/>
                <w:sz w:val="24"/>
              </w:rPr>
            </w:pPr>
            <w:r>
              <w:rPr>
                <w:b/>
                <w:sz w:val="24"/>
              </w:rPr>
              <w:t>SOLUCION DIRECTA</w:t>
            </w:r>
          </w:p>
        </w:tc>
      </w:tr>
      <w:tr w:rsidR="007B37D5">
        <w:trPr>
          <w:trHeight w:val="1655"/>
        </w:trPr>
        <w:tc>
          <w:tcPr>
            <w:tcW w:w="2547" w:type="dxa"/>
            <w:vMerge w:val="restart"/>
          </w:tcPr>
          <w:p w:rsidR="007B37D5" w:rsidRDefault="007B37D5">
            <w:pPr>
              <w:pStyle w:val="TableParagraph"/>
              <w:spacing w:before="6"/>
              <w:rPr>
                <w:sz w:val="23"/>
              </w:rPr>
            </w:pPr>
          </w:p>
          <w:p w:rsidR="007B37D5" w:rsidRDefault="0041481B">
            <w:pPr>
              <w:pStyle w:val="TableParagraph"/>
              <w:tabs>
                <w:tab w:val="left" w:pos="1066"/>
                <w:tab w:val="left" w:pos="2170"/>
              </w:tabs>
              <w:ind w:left="467" w:right="96" w:hanging="360"/>
              <w:rPr>
                <w:sz w:val="24"/>
              </w:rPr>
            </w:pPr>
            <w:r>
              <w:rPr>
                <w:sz w:val="24"/>
              </w:rPr>
              <w:t xml:space="preserve">4. </w:t>
            </w:r>
            <w:r>
              <w:rPr>
                <w:spacing w:val="24"/>
                <w:sz w:val="24"/>
              </w:rPr>
              <w:t xml:space="preserve"> </w:t>
            </w:r>
            <w:r>
              <w:rPr>
                <w:sz w:val="24"/>
              </w:rPr>
              <w:t>Los</w:t>
            </w:r>
            <w:r>
              <w:rPr>
                <w:sz w:val="24"/>
              </w:rPr>
              <w:tab/>
              <w:t>archivos</w:t>
            </w:r>
            <w:r>
              <w:rPr>
                <w:sz w:val="24"/>
              </w:rPr>
              <w:tab/>
            </w:r>
            <w:r>
              <w:rPr>
                <w:spacing w:val="-8"/>
                <w:sz w:val="24"/>
              </w:rPr>
              <w:t xml:space="preserve">de </w:t>
            </w:r>
            <w:r>
              <w:rPr>
                <w:sz w:val="24"/>
              </w:rPr>
              <w:t>gestión</w:t>
            </w:r>
            <w:r>
              <w:rPr>
                <w:sz w:val="24"/>
              </w:rPr>
              <w:tab/>
            </w:r>
            <w:r>
              <w:rPr>
                <w:spacing w:val="-9"/>
                <w:sz w:val="24"/>
              </w:rPr>
              <w:t xml:space="preserve">se </w:t>
            </w:r>
            <w:r>
              <w:rPr>
                <w:sz w:val="24"/>
              </w:rPr>
              <w:t>encuentran desorganizados</w:t>
            </w:r>
          </w:p>
        </w:tc>
        <w:tc>
          <w:tcPr>
            <w:tcW w:w="4738" w:type="dxa"/>
          </w:tcPr>
          <w:p w:rsidR="007B37D5" w:rsidRDefault="007B37D5">
            <w:pPr>
              <w:pStyle w:val="TableParagraph"/>
              <w:spacing w:before="6"/>
              <w:rPr>
                <w:sz w:val="23"/>
              </w:rPr>
            </w:pPr>
          </w:p>
          <w:p w:rsidR="007B37D5" w:rsidRDefault="0041481B">
            <w:pPr>
              <w:pStyle w:val="TableParagraph"/>
              <w:spacing w:line="270" w:lineRule="atLeast"/>
              <w:ind w:left="107" w:right="100"/>
              <w:jc w:val="both"/>
              <w:rPr>
                <w:sz w:val="24"/>
              </w:rPr>
            </w:pPr>
            <w:r>
              <w:rPr>
                <w:sz w:val="24"/>
              </w:rPr>
              <w:t>Una vez aprobada las TRD por el Consejo Departamental de Archivo y las Políticas Institucionales de Archivo, se debe iniciar la Aplicabilidad de las mismas de estricto cumplimiento.</w:t>
            </w:r>
          </w:p>
        </w:tc>
        <w:tc>
          <w:tcPr>
            <w:tcW w:w="2113" w:type="dxa"/>
          </w:tcPr>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225"/>
              <w:ind w:left="105"/>
              <w:rPr>
                <w:sz w:val="24"/>
              </w:rPr>
            </w:pPr>
            <w:r>
              <w:rPr>
                <w:w w:val="99"/>
                <w:sz w:val="24"/>
              </w:rPr>
              <w:t>*</w:t>
            </w:r>
          </w:p>
        </w:tc>
      </w:tr>
      <w:tr w:rsidR="007B37D5">
        <w:trPr>
          <w:trHeight w:val="828"/>
        </w:trPr>
        <w:tc>
          <w:tcPr>
            <w:tcW w:w="2547" w:type="dxa"/>
            <w:vMerge/>
            <w:tcBorders>
              <w:top w:val="nil"/>
            </w:tcBorders>
          </w:tcPr>
          <w:p w:rsidR="007B37D5" w:rsidRDefault="007B37D5">
            <w:pPr>
              <w:rPr>
                <w:sz w:val="2"/>
                <w:szCs w:val="2"/>
              </w:rPr>
            </w:pPr>
          </w:p>
        </w:tc>
        <w:tc>
          <w:tcPr>
            <w:tcW w:w="4738" w:type="dxa"/>
          </w:tcPr>
          <w:p w:rsidR="007B37D5" w:rsidRDefault="0041481B">
            <w:pPr>
              <w:pStyle w:val="TableParagraph"/>
              <w:spacing w:line="276" w:lineRule="exact"/>
              <w:ind w:left="107" w:right="102"/>
              <w:jc w:val="both"/>
              <w:rPr>
                <w:sz w:val="24"/>
              </w:rPr>
            </w:pPr>
            <w:r>
              <w:rPr>
                <w:sz w:val="24"/>
              </w:rPr>
              <w:t>Se debe iniciar la Aplicación de los Formatos para Préstamo, Salida e Inventario Documental.</w:t>
            </w:r>
          </w:p>
        </w:tc>
        <w:tc>
          <w:tcPr>
            <w:tcW w:w="2113" w:type="dxa"/>
          </w:tcPr>
          <w:p w:rsidR="007B37D5" w:rsidRDefault="007B37D5">
            <w:pPr>
              <w:pStyle w:val="TableParagraph"/>
              <w:spacing w:before="7"/>
              <w:rPr>
                <w:sz w:val="23"/>
              </w:rPr>
            </w:pPr>
          </w:p>
          <w:p w:rsidR="007B37D5" w:rsidRDefault="0041481B">
            <w:pPr>
              <w:pStyle w:val="TableParagraph"/>
              <w:ind w:left="105"/>
              <w:rPr>
                <w:sz w:val="24"/>
              </w:rPr>
            </w:pPr>
            <w:r>
              <w:rPr>
                <w:w w:val="99"/>
                <w:sz w:val="24"/>
              </w:rPr>
              <w:t>*</w:t>
            </w:r>
          </w:p>
        </w:tc>
      </w:tr>
      <w:tr w:rsidR="007B37D5">
        <w:trPr>
          <w:trHeight w:val="827"/>
        </w:trPr>
        <w:tc>
          <w:tcPr>
            <w:tcW w:w="2547" w:type="dxa"/>
            <w:vMerge/>
            <w:tcBorders>
              <w:top w:val="nil"/>
            </w:tcBorders>
          </w:tcPr>
          <w:p w:rsidR="007B37D5" w:rsidRDefault="007B37D5">
            <w:pPr>
              <w:rPr>
                <w:sz w:val="2"/>
                <w:szCs w:val="2"/>
              </w:rPr>
            </w:pPr>
          </w:p>
        </w:tc>
        <w:tc>
          <w:tcPr>
            <w:tcW w:w="4738" w:type="dxa"/>
          </w:tcPr>
          <w:p w:rsidR="007B37D5" w:rsidRDefault="0041481B">
            <w:pPr>
              <w:pStyle w:val="TableParagraph"/>
              <w:spacing w:line="271" w:lineRule="exact"/>
              <w:ind w:left="107"/>
              <w:rPr>
                <w:sz w:val="24"/>
              </w:rPr>
            </w:pPr>
            <w:r>
              <w:rPr>
                <w:sz w:val="24"/>
              </w:rPr>
              <w:t>Se debe adquirir Mobiliario ajustado a las</w:t>
            </w:r>
          </w:p>
          <w:p w:rsidR="007B37D5" w:rsidRDefault="0041481B">
            <w:pPr>
              <w:pStyle w:val="TableParagraph"/>
              <w:tabs>
                <w:tab w:val="left" w:pos="1606"/>
                <w:tab w:val="left" w:pos="3395"/>
                <w:tab w:val="left" w:pos="4107"/>
              </w:tabs>
              <w:spacing w:line="270" w:lineRule="atLeast"/>
              <w:ind w:left="107" w:right="101"/>
              <w:rPr>
                <w:sz w:val="24"/>
              </w:rPr>
            </w:pPr>
            <w:proofErr w:type="gramStart"/>
            <w:r>
              <w:rPr>
                <w:sz w:val="24"/>
              </w:rPr>
              <w:t>diferentes</w:t>
            </w:r>
            <w:proofErr w:type="gramEnd"/>
            <w:r>
              <w:rPr>
                <w:sz w:val="24"/>
              </w:rPr>
              <w:tab/>
              <w:t>necesidades</w:t>
            </w:r>
            <w:r>
              <w:rPr>
                <w:sz w:val="24"/>
              </w:rPr>
              <w:tab/>
              <w:t>de</w:t>
            </w:r>
            <w:r>
              <w:rPr>
                <w:sz w:val="24"/>
              </w:rPr>
              <w:tab/>
            </w:r>
            <w:r>
              <w:rPr>
                <w:spacing w:val="-6"/>
                <w:sz w:val="24"/>
              </w:rPr>
              <w:t xml:space="preserve">cada </w:t>
            </w:r>
            <w:r>
              <w:rPr>
                <w:sz w:val="24"/>
              </w:rPr>
              <w:t>dependencia.</w:t>
            </w:r>
          </w:p>
        </w:tc>
        <w:tc>
          <w:tcPr>
            <w:tcW w:w="2113" w:type="dxa"/>
          </w:tcPr>
          <w:p w:rsidR="007B37D5" w:rsidRDefault="007B37D5">
            <w:pPr>
              <w:pStyle w:val="TableParagraph"/>
              <w:rPr>
                <w:rFonts w:ascii="Times New Roman"/>
              </w:rPr>
            </w:pPr>
          </w:p>
        </w:tc>
      </w:tr>
      <w:tr w:rsidR="007B37D5">
        <w:trPr>
          <w:trHeight w:val="275"/>
        </w:trPr>
        <w:tc>
          <w:tcPr>
            <w:tcW w:w="9398" w:type="dxa"/>
            <w:gridSpan w:val="3"/>
          </w:tcPr>
          <w:p w:rsidR="007B37D5" w:rsidRDefault="0041481B">
            <w:pPr>
              <w:pStyle w:val="TableParagraph"/>
              <w:tabs>
                <w:tab w:val="right" w:pos="7769"/>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2</w:t>
            </w:r>
          </w:p>
        </w:tc>
      </w:tr>
    </w:tbl>
    <w:p w:rsidR="007B37D5" w:rsidRDefault="007B37D5">
      <w:pPr>
        <w:pStyle w:val="Textoindependiente"/>
        <w:spacing w:before="7"/>
        <w:rPr>
          <w:sz w:val="15"/>
        </w:rPr>
      </w:pPr>
    </w:p>
    <w:p w:rsidR="007B37D5" w:rsidRDefault="0041481B">
      <w:pPr>
        <w:spacing w:before="92"/>
        <w:ind w:left="822" w:right="355"/>
        <w:rPr>
          <w:sz w:val="24"/>
        </w:rPr>
      </w:pPr>
      <w:r>
        <w:rPr>
          <w:sz w:val="24"/>
        </w:rPr>
        <w:t xml:space="preserve">Los responsables confrontaron </w:t>
      </w:r>
      <w:r>
        <w:rPr>
          <w:b/>
          <w:sz w:val="24"/>
        </w:rPr>
        <w:t xml:space="preserve">el aspecto crítico No.5 </w:t>
      </w:r>
      <w:r>
        <w:rPr>
          <w:sz w:val="24"/>
        </w:rPr>
        <w:t xml:space="preserve">con los criterios de evaluación del </w:t>
      </w:r>
      <w:r>
        <w:rPr>
          <w:b/>
          <w:sz w:val="24"/>
        </w:rPr>
        <w:t>eje articulador de preservación de la información</w:t>
      </w:r>
      <w:r>
        <w:rPr>
          <w:sz w:val="24"/>
        </w:rPr>
        <w:t>, con el siguiente resultado:</w:t>
      </w:r>
    </w:p>
    <w:p w:rsidR="007B37D5" w:rsidRDefault="007B37D5">
      <w:pPr>
        <w:pStyle w:val="Textoindependiente"/>
        <w:rPr>
          <w:sz w:val="20"/>
        </w:rPr>
      </w:pPr>
    </w:p>
    <w:p w:rsidR="007B37D5" w:rsidRDefault="007B37D5">
      <w:pPr>
        <w:pStyle w:val="Textoindependiente"/>
        <w:spacing w:before="4"/>
        <w:rPr>
          <w:sz w:val="28"/>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3"/>
        <w:gridCol w:w="4940"/>
        <w:gridCol w:w="1694"/>
      </w:tblGrid>
      <w:tr w:rsidR="007B37D5">
        <w:trPr>
          <w:trHeight w:val="554"/>
        </w:trPr>
        <w:tc>
          <w:tcPr>
            <w:tcW w:w="2763" w:type="dxa"/>
          </w:tcPr>
          <w:p w:rsidR="007B37D5" w:rsidRDefault="0041481B">
            <w:pPr>
              <w:pStyle w:val="TableParagraph"/>
              <w:spacing w:line="274" w:lineRule="exact"/>
              <w:ind w:left="107"/>
              <w:rPr>
                <w:sz w:val="24"/>
              </w:rPr>
            </w:pPr>
            <w:r>
              <w:rPr>
                <w:sz w:val="24"/>
              </w:rPr>
              <w:t>ASPECTO CRITICO</w:t>
            </w:r>
          </w:p>
        </w:tc>
        <w:tc>
          <w:tcPr>
            <w:tcW w:w="4940" w:type="dxa"/>
          </w:tcPr>
          <w:p w:rsidR="007B37D5" w:rsidRDefault="0041481B">
            <w:pPr>
              <w:pStyle w:val="TableParagraph"/>
              <w:spacing w:line="274" w:lineRule="exact"/>
              <w:ind w:left="107"/>
              <w:rPr>
                <w:b/>
                <w:sz w:val="24"/>
              </w:rPr>
            </w:pPr>
            <w:r>
              <w:rPr>
                <w:b/>
                <w:sz w:val="24"/>
              </w:rPr>
              <w:t>preservación de la información</w:t>
            </w:r>
          </w:p>
        </w:tc>
        <w:tc>
          <w:tcPr>
            <w:tcW w:w="1694" w:type="dxa"/>
          </w:tcPr>
          <w:p w:rsidR="007B37D5" w:rsidRDefault="0041481B">
            <w:pPr>
              <w:pStyle w:val="TableParagraph"/>
              <w:spacing w:before="2" w:line="276" w:lineRule="exact"/>
              <w:ind w:left="107" w:right="303"/>
              <w:rPr>
                <w:sz w:val="24"/>
              </w:rPr>
            </w:pPr>
            <w:r>
              <w:rPr>
                <w:sz w:val="24"/>
              </w:rPr>
              <w:t>SOLUCION DIRECTA</w:t>
            </w:r>
          </w:p>
        </w:tc>
      </w:tr>
      <w:tr w:rsidR="007B37D5">
        <w:trPr>
          <w:trHeight w:val="827"/>
        </w:trPr>
        <w:tc>
          <w:tcPr>
            <w:tcW w:w="2763" w:type="dxa"/>
            <w:vMerge w:val="restart"/>
          </w:tcPr>
          <w:p w:rsidR="007B37D5" w:rsidRDefault="0041481B">
            <w:pPr>
              <w:pStyle w:val="TableParagraph"/>
              <w:tabs>
                <w:tab w:val="left" w:pos="2388"/>
              </w:tabs>
              <w:ind w:left="467" w:right="94" w:hanging="360"/>
              <w:rPr>
                <w:sz w:val="24"/>
              </w:rPr>
            </w:pPr>
            <w:r>
              <w:rPr>
                <w:sz w:val="24"/>
              </w:rPr>
              <w:t xml:space="preserve">5. Elaboración de </w:t>
            </w:r>
            <w:r>
              <w:rPr>
                <w:spacing w:val="-4"/>
                <w:sz w:val="24"/>
              </w:rPr>
              <w:t xml:space="preserve">los </w:t>
            </w:r>
            <w:r>
              <w:rPr>
                <w:sz w:val="24"/>
              </w:rPr>
              <w:t>Instrumentos Archivísticos</w:t>
            </w:r>
            <w:r>
              <w:rPr>
                <w:sz w:val="24"/>
              </w:rPr>
              <w:tab/>
            </w:r>
            <w:r>
              <w:rPr>
                <w:spacing w:val="-8"/>
                <w:sz w:val="24"/>
              </w:rPr>
              <w:t>en</w:t>
            </w:r>
          </w:p>
          <w:p w:rsidR="007B37D5" w:rsidRDefault="0041481B">
            <w:pPr>
              <w:pStyle w:val="TableParagraph"/>
              <w:tabs>
                <w:tab w:val="left" w:pos="1583"/>
                <w:tab w:val="left" w:pos="2335"/>
                <w:tab w:val="left" w:pos="2388"/>
              </w:tabs>
              <w:ind w:left="467" w:right="93"/>
              <w:rPr>
                <w:sz w:val="24"/>
              </w:rPr>
            </w:pPr>
            <w:r>
              <w:rPr>
                <w:sz w:val="24"/>
              </w:rPr>
              <w:t>cumplimiento</w:t>
            </w:r>
            <w:r>
              <w:rPr>
                <w:sz w:val="24"/>
              </w:rPr>
              <w:tab/>
            </w:r>
            <w:r>
              <w:rPr>
                <w:spacing w:val="-6"/>
                <w:sz w:val="24"/>
              </w:rPr>
              <w:t xml:space="preserve">del </w:t>
            </w:r>
            <w:r>
              <w:rPr>
                <w:sz w:val="24"/>
              </w:rPr>
              <w:t>Decreto</w:t>
            </w:r>
            <w:r>
              <w:rPr>
                <w:sz w:val="24"/>
              </w:rPr>
              <w:tab/>
              <w:t>2609</w:t>
            </w:r>
            <w:r>
              <w:rPr>
                <w:sz w:val="24"/>
              </w:rPr>
              <w:tab/>
            </w:r>
            <w:r>
              <w:rPr>
                <w:sz w:val="24"/>
              </w:rPr>
              <w:tab/>
            </w:r>
            <w:r>
              <w:rPr>
                <w:spacing w:val="-8"/>
                <w:sz w:val="24"/>
              </w:rPr>
              <w:t>de</w:t>
            </w:r>
          </w:p>
          <w:p w:rsidR="007B37D5" w:rsidRDefault="0041481B">
            <w:pPr>
              <w:pStyle w:val="TableParagraph"/>
              <w:tabs>
                <w:tab w:val="left" w:pos="1377"/>
                <w:tab w:val="left" w:pos="2454"/>
              </w:tabs>
              <w:spacing w:line="270" w:lineRule="atLeast"/>
              <w:ind w:left="467" w:right="94"/>
              <w:rPr>
                <w:sz w:val="24"/>
              </w:rPr>
            </w:pPr>
            <w:r>
              <w:rPr>
                <w:sz w:val="24"/>
              </w:rPr>
              <w:t>2012,</w:t>
            </w:r>
            <w:r>
              <w:rPr>
                <w:sz w:val="24"/>
              </w:rPr>
              <w:tab/>
              <w:t>articulo</w:t>
            </w:r>
            <w:r>
              <w:rPr>
                <w:sz w:val="24"/>
              </w:rPr>
              <w:tab/>
            </w:r>
            <w:r>
              <w:rPr>
                <w:spacing w:val="-8"/>
                <w:sz w:val="24"/>
              </w:rPr>
              <w:t xml:space="preserve">8, </w:t>
            </w:r>
            <w:r>
              <w:rPr>
                <w:sz w:val="24"/>
              </w:rPr>
              <w:t>“Instrumentos Archivísticos para la Gestión Documental”</w:t>
            </w:r>
          </w:p>
        </w:tc>
        <w:tc>
          <w:tcPr>
            <w:tcW w:w="4940" w:type="dxa"/>
          </w:tcPr>
          <w:p w:rsidR="007B37D5" w:rsidRDefault="0041481B">
            <w:pPr>
              <w:pStyle w:val="TableParagraph"/>
              <w:ind w:left="107" w:right="26"/>
              <w:rPr>
                <w:sz w:val="24"/>
              </w:rPr>
            </w:pPr>
            <w:r>
              <w:rPr>
                <w:sz w:val="24"/>
              </w:rPr>
              <w:t>Conservar la documentación de acuerdo con los tiempos establecidos por norma.</w:t>
            </w:r>
          </w:p>
        </w:tc>
        <w:tc>
          <w:tcPr>
            <w:tcW w:w="1694" w:type="dxa"/>
          </w:tcPr>
          <w:p w:rsidR="007B37D5" w:rsidRDefault="007B37D5">
            <w:pPr>
              <w:pStyle w:val="TableParagraph"/>
              <w:spacing w:before="7"/>
              <w:rPr>
                <w:sz w:val="23"/>
              </w:rPr>
            </w:pPr>
          </w:p>
          <w:p w:rsidR="007B37D5" w:rsidRDefault="0041481B">
            <w:pPr>
              <w:pStyle w:val="TableParagraph"/>
              <w:ind w:left="107"/>
              <w:rPr>
                <w:sz w:val="24"/>
              </w:rPr>
            </w:pPr>
            <w:r>
              <w:rPr>
                <w:w w:val="99"/>
                <w:sz w:val="24"/>
              </w:rPr>
              <w:t>*</w:t>
            </w:r>
          </w:p>
        </w:tc>
      </w:tr>
      <w:tr w:rsidR="007B37D5">
        <w:trPr>
          <w:trHeight w:val="1922"/>
        </w:trPr>
        <w:tc>
          <w:tcPr>
            <w:tcW w:w="2763" w:type="dxa"/>
            <w:vMerge/>
            <w:tcBorders>
              <w:top w:val="nil"/>
            </w:tcBorders>
          </w:tcPr>
          <w:p w:rsidR="007B37D5" w:rsidRDefault="007B37D5">
            <w:pPr>
              <w:rPr>
                <w:sz w:val="2"/>
                <w:szCs w:val="2"/>
              </w:rPr>
            </w:pPr>
          </w:p>
        </w:tc>
        <w:tc>
          <w:tcPr>
            <w:tcW w:w="4940" w:type="dxa"/>
          </w:tcPr>
          <w:p w:rsidR="007B37D5" w:rsidRDefault="0041481B">
            <w:pPr>
              <w:pStyle w:val="TableParagraph"/>
              <w:tabs>
                <w:tab w:val="left" w:pos="1443"/>
                <w:tab w:val="left" w:pos="4560"/>
              </w:tabs>
              <w:ind w:left="107" w:right="99"/>
              <w:rPr>
                <w:sz w:val="24"/>
              </w:rPr>
            </w:pPr>
            <w:r>
              <w:rPr>
                <w:sz w:val="24"/>
              </w:rPr>
              <w:t>Establecer</w:t>
            </w:r>
            <w:r>
              <w:rPr>
                <w:sz w:val="24"/>
              </w:rPr>
              <w:tab/>
              <w:t xml:space="preserve">políticas </w:t>
            </w:r>
            <w:r>
              <w:rPr>
                <w:spacing w:val="60"/>
                <w:sz w:val="24"/>
              </w:rPr>
              <w:t xml:space="preserve"> </w:t>
            </w:r>
            <w:r>
              <w:rPr>
                <w:sz w:val="24"/>
              </w:rPr>
              <w:t xml:space="preserve">de </w:t>
            </w:r>
            <w:r>
              <w:rPr>
                <w:spacing w:val="63"/>
                <w:sz w:val="24"/>
              </w:rPr>
              <w:t xml:space="preserve"> </w:t>
            </w:r>
            <w:r>
              <w:rPr>
                <w:sz w:val="24"/>
              </w:rPr>
              <w:t>preservación</w:t>
            </w:r>
            <w:r>
              <w:rPr>
                <w:sz w:val="24"/>
              </w:rPr>
              <w:tab/>
            </w:r>
            <w:r>
              <w:rPr>
                <w:spacing w:val="-8"/>
                <w:sz w:val="24"/>
              </w:rPr>
              <w:t xml:space="preserve">de </w:t>
            </w:r>
            <w:r>
              <w:rPr>
                <w:sz w:val="24"/>
              </w:rPr>
              <w:t>corto, mediano y largo</w:t>
            </w:r>
            <w:r>
              <w:rPr>
                <w:spacing w:val="-7"/>
                <w:sz w:val="24"/>
              </w:rPr>
              <w:t xml:space="preserve"> </w:t>
            </w:r>
            <w:r>
              <w:rPr>
                <w:sz w:val="24"/>
              </w:rPr>
              <w:t>plazo.</w:t>
            </w:r>
          </w:p>
        </w:tc>
        <w:tc>
          <w:tcPr>
            <w:tcW w:w="1694" w:type="dxa"/>
          </w:tcPr>
          <w:p w:rsidR="007B37D5" w:rsidRDefault="007B37D5">
            <w:pPr>
              <w:pStyle w:val="TableParagraph"/>
              <w:spacing w:before="7"/>
              <w:rPr>
                <w:sz w:val="23"/>
              </w:rPr>
            </w:pPr>
          </w:p>
          <w:p w:rsidR="007B37D5" w:rsidRDefault="0041481B">
            <w:pPr>
              <w:pStyle w:val="TableParagraph"/>
              <w:ind w:left="107"/>
              <w:rPr>
                <w:sz w:val="24"/>
              </w:rPr>
            </w:pPr>
            <w:r>
              <w:rPr>
                <w:w w:val="99"/>
                <w:sz w:val="24"/>
              </w:rPr>
              <w:t>*</w:t>
            </w:r>
          </w:p>
        </w:tc>
      </w:tr>
      <w:tr w:rsidR="007B37D5">
        <w:trPr>
          <w:trHeight w:val="275"/>
        </w:trPr>
        <w:tc>
          <w:tcPr>
            <w:tcW w:w="9397" w:type="dxa"/>
            <w:gridSpan w:val="3"/>
          </w:tcPr>
          <w:p w:rsidR="007B37D5" w:rsidRDefault="0041481B">
            <w:pPr>
              <w:pStyle w:val="TableParagraph"/>
              <w:tabs>
                <w:tab w:val="right" w:pos="8234"/>
              </w:tabs>
              <w:spacing w:line="255"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2</w:t>
            </w:r>
          </w:p>
        </w:tc>
      </w:tr>
    </w:tbl>
    <w:p w:rsidR="007B37D5" w:rsidRDefault="007B37D5">
      <w:pPr>
        <w:spacing w:line="255" w:lineRule="exact"/>
        <w:rPr>
          <w:sz w:val="24"/>
        </w:rPr>
        <w:sectPr w:rsidR="007B37D5">
          <w:headerReference w:type="default" r:id="rId44"/>
          <w:pgSz w:w="12240" w:h="15840"/>
          <w:pgMar w:top="2480" w:right="780" w:bottom="2080" w:left="880" w:header="283" w:footer="1880" w:gutter="0"/>
          <w:cols w:space="720"/>
        </w:sectPr>
      </w:pPr>
    </w:p>
    <w:p w:rsidR="007B37D5" w:rsidRDefault="0041481B">
      <w:pPr>
        <w:spacing w:before="92"/>
        <w:ind w:left="822" w:right="355"/>
        <w:rPr>
          <w:sz w:val="24"/>
        </w:rPr>
      </w:pPr>
      <w:r>
        <w:rPr>
          <w:sz w:val="24"/>
        </w:rPr>
        <w:lastRenderedPageBreak/>
        <w:t xml:space="preserve">Los responsables confrontaron </w:t>
      </w:r>
      <w:r>
        <w:rPr>
          <w:b/>
          <w:sz w:val="24"/>
        </w:rPr>
        <w:t xml:space="preserve">el aspecto crítico No.6 </w:t>
      </w:r>
      <w:r>
        <w:rPr>
          <w:sz w:val="24"/>
        </w:rPr>
        <w:t xml:space="preserve">con los criterios de evaluación del </w:t>
      </w:r>
      <w:r>
        <w:rPr>
          <w:b/>
          <w:sz w:val="24"/>
        </w:rPr>
        <w:t>eje articulador de preservación de la información</w:t>
      </w:r>
      <w:r>
        <w:rPr>
          <w:sz w:val="24"/>
        </w:rPr>
        <w:t>, con el siguiente resultado:</w:t>
      </w: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5113"/>
        <w:gridCol w:w="1481"/>
      </w:tblGrid>
      <w:tr w:rsidR="007B37D5">
        <w:trPr>
          <w:trHeight w:val="551"/>
        </w:trPr>
        <w:tc>
          <w:tcPr>
            <w:tcW w:w="2804" w:type="dxa"/>
          </w:tcPr>
          <w:p w:rsidR="007B37D5" w:rsidRDefault="0041481B">
            <w:pPr>
              <w:pStyle w:val="TableParagraph"/>
              <w:spacing w:line="271" w:lineRule="exact"/>
              <w:ind w:left="107"/>
              <w:rPr>
                <w:sz w:val="24"/>
              </w:rPr>
            </w:pPr>
            <w:r>
              <w:rPr>
                <w:sz w:val="24"/>
              </w:rPr>
              <w:t>ASPECTO CRITICO</w:t>
            </w:r>
          </w:p>
        </w:tc>
        <w:tc>
          <w:tcPr>
            <w:tcW w:w="5113" w:type="dxa"/>
          </w:tcPr>
          <w:p w:rsidR="007B37D5" w:rsidRDefault="0041481B">
            <w:pPr>
              <w:pStyle w:val="TableParagraph"/>
              <w:spacing w:line="271" w:lineRule="exact"/>
              <w:ind w:left="105"/>
              <w:rPr>
                <w:b/>
                <w:sz w:val="24"/>
              </w:rPr>
            </w:pPr>
            <w:r>
              <w:rPr>
                <w:b/>
                <w:sz w:val="24"/>
              </w:rPr>
              <w:t>preservación de la información</w:t>
            </w:r>
          </w:p>
        </w:tc>
        <w:tc>
          <w:tcPr>
            <w:tcW w:w="1481" w:type="dxa"/>
          </w:tcPr>
          <w:p w:rsidR="007B37D5" w:rsidRDefault="0041481B">
            <w:pPr>
              <w:pStyle w:val="TableParagraph"/>
              <w:spacing w:line="276" w:lineRule="exact"/>
              <w:ind w:left="107" w:right="90"/>
              <w:rPr>
                <w:sz w:val="24"/>
              </w:rPr>
            </w:pPr>
            <w:r>
              <w:rPr>
                <w:sz w:val="24"/>
              </w:rPr>
              <w:t>SOLUCION DIRECTA</w:t>
            </w:r>
          </w:p>
        </w:tc>
      </w:tr>
      <w:tr w:rsidR="007B37D5">
        <w:trPr>
          <w:trHeight w:val="1103"/>
        </w:trPr>
        <w:tc>
          <w:tcPr>
            <w:tcW w:w="2804" w:type="dxa"/>
            <w:vMerge w:val="restart"/>
          </w:tcPr>
          <w:p w:rsidR="007B37D5" w:rsidRDefault="0041481B">
            <w:pPr>
              <w:pStyle w:val="TableParagraph"/>
              <w:tabs>
                <w:tab w:val="left" w:pos="1573"/>
                <w:tab w:val="left" w:pos="2426"/>
              </w:tabs>
              <w:ind w:left="467" w:right="96" w:hanging="360"/>
              <w:jc w:val="both"/>
              <w:rPr>
                <w:sz w:val="24"/>
              </w:rPr>
            </w:pPr>
            <w:r>
              <w:rPr>
                <w:sz w:val="24"/>
              </w:rPr>
              <w:t xml:space="preserve">6. El ITFIP  </w:t>
            </w:r>
            <w:r>
              <w:rPr>
                <w:spacing w:val="-3"/>
                <w:sz w:val="24"/>
              </w:rPr>
              <w:t xml:space="preserve">Institución </w:t>
            </w:r>
            <w:r>
              <w:rPr>
                <w:sz w:val="24"/>
              </w:rPr>
              <w:t>de</w:t>
            </w:r>
            <w:r>
              <w:rPr>
                <w:sz w:val="24"/>
              </w:rPr>
              <w:tab/>
            </w:r>
            <w:r>
              <w:rPr>
                <w:spacing w:val="-3"/>
                <w:sz w:val="24"/>
              </w:rPr>
              <w:t xml:space="preserve">Educación </w:t>
            </w:r>
            <w:r>
              <w:rPr>
                <w:sz w:val="24"/>
              </w:rPr>
              <w:t>Superior</w:t>
            </w:r>
            <w:r>
              <w:rPr>
                <w:sz w:val="24"/>
              </w:rPr>
              <w:tab/>
            </w:r>
            <w:r>
              <w:rPr>
                <w:sz w:val="24"/>
              </w:rPr>
              <w:tab/>
            </w:r>
            <w:r>
              <w:rPr>
                <w:spacing w:val="-8"/>
                <w:sz w:val="24"/>
              </w:rPr>
              <w:t xml:space="preserve">en </w:t>
            </w:r>
            <w:r>
              <w:rPr>
                <w:sz w:val="24"/>
              </w:rPr>
              <w:t xml:space="preserve">cumplimiento de </w:t>
            </w:r>
            <w:r>
              <w:rPr>
                <w:spacing w:val="-6"/>
                <w:sz w:val="24"/>
              </w:rPr>
              <w:t xml:space="preserve">su </w:t>
            </w:r>
            <w:r>
              <w:rPr>
                <w:sz w:val="24"/>
              </w:rPr>
              <w:t xml:space="preserve">misión y </w:t>
            </w:r>
            <w:r>
              <w:rPr>
                <w:spacing w:val="-2"/>
                <w:sz w:val="24"/>
              </w:rPr>
              <w:t xml:space="preserve">requisitos </w:t>
            </w:r>
            <w:r>
              <w:rPr>
                <w:sz w:val="24"/>
              </w:rPr>
              <w:t xml:space="preserve">legales aplicables </w:t>
            </w:r>
            <w:r>
              <w:rPr>
                <w:spacing w:val="-7"/>
                <w:sz w:val="24"/>
              </w:rPr>
              <w:t xml:space="preserve">no </w:t>
            </w:r>
            <w:r>
              <w:rPr>
                <w:sz w:val="24"/>
              </w:rPr>
              <w:t xml:space="preserve">tiene articulada </w:t>
            </w:r>
            <w:r>
              <w:rPr>
                <w:spacing w:val="-6"/>
                <w:sz w:val="24"/>
              </w:rPr>
              <w:t xml:space="preserve">la </w:t>
            </w:r>
            <w:r>
              <w:rPr>
                <w:sz w:val="24"/>
              </w:rPr>
              <w:t>gestión documental con la gestión</w:t>
            </w:r>
            <w:r>
              <w:rPr>
                <w:spacing w:val="19"/>
                <w:sz w:val="24"/>
              </w:rPr>
              <w:t xml:space="preserve"> </w:t>
            </w:r>
            <w:r>
              <w:rPr>
                <w:sz w:val="24"/>
              </w:rPr>
              <w:t>del</w:t>
            </w:r>
          </w:p>
          <w:p w:rsidR="007B37D5" w:rsidRDefault="0041481B">
            <w:pPr>
              <w:pStyle w:val="TableParagraph"/>
              <w:spacing w:line="260" w:lineRule="exact"/>
              <w:ind w:left="467"/>
              <w:rPr>
                <w:sz w:val="24"/>
              </w:rPr>
            </w:pPr>
            <w:proofErr w:type="gramStart"/>
            <w:r>
              <w:rPr>
                <w:sz w:val="24"/>
              </w:rPr>
              <w:t>cambio</w:t>
            </w:r>
            <w:proofErr w:type="gramEnd"/>
            <w:r>
              <w:rPr>
                <w:sz w:val="24"/>
              </w:rPr>
              <w:t>.</w:t>
            </w:r>
          </w:p>
        </w:tc>
        <w:tc>
          <w:tcPr>
            <w:tcW w:w="5113" w:type="dxa"/>
          </w:tcPr>
          <w:p w:rsidR="007B37D5" w:rsidRDefault="0041481B">
            <w:pPr>
              <w:pStyle w:val="TableParagraph"/>
              <w:ind w:left="105" w:right="100"/>
              <w:jc w:val="both"/>
              <w:rPr>
                <w:sz w:val="24"/>
              </w:rPr>
            </w:pPr>
            <w:r>
              <w:rPr>
                <w:sz w:val="24"/>
              </w:rPr>
              <w:t>Darle correcta aplicación a las Políticas Institucionales de Archivo, con el objetivo de generar conciencia y sentido de pertenencia</w:t>
            </w:r>
          </w:p>
          <w:p w:rsidR="007B37D5" w:rsidRDefault="0041481B">
            <w:pPr>
              <w:pStyle w:val="TableParagraph"/>
              <w:spacing w:line="260" w:lineRule="exact"/>
              <w:ind w:left="105"/>
              <w:jc w:val="both"/>
              <w:rPr>
                <w:sz w:val="24"/>
              </w:rPr>
            </w:pPr>
            <w:proofErr w:type="gramStart"/>
            <w:r>
              <w:rPr>
                <w:sz w:val="24"/>
              </w:rPr>
              <w:t>con</w:t>
            </w:r>
            <w:proofErr w:type="gramEnd"/>
            <w:r>
              <w:rPr>
                <w:sz w:val="24"/>
              </w:rPr>
              <w:t xml:space="preserve"> la Preservación de la Información.</w:t>
            </w:r>
          </w:p>
        </w:tc>
        <w:tc>
          <w:tcPr>
            <w:tcW w:w="1481" w:type="dxa"/>
          </w:tcPr>
          <w:p w:rsidR="007B37D5" w:rsidRDefault="007B37D5">
            <w:pPr>
              <w:pStyle w:val="TableParagraph"/>
              <w:spacing w:before="6"/>
              <w:rPr>
                <w:sz w:val="23"/>
              </w:rPr>
            </w:pPr>
          </w:p>
          <w:p w:rsidR="007B37D5" w:rsidRDefault="0041481B">
            <w:pPr>
              <w:pStyle w:val="TableParagraph"/>
              <w:ind w:left="107"/>
              <w:rPr>
                <w:sz w:val="24"/>
              </w:rPr>
            </w:pPr>
            <w:r>
              <w:rPr>
                <w:w w:val="99"/>
                <w:sz w:val="24"/>
              </w:rPr>
              <w:t>*</w:t>
            </w:r>
          </w:p>
        </w:tc>
      </w:tr>
      <w:tr w:rsidR="007B37D5">
        <w:trPr>
          <w:trHeight w:val="1646"/>
        </w:trPr>
        <w:tc>
          <w:tcPr>
            <w:tcW w:w="2804" w:type="dxa"/>
            <w:vMerge/>
            <w:tcBorders>
              <w:top w:val="nil"/>
            </w:tcBorders>
          </w:tcPr>
          <w:p w:rsidR="007B37D5" w:rsidRDefault="007B37D5">
            <w:pPr>
              <w:rPr>
                <w:sz w:val="2"/>
                <w:szCs w:val="2"/>
              </w:rPr>
            </w:pPr>
          </w:p>
        </w:tc>
        <w:tc>
          <w:tcPr>
            <w:tcW w:w="5113" w:type="dxa"/>
          </w:tcPr>
          <w:p w:rsidR="007B37D5" w:rsidRDefault="0041481B">
            <w:pPr>
              <w:pStyle w:val="TableParagraph"/>
              <w:ind w:left="105"/>
              <w:rPr>
                <w:sz w:val="24"/>
              </w:rPr>
            </w:pPr>
            <w:r>
              <w:rPr>
                <w:sz w:val="24"/>
              </w:rPr>
              <w:t>Capacitar a los funcionarios en Manejo y Organización de Archivos de Gestión.</w:t>
            </w:r>
          </w:p>
        </w:tc>
        <w:tc>
          <w:tcPr>
            <w:tcW w:w="1481" w:type="dxa"/>
          </w:tcPr>
          <w:p w:rsidR="007B37D5" w:rsidRDefault="007B37D5">
            <w:pPr>
              <w:pStyle w:val="TableParagraph"/>
              <w:spacing w:before="7"/>
              <w:rPr>
                <w:sz w:val="23"/>
              </w:rPr>
            </w:pPr>
          </w:p>
          <w:p w:rsidR="007B37D5" w:rsidRDefault="0041481B">
            <w:pPr>
              <w:pStyle w:val="TableParagraph"/>
              <w:ind w:left="107"/>
              <w:rPr>
                <w:sz w:val="24"/>
              </w:rPr>
            </w:pPr>
            <w:r>
              <w:rPr>
                <w:w w:val="99"/>
                <w:sz w:val="24"/>
              </w:rPr>
              <w:t>*</w:t>
            </w:r>
          </w:p>
        </w:tc>
      </w:tr>
      <w:tr w:rsidR="007B37D5">
        <w:trPr>
          <w:trHeight w:val="275"/>
        </w:trPr>
        <w:tc>
          <w:tcPr>
            <w:tcW w:w="9398" w:type="dxa"/>
            <w:gridSpan w:val="3"/>
          </w:tcPr>
          <w:p w:rsidR="007B37D5" w:rsidRDefault="0041481B">
            <w:pPr>
              <w:pStyle w:val="TableParagraph"/>
              <w:tabs>
                <w:tab w:val="right" w:pos="8234"/>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2</w:t>
            </w:r>
          </w:p>
        </w:tc>
      </w:tr>
    </w:tbl>
    <w:p w:rsidR="007B37D5" w:rsidRDefault="007B37D5">
      <w:pPr>
        <w:pStyle w:val="Textoindependiente"/>
        <w:spacing w:before="7"/>
        <w:rPr>
          <w:sz w:val="23"/>
        </w:rPr>
      </w:pPr>
    </w:p>
    <w:p w:rsidR="007B37D5" w:rsidRDefault="0041481B">
      <w:pPr>
        <w:ind w:left="822" w:right="355"/>
        <w:rPr>
          <w:sz w:val="24"/>
        </w:rPr>
      </w:pPr>
      <w:r>
        <w:rPr>
          <w:sz w:val="24"/>
        </w:rPr>
        <w:t xml:space="preserve">Los responsables confrontaron el </w:t>
      </w:r>
      <w:r>
        <w:rPr>
          <w:b/>
          <w:sz w:val="24"/>
        </w:rPr>
        <w:t xml:space="preserve">aspecto crítico No.7 </w:t>
      </w:r>
      <w:r>
        <w:rPr>
          <w:sz w:val="24"/>
        </w:rPr>
        <w:t xml:space="preserve">con los criterios de evaluación del </w:t>
      </w:r>
      <w:r>
        <w:rPr>
          <w:b/>
          <w:sz w:val="24"/>
        </w:rPr>
        <w:t xml:space="preserve">eje articulador de preservación de la </w:t>
      </w:r>
      <w:proofErr w:type="gramStart"/>
      <w:r>
        <w:rPr>
          <w:b/>
          <w:sz w:val="24"/>
        </w:rPr>
        <w:t>información ,</w:t>
      </w:r>
      <w:proofErr w:type="gramEnd"/>
      <w:r>
        <w:rPr>
          <w:b/>
          <w:sz w:val="24"/>
        </w:rPr>
        <w:t xml:space="preserve"> </w:t>
      </w:r>
      <w:r>
        <w:rPr>
          <w:sz w:val="24"/>
        </w:rPr>
        <w:t>con el siguiente resultado:</w:t>
      </w:r>
    </w:p>
    <w:p w:rsidR="007B37D5" w:rsidRDefault="007B37D5">
      <w:pPr>
        <w:pStyle w:val="Textoindependiente"/>
        <w:rPr>
          <w:sz w:val="20"/>
        </w:rPr>
      </w:pPr>
    </w:p>
    <w:p w:rsidR="007B37D5" w:rsidRDefault="007B37D5">
      <w:pPr>
        <w:pStyle w:val="Textoindependiente"/>
        <w:spacing w:before="4"/>
        <w:rPr>
          <w:sz w:val="28"/>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8"/>
        <w:gridCol w:w="4820"/>
        <w:gridCol w:w="1639"/>
      </w:tblGrid>
      <w:tr w:rsidR="007B37D5">
        <w:trPr>
          <w:trHeight w:val="551"/>
        </w:trPr>
        <w:tc>
          <w:tcPr>
            <w:tcW w:w="2938" w:type="dxa"/>
          </w:tcPr>
          <w:p w:rsidR="007B37D5" w:rsidRDefault="0041481B">
            <w:pPr>
              <w:pStyle w:val="TableParagraph"/>
              <w:spacing w:line="271" w:lineRule="exact"/>
              <w:ind w:left="107"/>
              <w:rPr>
                <w:b/>
                <w:sz w:val="24"/>
              </w:rPr>
            </w:pPr>
            <w:r>
              <w:rPr>
                <w:b/>
                <w:sz w:val="24"/>
              </w:rPr>
              <w:t>ASPECTO CRITICO</w:t>
            </w:r>
          </w:p>
        </w:tc>
        <w:tc>
          <w:tcPr>
            <w:tcW w:w="4820" w:type="dxa"/>
          </w:tcPr>
          <w:p w:rsidR="007B37D5" w:rsidRDefault="0041481B">
            <w:pPr>
              <w:pStyle w:val="TableParagraph"/>
              <w:spacing w:line="271" w:lineRule="exact"/>
              <w:ind w:left="107"/>
              <w:rPr>
                <w:b/>
                <w:sz w:val="24"/>
              </w:rPr>
            </w:pPr>
            <w:r>
              <w:rPr>
                <w:b/>
                <w:sz w:val="24"/>
              </w:rPr>
              <w:t>PRESERVACION DE LA INFORMACION</w:t>
            </w:r>
          </w:p>
        </w:tc>
        <w:tc>
          <w:tcPr>
            <w:tcW w:w="1639" w:type="dxa"/>
          </w:tcPr>
          <w:p w:rsidR="007B37D5" w:rsidRDefault="0041481B">
            <w:pPr>
              <w:pStyle w:val="TableParagraph"/>
              <w:spacing w:line="276" w:lineRule="exact"/>
              <w:ind w:left="108" w:right="234"/>
              <w:rPr>
                <w:b/>
                <w:sz w:val="24"/>
              </w:rPr>
            </w:pPr>
            <w:r>
              <w:rPr>
                <w:b/>
                <w:sz w:val="24"/>
              </w:rPr>
              <w:t>SOLUCION DIRECTA</w:t>
            </w:r>
          </w:p>
        </w:tc>
      </w:tr>
      <w:tr w:rsidR="007B37D5">
        <w:trPr>
          <w:trHeight w:val="1655"/>
        </w:trPr>
        <w:tc>
          <w:tcPr>
            <w:tcW w:w="2938" w:type="dxa"/>
          </w:tcPr>
          <w:p w:rsidR="007B37D5" w:rsidRDefault="0041481B">
            <w:pPr>
              <w:pStyle w:val="TableParagraph"/>
              <w:tabs>
                <w:tab w:val="left" w:pos="2508"/>
              </w:tabs>
              <w:spacing w:line="271" w:lineRule="exact"/>
              <w:ind w:left="107"/>
              <w:rPr>
                <w:sz w:val="24"/>
              </w:rPr>
            </w:pPr>
            <w:r>
              <w:rPr>
                <w:sz w:val="24"/>
              </w:rPr>
              <w:t xml:space="preserve">7. </w:t>
            </w:r>
            <w:r>
              <w:rPr>
                <w:spacing w:val="24"/>
                <w:sz w:val="24"/>
              </w:rPr>
              <w:t xml:space="preserve"> </w:t>
            </w:r>
            <w:r>
              <w:rPr>
                <w:sz w:val="24"/>
              </w:rPr>
              <w:t>Elaboración</w:t>
            </w:r>
            <w:r>
              <w:rPr>
                <w:sz w:val="24"/>
              </w:rPr>
              <w:tab/>
              <w:t>del</w:t>
            </w:r>
          </w:p>
          <w:p w:rsidR="007B37D5" w:rsidRDefault="0041481B">
            <w:pPr>
              <w:pStyle w:val="TableParagraph"/>
              <w:tabs>
                <w:tab w:val="left" w:pos="2561"/>
                <w:tab w:val="left" w:pos="2710"/>
              </w:tabs>
              <w:ind w:left="467" w:right="96"/>
              <w:rPr>
                <w:sz w:val="24"/>
              </w:rPr>
            </w:pPr>
            <w:r>
              <w:rPr>
                <w:sz w:val="24"/>
              </w:rPr>
              <w:t>cronograma</w:t>
            </w:r>
            <w:r>
              <w:rPr>
                <w:sz w:val="24"/>
              </w:rPr>
              <w:tab/>
            </w:r>
            <w:r>
              <w:rPr>
                <w:spacing w:val="-8"/>
                <w:sz w:val="24"/>
              </w:rPr>
              <w:t xml:space="preserve">de </w:t>
            </w:r>
            <w:r>
              <w:rPr>
                <w:sz w:val="24"/>
              </w:rPr>
              <w:t>transferencias documentales primarias</w:t>
            </w:r>
            <w:r>
              <w:rPr>
                <w:sz w:val="24"/>
              </w:rPr>
              <w:tab/>
            </w:r>
            <w:r>
              <w:rPr>
                <w:sz w:val="24"/>
              </w:rPr>
              <w:tab/>
            </w:r>
            <w:r>
              <w:rPr>
                <w:spacing w:val="-18"/>
                <w:sz w:val="24"/>
              </w:rPr>
              <w:t>y</w:t>
            </w:r>
          </w:p>
          <w:p w:rsidR="007B37D5" w:rsidRDefault="0041481B">
            <w:pPr>
              <w:pStyle w:val="TableParagraph"/>
              <w:spacing w:line="260" w:lineRule="exact"/>
              <w:ind w:left="467"/>
              <w:rPr>
                <w:sz w:val="24"/>
              </w:rPr>
            </w:pPr>
            <w:r>
              <w:rPr>
                <w:sz w:val="24"/>
              </w:rPr>
              <w:t>secundarias</w:t>
            </w:r>
          </w:p>
        </w:tc>
        <w:tc>
          <w:tcPr>
            <w:tcW w:w="4820" w:type="dxa"/>
          </w:tcPr>
          <w:p w:rsidR="007B37D5" w:rsidRDefault="0041481B">
            <w:pPr>
              <w:pStyle w:val="TableParagraph"/>
              <w:ind w:left="107" w:right="99"/>
              <w:jc w:val="both"/>
              <w:rPr>
                <w:sz w:val="24"/>
              </w:rPr>
            </w:pPr>
            <w:r>
              <w:rPr>
                <w:sz w:val="24"/>
              </w:rPr>
              <w:t>Mantener las unidades de conservación en buen estado en cumplimiento legal de la normatividad vigente.</w:t>
            </w:r>
          </w:p>
        </w:tc>
        <w:tc>
          <w:tcPr>
            <w:tcW w:w="1639" w:type="dxa"/>
          </w:tcPr>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225"/>
              <w:ind w:left="108"/>
              <w:rPr>
                <w:sz w:val="24"/>
              </w:rPr>
            </w:pPr>
            <w:r>
              <w:rPr>
                <w:w w:val="99"/>
                <w:sz w:val="24"/>
              </w:rPr>
              <w:t>*</w:t>
            </w:r>
          </w:p>
        </w:tc>
      </w:tr>
      <w:tr w:rsidR="007B37D5">
        <w:trPr>
          <w:trHeight w:val="278"/>
        </w:trPr>
        <w:tc>
          <w:tcPr>
            <w:tcW w:w="9397" w:type="dxa"/>
            <w:gridSpan w:val="3"/>
          </w:tcPr>
          <w:p w:rsidR="007B37D5" w:rsidRDefault="0041481B">
            <w:pPr>
              <w:pStyle w:val="TableParagraph"/>
              <w:tabs>
                <w:tab w:val="right" w:pos="8167"/>
              </w:tabs>
              <w:spacing w:line="258"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rsidR="007B37D5" w:rsidRDefault="007B37D5">
      <w:pPr>
        <w:spacing w:line="258" w:lineRule="exact"/>
        <w:rPr>
          <w:sz w:val="24"/>
        </w:rPr>
        <w:sectPr w:rsidR="007B37D5">
          <w:headerReference w:type="default" r:id="rId45"/>
          <w:pgSz w:w="12240" w:h="15840"/>
          <w:pgMar w:top="1840" w:right="780" w:bottom="2080" w:left="880" w:header="283" w:footer="1880" w:gutter="0"/>
          <w:cols w:space="720"/>
        </w:sectPr>
      </w:pPr>
    </w:p>
    <w:p w:rsidR="007B37D5" w:rsidRDefault="007B37D5">
      <w:pPr>
        <w:pStyle w:val="Textoindependiente"/>
        <w:spacing w:before="11"/>
        <w:rPr>
          <w:sz w:val="23"/>
        </w:rPr>
      </w:pPr>
    </w:p>
    <w:p w:rsidR="007B37D5" w:rsidRDefault="0041481B">
      <w:pPr>
        <w:spacing w:before="92"/>
        <w:ind w:left="822" w:right="351"/>
        <w:jc w:val="both"/>
        <w:rPr>
          <w:sz w:val="24"/>
        </w:rPr>
      </w:pPr>
      <w:r>
        <w:rPr>
          <w:sz w:val="24"/>
        </w:rPr>
        <w:t xml:space="preserve">Los responsables confrontaron </w:t>
      </w:r>
      <w:r>
        <w:rPr>
          <w:b/>
          <w:sz w:val="24"/>
        </w:rPr>
        <w:t xml:space="preserve">el aspecto crítico No.5 </w:t>
      </w:r>
      <w:r>
        <w:rPr>
          <w:sz w:val="24"/>
        </w:rPr>
        <w:t xml:space="preserve">con los criterios de evaluación del </w:t>
      </w:r>
      <w:r>
        <w:rPr>
          <w:b/>
          <w:sz w:val="24"/>
        </w:rPr>
        <w:t>eje articulador de preservación de la información</w:t>
      </w:r>
      <w:r>
        <w:rPr>
          <w:sz w:val="24"/>
        </w:rPr>
        <w:t>, con el siguiente resultado:</w:t>
      </w:r>
    </w:p>
    <w:p w:rsidR="007B37D5" w:rsidRDefault="007B37D5">
      <w:pPr>
        <w:pStyle w:val="Textoindependiente"/>
        <w:spacing w:before="5"/>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7"/>
        <w:gridCol w:w="1760"/>
        <w:gridCol w:w="455"/>
        <w:gridCol w:w="1609"/>
        <w:gridCol w:w="802"/>
        <w:gridCol w:w="428"/>
        <w:gridCol w:w="1558"/>
      </w:tblGrid>
      <w:tr w:rsidR="007B37D5">
        <w:trPr>
          <w:trHeight w:val="551"/>
        </w:trPr>
        <w:tc>
          <w:tcPr>
            <w:tcW w:w="2787" w:type="dxa"/>
          </w:tcPr>
          <w:p w:rsidR="007B37D5" w:rsidRDefault="0041481B">
            <w:pPr>
              <w:pStyle w:val="TableParagraph"/>
              <w:spacing w:line="271" w:lineRule="exact"/>
              <w:ind w:left="107"/>
              <w:rPr>
                <w:b/>
                <w:sz w:val="24"/>
              </w:rPr>
            </w:pPr>
            <w:r>
              <w:rPr>
                <w:b/>
                <w:sz w:val="24"/>
              </w:rPr>
              <w:t>ASPECTO CRITICO</w:t>
            </w:r>
          </w:p>
        </w:tc>
        <w:tc>
          <w:tcPr>
            <w:tcW w:w="5054" w:type="dxa"/>
            <w:gridSpan w:val="5"/>
          </w:tcPr>
          <w:p w:rsidR="007B37D5" w:rsidRDefault="0041481B">
            <w:pPr>
              <w:pStyle w:val="TableParagraph"/>
              <w:spacing w:line="271" w:lineRule="exact"/>
              <w:ind w:left="107"/>
              <w:rPr>
                <w:b/>
                <w:sz w:val="24"/>
              </w:rPr>
            </w:pPr>
            <w:r>
              <w:rPr>
                <w:b/>
                <w:sz w:val="24"/>
              </w:rPr>
              <w:t>PRESERVACION DE LA INFORMACION</w:t>
            </w:r>
          </w:p>
        </w:tc>
        <w:tc>
          <w:tcPr>
            <w:tcW w:w="1558" w:type="dxa"/>
          </w:tcPr>
          <w:p w:rsidR="007B37D5" w:rsidRDefault="0041481B">
            <w:pPr>
              <w:pStyle w:val="TableParagraph"/>
              <w:spacing w:line="276" w:lineRule="exact"/>
              <w:ind w:left="104" w:right="157"/>
              <w:rPr>
                <w:b/>
                <w:sz w:val="24"/>
              </w:rPr>
            </w:pPr>
            <w:r>
              <w:rPr>
                <w:b/>
                <w:sz w:val="24"/>
              </w:rPr>
              <w:t>SOLUCION DIRECTA</w:t>
            </w:r>
          </w:p>
        </w:tc>
      </w:tr>
      <w:tr w:rsidR="007B37D5">
        <w:trPr>
          <w:trHeight w:val="827"/>
        </w:trPr>
        <w:tc>
          <w:tcPr>
            <w:tcW w:w="2787" w:type="dxa"/>
            <w:vMerge w:val="restart"/>
          </w:tcPr>
          <w:p w:rsidR="007B37D5" w:rsidRDefault="0041481B">
            <w:pPr>
              <w:pStyle w:val="TableParagraph"/>
              <w:ind w:left="467" w:right="95" w:hanging="360"/>
              <w:jc w:val="both"/>
              <w:rPr>
                <w:sz w:val="24"/>
              </w:rPr>
            </w:pPr>
            <w:r>
              <w:rPr>
                <w:sz w:val="24"/>
              </w:rPr>
              <w:t xml:space="preserve">8. Elaborar plan de capacitación </w:t>
            </w:r>
            <w:r>
              <w:rPr>
                <w:spacing w:val="-6"/>
                <w:sz w:val="24"/>
              </w:rPr>
              <w:t xml:space="preserve">de </w:t>
            </w:r>
            <w:r>
              <w:rPr>
                <w:sz w:val="24"/>
              </w:rPr>
              <w:t>procesos y</w:t>
            </w:r>
            <w:r>
              <w:rPr>
                <w:spacing w:val="-37"/>
                <w:sz w:val="24"/>
              </w:rPr>
              <w:t xml:space="preserve"> </w:t>
            </w:r>
            <w:r>
              <w:rPr>
                <w:sz w:val="24"/>
              </w:rPr>
              <w:t>principios archivísticos</w:t>
            </w:r>
          </w:p>
        </w:tc>
        <w:tc>
          <w:tcPr>
            <w:tcW w:w="1760" w:type="dxa"/>
            <w:tcBorders>
              <w:right w:val="nil"/>
            </w:tcBorders>
          </w:tcPr>
          <w:p w:rsidR="007B37D5" w:rsidRDefault="0041481B">
            <w:pPr>
              <w:pStyle w:val="TableParagraph"/>
              <w:tabs>
                <w:tab w:val="left" w:pos="1393"/>
              </w:tabs>
              <w:spacing w:line="271" w:lineRule="exact"/>
              <w:ind w:left="107"/>
              <w:rPr>
                <w:sz w:val="24"/>
              </w:rPr>
            </w:pPr>
            <w:r>
              <w:rPr>
                <w:sz w:val="24"/>
              </w:rPr>
              <w:t>Capacitar</w:t>
            </w:r>
            <w:r>
              <w:rPr>
                <w:sz w:val="24"/>
              </w:rPr>
              <w:tab/>
              <w:t>a</w:t>
            </w:r>
          </w:p>
          <w:p w:rsidR="007B37D5" w:rsidRDefault="0041481B">
            <w:pPr>
              <w:pStyle w:val="TableParagraph"/>
              <w:spacing w:line="270" w:lineRule="atLeast"/>
              <w:ind w:left="107"/>
              <w:rPr>
                <w:sz w:val="24"/>
              </w:rPr>
            </w:pPr>
            <w:r>
              <w:rPr>
                <w:sz w:val="24"/>
              </w:rPr>
              <w:t>preservación documentación</w:t>
            </w:r>
          </w:p>
        </w:tc>
        <w:tc>
          <w:tcPr>
            <w:tcW w:w="455" w:type="dxa"/>
            <w:tcBorders>
              <w:left w:val="nil"/>
              <w:right w:val="nil"/>
            </w:tcBorders>
          </w:tcPr>
          <w:p w:rsidR="007B37D5" w:rsidRDefault="0041481B">
            <w:pPr>
              <w:pStyle w:val="TableParagraph"/>
              <w:ind w:left="96" w:right="100" w:hanging="68"/>
              <w:rPr>
                <w:sz w:val="24"/>
              </w:rPr>
            </w:pPr>
            <w:r>
              <w:rPr>
                <w:sz w:val="24"/>
              </w:rPr>
              <w:t>los y</w:t>
            </w:r>
          </w:p>
        </w:tc>
        <w:tc>
          <w:tcPr>
            <w:tcW w:w="1609" w:type="dxa"/>
            <w:tcBorders>
              <w:left w:val="nil"/>
              <w:right w:val="nil"/>
            </w:tcBorders>
          </w:tcPr>
          <w:p w:rsidR="007B37D5" w:rsidRDefault="0041481B">
            <w:pPr>
              <w:pStyle w:val="TableParagraph"/>
              <w:ind w:left="128" w:firstLine="6"/>
              <w:rPr>
                <w:sz w:val="24"/>
              </w:rPr>
            </w:pPr>
            <w:r>
              <w:rPr>
                <w:sz w:val="24"/>
              </w:rPr>
              <w:t>funcionarios conservación</w:t>
            </w:r>
          </w:p>
        </w:tc>
        <w:tc>
          <w:tcPr>
            <w:tcW w:w="802" w:type="dxa"/>
            <w:tcBorders>
              <w:left w:val="nil"/>
              <w:right w:val="nil"/>
            </w:tcBorders>
          </w:tcPr>
          <w:p w:rsidR="007B37D5" w:rsidRDefault="0041481B">
            <w:pPr>
              <w:pStyle w:val="TableParagraph"/>
              <w:ind w:left="298" w:right="104" w:hanging="221"/>
              <w:rPr>
                <w:sz w:val="24"/>
              </w:rPr>
            </w:pPr>
            <w:r>
              <w:rPr>
                <w:sz w:val="24"/>
              </w:rPr>
              <w:t>sobre de</w:t>
            </w:r>
          </w:p>
        </w:tc>
        <w:tc>
          <w:tcPr>
            <w:tcW w:w="428" w:type="dxa"/>
            <w:tcBorders>
              <w:left w:val="nil"/>
            </w:tcBorders>
          </w:tcPr>
          <w:p w:rsidR="007B37D5" w:rsidRDefault="0041481B">
            <w:pPr>
              <w:pStyle w:val="TableParagraph"/>
              <w:ind w:left="132" w:right="84"/>
              <w:rPr>
                <w:sz w:val="24"/>
              </w:rPr>
            </w:pPr>
            <w:r>
              <w:rPr>
                <w:sz w:val="24"/>
              </w:rPr>
              <w:t xml:space="preserve">la </w:t>
            </w:r>
            <w:proofErr w:type="spellStart"/>
            <w:r>
              <w:rPr>
                <w:sz w:val="24"/>
              </w:rPr>
              <w:t>la</w:t>
            </w:r>
            <w:proofErr w:type="spellEnd"/>
          </w:p>
        </w:tc>
        <w:tc>
          <w:tcPr>
            <w:tcW w:w="1558" w:type="dxa"/>
          </w:tcPr>
          <w:p w:rsidR="007B37D5" w:rsidRDefault="007B37D5">
            <w:pPr>
              <w:pStyle w:val="TableParagraph"/>
              <w:rPr>
                <w:sz w:val="26"/>
              </w:rPr>
            </w:pPr>
          </w:p>
          <w:p w:rsidR="007B37D5" w:rsidRDefault="007B37D5">
            <w:pPr>
              <w:pStyle w:val="TableParagraph"/>
              <w:spacing w:before="6"/>
              <w:rPr>
                <w:sz w:val="21"/>
              </w:rPr>
            </w:pPr>
          </w:p>
          <w:p w:rsidR="007B37D5" w:rsidRDefault="0041481B">
            <w:pPr>
              <w:pStyle w:val="TableParagraph"/>
              <w:spacing w:line="260" w:lineRule="exact"/>
              <w:ind w:left="104"/>
              <w:rPr>
                <w:sz w:val="24"/>
              </w:rPr>
            </w:pPr>
            <w:r>
              <w:rPr>
                <w:w w:val="99"/>
                <w:sz w:val="24"/>
              </w:rPr>
              <w:t>*</w:t>
            </w:r>
          </w:p>
        </w:tc>
      </w:tr>
      <w:tr w:rsidR="007B37D5">
        <w:trPr>
          <w:trHeight w:val="551"/>
        </w:trPr>
        <w:tc>
          <w:tcPr>
            <w:tcW w:w="2787" w:type="dxa"/>
            <w:vMerge/>
            <w:tcBorders>
              <w:top w:val="nil"/>
            </w:tcBorders>
          </w:tcPr>
          <w:p w:rsidR="007B37D5" w:rsidRDefault="007B37D5">
            <w:pPr>
              <w:rPr>
                <w:sz w:val="2"/>
                <w:szCs w:val="2"/>
              </w:rPr>
            </w:pPr>
          </w:p>
        </w:tc>
        <w:tc>
          <w:tcPr>
            <w:tcW w:w="5054" w:type="dxa"/>
            <w:gridSpan w:val="5"/>
          </w:tcPr>
          <w:p w:rsidR="007B37D5" w:rsidRDefault="0041481B">
            <w:pPr>
              <w:pStyle w:val="TableParagraph"/>
              <w:spacing w:line="271" w:lineRule="exact"/>
              <w:ind w:left="107"/>
              <w:rPr>
                <w:sz w:val="24"/>
              </w:rPr>
            </w:pPr>
            <w:r>
              <w:rPr>
                <w:sz w:val="24"/>
              </w:rPr>
              <w:t>Sensibilizar de los instrumentos de control en</w:t>
            </w:r>
          </w:p>
          <w:p w:rsidR="007B37D5" w:rsidRDefault="0041481B">
            <w:pPr>
              <w:pStyle w:val="TableParagraph"/>
              <w:spacing w:line="260" w:lineRule="exact"/>
              <w:ind w:left="107"/>
              <w:rPr>
                <w:sz w:val="24"/>
              </w:rPr>
            </w:pPr>
            <w:proofErr w:type="gramStart"/>
            <w:r>
              <w:rPr>
                <w:sz w:val="24"/>
              </w:rPr>
              <w:t>área</w:t>
            </w:r>
            <w:proofErr w:type="gramEnd"/>
            <w:r>
              <w:rPr>
                <w:sz w:val="24"/>
              </w:rPr>
              <w:t xml:space="preserve"> de archivística.</w:t>
            </w:r>
          </w:p>
        </w:tc>
        <w:tc>
          <w:tcPr>
            <w:tcW w:w="1558" w:type="dxa"/>
          </w:tcPr>
          <w:p w:rsidR="007B37D5" w:rsidRDefault="007B37D5">
            <w:pPr>
              <w:pStyle w:val="TableParagraph"/>
              <w:spacing w:before="7"/>
              <w:rPr>
                <w:sz w:val="23"/>
              </w:rPr>
            </w:pPr>
          </w:p>
          <w:p w:rsidR="007B37D5" w:rsidRDefault="0041481B">
            <w:pPr>
              <w:pStyle w:val="TableParagraph"/>
              <w:spacing w:line="260" w:lineRule="exact"/>
              <w:ind w:left="104"/>
              <w:rPr>
                <w:sz w:val="24"/>
              </w:rPr>
            </w:pPr>
            <w:r>
              <w:rPr>
                <w:w w:val="99"/>
                <w:sz w:val="24"/>
              </w:rPr>
              <w:t>*</w:t>
            </w:r>
          </w:p>
        </w:tc>
      </w:tr>
      <w:tr w:rsidR="007B37D5">
        <w:trPr>
          <w:trHeight w:val="276"/>
        </w:trPr>
        <w:tc>
          <w:tcPr>
            <w:tcW w:w="4547" w:type="dxa"/>
            <w:gridSpan w:val="2"/>
            <w:tcBorders>
              <w:right w:val="nil"/>
            </w:tcBorders>
          </w:tcPr>
          <w:p w:rsidR="007B37D5" w:rsidRDefault="0041481B">
            <w:pPr>
              <w:pStyle w:val="TableParagraph"/>
              <w:spacing w:line="256" w:lineRule="exact"/>
              <w:ind w:left="107"/>
              <w:rPr>
                <w:b/>
                <w:sz w:val="24"/>
              </w:rPr>
            </w:pPr>
            <w:r>
              <w:rPr>
                <w:b/>
                <w:sz w:val="24"/>
              </w:rPr>
              <w:t>Total de criterios impactados</w:t>
            </w:r>
          </w:p>
        </w:tc>
        <w:tc>
          <w:tcPr>
            <w:tcW w:w="455" w:type="dxa"/>
            <w:tcBorders>
              <w:left w:val="nil"/>
              <w:right w:val="nil"/>
            </w:tcBorders>
          </w:tcPr>
          <w:p w:rsidR="007B37D5" w:rsidRDefault="007B37D5">
            <w:pPr>
              <w:pStyle w:val="TableParagraph"/>
              <w:rPr>
                <w:rFonts w:ascii="Times New Roman"/>
                <w:sz w:val="20"/>
              </w:rPr>
            </w:pPr>
          </w:p>
        </w:tc>
        <w:tc>
          <w:tcPr>
            <w:tcW w:w="1609" w:type="dxa"/>
            <w:tcBorders>
              <w:left w:val="nil"/>
              <w:right w:val="nil"/>
            </w:tcBorders>
          </w:tcPr>
          <w:p w:rsidR="007B37D5" w:rsidRDefault="007B37D5">
            <w:pPr>
              <w:pStyle w:val="TableParagraph"/>
              <w:rPr>
                <w:rFonts w:ascii="Times New Roman"/>
                <w:sz w:val="20"/>
              </w:rPr>
            </w:pPr>
          </w:p>
        </w:tc>
        <w:tc>
          <w:tcPr>
            <w:tcW w:w="802" w:type="dxa"/>
            <w:tcBorders>
              <w:left w:val="nil"/>
              <w:right w:val="nil"/>
            </w:tcBorders>
          </w:tcPr>
          <w:p w:rsidR="007B37D5" w:rsidRDefault="007B37D5">
            <w:pPr>
              <w:pStyle w:val="TableParagraph"/>
              <w:rPr>
                <w:rFonts w:ascii="Times New Roman"/>
                <w:sz w:val="20"/>
              </w:rPr>
            </w:pPr>
          </w:p>
        </w:tc>
        <w:tc>
          <w:tcPr>
            <w:tcW w:w="428" w:type="dxa"/>
            <w:tcBorders>
              <w:left w:val="nil"/>
              <w:right w:val="nil"/>
            </w:tcBorders>
          </w:tcPr>
          <w:p w:rsidR="007B37D5" w:rsidRDefault="007B37D5">
            <w:pPr>
              <w:pStyle w:val="TableParagraph"/>
              <w:rPr>
                <w:rFonts w:ascii="Times New Roman"/>
                <w:sz w:val="20"/>
              </w:rPr>
            </w:pPr>
          </w:p>
        </w:tc>
        <w:tc>
          <w:tcPr>
            <w:tcW w:w="1558" w:type="dxa"/>
            <w:tcBorders>
              <w:left w:val="nil"/>
            </w:tcBorders>
          </w:tcPr>
          <w:p w:rsidR="007B37D5" w:rsidRDefault="0041481B">
            <w:pPr>
              <w:pStyle w:val="TableParagraph"/>
              <w:spacing w:line="256" w:lineRule="exact"/>
              <w:ind w:left="466"/>
              <w:rPr>
                <w:b/>
                <w:sz w:val="24"/>
              </w:rPr>
            </w:pPr>
            <w:r>
              <w:rPr>
                <w:b/>
                <w:w w:val="99"/>
                <w:sz w:val="24"/>
              </w:rPr>
              <w:t>2</w:t>
            </w:r>
          </w:p>
        </w:tc>
      </w:tr>
    </w:tbl>
    <w:p w:rsidR="007B37D5" w:rsidRDefault="007B37D5">
      <w:pPr>
        <w:pStyle w:val="Textoindependiente"/>
        <w:spacing w:before="7"/>
        <w:rPr>
          <w:sz w:val="23"/>
        </w:rPr>
      </w:pPr>
    </w:p>
    <w:p w:rsidR="007B37D5" w:rsidRDefault="0041481B">
      <w:pPr>
        <w:ind w:left="822" w:right="347"/>
        <w:jc w:val="both"/>
        <w:rPr>
          <w:sz w:val="24"/>
        </w:rPr>
      </w:pPr>
      <w:r>
        <w:rPr>
          <w:sz w:val="24"/>
        </w:rPr>
        <w:t xml:space="preserve">Los responsables confrontaron </w:t>
      </w:r>
      <w:r>
        <w:rPr>
          <w:b/>
          <w:sz w:val="24"/>
        </w:rPr>
        <w:t xml:space="preserve">el aspecto crítico No.1 </w:t>
      </w:r>
      <w:r>
        <w:rPr>
          <w:sz w:val="24"/>
        </w:rPr>
        <w:t xml:space="preserve">con los criterios de evaluación del </w:t>
      </w:r>
      <w:r>
        <w:rPr>
          <w:b/>
          <w:sz w:val="24"/>
        </w:rPr>
        <w:t xml:space="preserve">eje articulador relacionados con los aspectos tecnológicos y de seguridad </w:t>
      </w:r>
      <w:r>
        <w:rPr>
          <w:sz w:val="24"/>
        </w:rPr>
        <w:t>con el siguiente resultado:</w:t>
      </w: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4"/>
        <w:gridCol w:w="4541"/>
        <w:gridCol w:w="2062"/>
      </w:tblGrid>
      <w:tr w:rsidR="007B37D5">
        <w:trPr>
          <w:trHeight w:val="551"/>
        </w:trPr>
        <w:tc>
          <w:tcPr>
            <w:tcW w:w="2794" w:type="dxa"/>
          </w:tcPr>
          <w:p w:rsidR="007B37D5" w:rsidRDefault="0041481B">
            <w:pPr>
              <w:pStyle w:val="TableParagraph"/>
              <w:spacing w:line="271" w:lineRule="exact"/>
              <w:ind w:left="107"/>
              <w:rPr>
                <w:b/>
                <w:sz w:val="24"/>
              </w:rPr>
            </w:pPr>
            <w:r>
              <w:rPr>
                <w:b/>
                <w:sz w:val="24"/>
              </w:rPr>
              <w:t>ASPECTO CRITICO</w:t>
            </w:r>
          </w:p>
        </w:tc>
        <w:tc>
          <w:tcPr>
            <w:tcW w:w="4541" w:type="dxa"/>
          </w:tcPr>
          <w:p w:rsidR="007B37D5" w:rsidRDefault="0041481B">
            <w:pPr>
              <w:pStyle w:val="TableParagraph"/>
              <w:spacing w:line="276" w:lineRule="exact"/>
              <w:ind w:left="107"/>
              <w:rPr>
                <w:b/>
                <w:sz w:val="24"/>
              </w:rPr>
            </w:pPr>
            <w:r>
              <w:rPr>
                <w:b/>
                <w:sz w:val="24"/>
              </w:rPr>
              <w:t>ASPECTOS TECNOLOGICOS Y DE SEGURIDAD</w:t>
            </w:r>
          </w:p>
        </w:tc>
        <w:tc>
          <w:tcPr>
            <w:tcW w:w="2062" w:type="dxa"/>
          </w:tcPr>
          <w:p w:rsidR="007B37D5" w:rsidRDefault="0041481B">
            <w:pPr>
              <w:pStyle w:val="TableParagraph"/>
              <w:spacing w:line="276" w:lineRule="exact"/>
              <w:ind w:left="108" w:right="657"/>
              <w:rPr>
                <w:b/>
                <w:sz w:val="24"/>
              </w:rPr>
            </w:pPr>
            <w:r>
              <w:rPr>
                <w:b/>
                <w:sz w:val="24"/>
              </w:rPr>
              <w:t>SOLUCION DIRECTA</w:t>
            </w:r>
          </w:p>
        </w:tc>
      </w:tr>
      <w:tr w:rsidR="007B37D5">
        <w:trPr>
          <w:trHeight w:val="1658"/>
        </w:trPr>
        <w:tc>
          <w:tcPr>
            <w:tcW w:w="2794" w:type="dxa"/>
            <w:vMerge w:val="restart"/>
          </w:tcPr>
          <w:p w:rsidR="007B37D5" w:rsidRDefault="0041481B">
            <w:pPr>
              <w:pStyle w:val="TableParagraph"/>
              <w:tabs>
                <w:tab w:val="left" w:pos="534"/>
                <w:tab w:val="left" w:pos="1117"/>
                <w:tab w:val="left" w:pos="1299"/>
                <w:tab w:val="left" w:pos="1417"/>
                <w:tab w:val="left" w:pos="1623"/>
                <w:tab w:val="left" w:pos="1755"/>
                <w:tab w:val="left" w:pos="2378"/>
                <w:tab w:val="left" w:pos="2419"/>
                <w:tab w:val="left" w:pos="2551"/>
              </w:tabs>
              <w:ind w:left="467" w:right="95" w:hanging="360"/>
              <w:rPr>
                <w:sz w:val="24"/>
              </w:rPr>
            </w:pPr>
            <w:r>
              <w:rPr>
                <w:sz w:val="24"/>
              </w:rPr>
              <w:t>1.</w:t>
            </w:r>
            <w:r>
              <w:rPr>
                <w:sz w:val="24"/>
              </w:rPr>
              <w:tab/>
            </w:r>
            <w:r>
              <w:rPr>
                <w:sz w:val="24"/>
              </w:rPr>
              <w:tab/>
              <w:t>Las</w:t>
            </w:r>
            <w:r>
              <w:rPr>
                <w:sz w:val="24"/>
              </w:rPr>
              <w:tab/>
            </w:r>
            <w:r>
              <w:rPr>
                <w:sz w:val="24"/>
              </w:rPr>
              <w:tab/>
            </w:r>
            <w:r>
              <w:rPr>
                <w:spacing w:val="-3"/>
                <w:sz w:val="24"/>
              </w:rPr>
              <w:t xml:space="preserve">instalaciones </w:t>
            </w:r>
            <w:r>
              <w:rPr>
                <w:sz w:val="24"/>
              </w:rPr>
              <w:t>locativas</w:t>
            </w:r>
            <w:r>
              <w:rPr>
                <w:sz w:val="24"/>
              </w:rPr>
              <w:tab/>
            </w:r>
            <w:r>
              <w:rPr>
                <w:sz w:val="24"/>
              </w:rPr>
              <w:tab/>
            </w:r>
            <w:r>
              <w:rPr>
                <w:sz w:val="24"/>
              </w:rPr>
              <w:tab/>
              <w:t>de</w:t>
            </w:r>
            <w:r>
              <w:rPr>
                <w:sz w:val="24"/>
              </w:rPr>
              <w:tab/>
            </w:r>
            <w:r>
              <w:rPr>
                <w:spacing w:val="-6"/>
                <w:sz w:val="24"/>
              </w:rPr>
              <w:t xml:space="preserve">los </w:t>
            </w:r>
            <w:r>
              <w:rPr>
                <w:sz w:val="24"/>
              </w:rPr>
              <w:t>depósitos de archivo son de alto impacto en</w:t>
            </w:r>
            <w:r>
              <w:rPr>
                <w:sz w:val="24"/>
              </w:rPr>
              <w:tab/>
              <w:t>términos</w:t>
            </w:r>
            <w:r>
              <w:rPr>
                <w:sz w:val="24"/>
              </w:rPr>
              <w:tab/>
            </w:r>
            <w:r>
              <w:rPr>
                <w:sz w:val="24"/>
              </w:rPr>
              <w:tab/>
            </w:r>
            <w:r>
              <w:rPr>
                <w:spacing w:val="-9"/>
                <w:sz w:val="24"/>
              </w:rPr>
              <w:t xml:space="preserve">de </w:t>
            </w:r>
            <w:r>
              <w:rPr>
                <w:sz w:val="24"/>
              </w:rPr>
              <w:t>conservación</w:t>
            </w:r>
            <w:r>
              <w:rPr>
                <w:sz w:val="24"/>
              </w:rPr>
              <w:tab/>
            </w:r>
            <w:r>
              <w:rPr>
                <w:sz w:val="24"/>
              </w:rPr>
              <w:tab/>
            </w:r>
            <w:r>
              <w:rPr>
                <w:sz w:val="24"/>
              </w:rPr>
              <w:tab/>
            </w:r>
            <w:r>
              <w:rPr>
                <w:spacing w:val="-17"/>
                <w:sz w:val="24"/>
              </w:rPr>
              <w:t xml:space="preserve">y </w:t>
            </w:r>
            <w:r>
              <w:rPr>
                <w:sz w:val="24"/>
              </w:rPr>
              <w:t>condiciones técnicas,</w:t>
            </w:r>
            <w:r>
              <w:rPr>
                <w:sz w:val="24"/>
              </w:rPr>
              <w:tab/>
            </w:r>
            <w:r>
              <w:rPr>
                <w:sz w:val="24"/>
              </w:rPr>
              <w:tab/>
              <w:t>debido</w:t>
            </w:r>
            <w:r>
              <w:rPr>
                <w:sz w:val="24"/>
              </w:rPr>
              <w:tab/>
            </w:r>
            <w:r>
              <w:rPr>
                <w:sz w:val="24"/>
              </w:rPr>
              <w:tab/>
            </w:r>
            <w:r>
              <w:rPr>
                <w:sz w:val="24"/>
              </w:rPr>
              <w:tab/>
            </w:r>
            <w:r>
              <w:rPr>
                <w:spacing w:val="-16"/>
                <w:sz w:val="24"/>
              </w:rPr>
              <w:t xml:space="preserve">a </w:t>
            </w:r>
            <w:r>
              <w:rPr>
                <w:sz w:val="24"/>
              </w:rPr>
              <w:t>las</w:t>
            </w:r>
            <w:r>
              <w:rPr>
                <w:sz w:val="24"/>
              </w:rPr>
              <w:tab/>
            </w:r>
            <w:r>
              <w:rPr>
                <w:sz w:val="24"/>
              </w:rPr>
              <w:tab/>
            </w:r>
            <w:r>
              <w:rPr>
                <w:sz w:val="24"/>
              </w:rPr>
              <w:tab/>
            </w:r>
            <w:r>
              <w:rPr>
                <w:spacing w:val="-3"/>
                <w:sz w:val="24"/>
              </w:rPr>
              <w:t xml:space="preserve">condiciones </w:t>
            </w:r>
            <w:r>
              <w:rPr>
                <w:sz w:val="24"/>
              </w:rPr>
              <w:t>estructurales,</w:t>
            </w:r>
          </w:p>
          <w:p w:rsidR="007B37D5" w:rsidRDefault="0041481B">
            <w:pPr>
              <w:pStyle w:val="TableParagraph"/>
              <w:tabs>
                <w:tab w:val="left" w:pos="2030"/>
                <w:tab w:val="left" w:pos="2416"/>
              </w:tabs>
              <w:spacing w:line="276" w:lineRule="exact"/>
              <w:ind w:left="467" w:right="97"/>
              <w:rPr>
                <w:sz w:val="24"/>
              </w:rPr>
            </w:pPr>
            <w:r>
              <w:rPr>
                <w:sz w:val="24"/>
              </w:rPr>
              <w:t>ambientales</w:t>
            </w:r>
            <w:r>
              <w:rPr>
                <w:sz w:val="24"/>
              </w:rPr>
              <w:tab/>
              <w:t>y</w:t>
            </w:r>
            <w:r>
              <w:rPr>
                <w:sz w:val="24"/>
              </w:rPr>
              <w:tab/>
            </w:r>
            <w:r>
              <w:rPr>
                <w:spacing w:val="-8"/>
                <w:sz w:val="24"/>
              </w:rPr>
              <w:t xml:space="preserve">de </w:t>
            </w:r>
            <w:r>
              <w:rPr>
                <w:sz w:val="24"/>
              </w:rPr>
              <w:t>ubicación</w:t>
            </w:r>
          </w:p>
        </w:tc>
        <w:tc>
          <w:tcPr>
            <w:tcW w:w="4541" w:type="dxa"/>
          </w:tcPr>
          <w:p w:rsidR="007B37D5" w:rsidRDefault="0041481B">
            <w:pPr>
              <w:pStyle w:val="TableParagraph"/>
              <w:ind w:left="107" w:right="97"/>
              <w:jc w:val="both"/>
              <w:rPr>
                <w:sz w:val="24"/>
              </w:rPr>
            </w:pPr>
            <w:r>
              <w:rPr>
                <w:sz w:val="24"/>
              </w:rPr>
              <w:t>Adecuar las Instalaciones para la Preservación del Archivo Histórico y Central, en cumplimiento de las Normas de Seguridad Industrial estipulado por el AGN.</w:t>
            </w:r>
          </w:p>
        </w:tc>
        <w:tc>
          <w:tcPr>
            <w:tcW w:w="2062" w:type="dxa"/>
          </w:tcPr>
          <w:p w:rsidR="007B37D5" w:rsidRDefault="007B37D5">
            <w:pPr>
              <w:pStyle w:val="TableParagraph"/>
              <w:rPr>
                <w:sz w:val="26"/>
              </w:rPr>
            </w:pPr>
          </w:p>
          <w:p w:rsidR="007B37D5" w:rsidRDefault="007B37D5">
            <w:pPr>
              <w:pStyle w:val="TableParagraph"/>
              <w:spacing w:before="9"/>
              <w:rPr>
                <w:sz w:val="21"/>
              </w:rPr>
            </w:pPr>
          </w:p>
          <w:p w:rsidR="007B37D5" w:rsidRDefault="0041481B">
            <w:pPr>
              <w:pStyle w:val="TableParagraph"/>
              <w:ind w:left="108"/>
              <w:rPr>
                <w:sz w:val="24"/>
              </w:rPr>
            </w:pPr>
            <w:r>
              <w:rPr>
                <w:w w:val="99"/>
                <w:sz w:val="24"/>
              </w:rPr>
              <w:t>*</w:t>
            </w:r>
          </w:p>
        </w:tc>
      </w:tr>
      <w:tr w:rsidR="007B37D5">
        <w:trPr>
          <w:trHeight w:val="1655"/>
        </w:trPr>
        <w:tc>
          <w:tcPr>
            <w:tcW w:w="2794" w:type="dxa"/>
            <w:vMerge/>
            <w:tcBorders>
              <w:top w:val="nil"/>
            </w:tcBorders>
          </w:tcPr>
          <w:p w:rsidR="007B37D5" w:rsidRDefault="007B37D5">
            <w:pPr>
              <w:rPr>
                <w:sz w:val="2"/>
                <w:szCs w:val="2"/>
              </w:rPr>
            </w:pPr>
          </w:p>
        </w:tc>
        <w:tc>
          <w:tcPr>
            <w:tcW w:w="4541" w:type="dxa"/>
          </w:tcPr>
          <w:p w:rsidR="007B37D5" w:rsidRDefault="007B37D5">
            <w:pPr>
              <w:pStyle w:val="TableParagraph"/>
              <w:spacing w:before="7"/>
              <w:rPr>
                <w:sz w:val="23"/>
              </w:rPr>
            </w:pPr>
          </w:p>
          <w:p w:rsidR="007B37D5" w:rsidRDefault="0041481B">
            <w:pPr>
              <w:pStyle w:val="TableParagraph"/>
              <w:spacing w:line="270" w:lineRule="atLeast"/>
              <w:ind w:left="107" w:right="94"/>
              <w:jc w:val="both"/>
              <w:rPr>
                <w:sz w:val="24"/>
              </w:rPr>
            </w:pPr>
            <w:r>
              <w:rPr>
                <w:sz w:val="24"/>
              </w:rPr>
              <w:t>Crear e Implementar una Política Institucional de Archivo para la Aplicación</w:t>
            </w:r>
            <w:r>
              <w:rPr>
                <w:spacing w:val="-14"/>
                <w:sz w:val="24"/>
              </w:rPr>
              <w:t xml:space="preserve"> </w:t>
            </w:r>
            <w:r>
              <w:rPr>
                <w:sz w:val="24"/>
              </w:rPr>
              <w:t>de</w:t>
            </w:r>
            <w:r>
              <w:rPr>
                <w:spacing w:val="-14"/>
                <w:sz w:val="24"/>
              </w:rPr>
              <w:t xml:space="preserve"> </w:t>
            </w:r>
            <w:r>
              <w:rPr>
                <w:sz w:val="24"/>
              </w:rPr>
              <w:t>Tecnología</w:t>
            </w:r>
            <w:r>
              <w:rPr>
                <w:spacing w:val="-13"/>
                <w:sz w:val="24"/>
              </w:rPr>
              <w:t xml:space="preserve"> </w:t>
            </w:r>
            <w:r>
              <w:rPr>
                <w:sz w:val="24"/>
              </w:rPr>
              <w:t>a</w:t>
            </w:r>
            <w:r>
              <w:rPr>
                <w:spacing w:val="-12"/>
                <w:sz w:val="24"/>
              </w:rPr>
              <w:t xml:space="preserve"> </w:t>
            </w:r>
            <w:r>
              <w:rPr>
                <w:sz w:val="24"/>
              </w:rPr>
              <w:t>los</w:t>
            </w:r>
            <w:r>
              <w:rPr>
                <w:spacing w:val="-14"/>
                <w:sz w:val="24"/>
              </w:rPr>
              <w:t xml:space="preserve"> </w:t>
            </w:r>
            <w:r>
              <w:rPr>
                <w:sz w:val="24"/>
              </w:rPr>
              <w:t xml:space="preserve">diferentes procesos como Digitalización y </w:t>
            </w:r>
            <w:proofErr w:type="spellStart"/>
            <w:r>
              <w:rPr>
                <w:sz w:val="24"/>
              </w:rPr>
              <w:t>Backup</w:t>
            </w:r>
            <w:proofErr w:type="spellEnd"/>
            <w:r>
              <w:rPr>
                <w:sz w:val="24"/>
              </w:rPr>
              <w:t xml:space="preserve"> de la</w:t>
            </w:r>
            <w:r>
              <w:rPr>
                <w:spacing w:val="-3"/>
                <w:sz w:val="24"/>
              </w:rPr>
              <w:t xml:space="preserve"> </w:t>
            </w:r>
            <w:r>
              <w:rPr>
                <w:sz w:val="24"/>
              </w:rPr>
              <w:t>Información.</w:t>
            </w:r>
          </w:p>
        </w:tc>
        <w:tc>
          <w:tcPr>
            <w:tcW w:w="2062" w:type="dxa"/>
          </w:tcPr>
          <w:p w:rsidR="007B37D5" w:rsidRDefault="007B37D5">
            <w:pPr>
              <w:pStyle w:val="TableParagraph"/>
              <w:rPr>
                <w:rFonts w:ascii="Times New Roman"/>
              </w:rPr>
            </w:pPr>
          </w:p>
        </w:tc>
      </w:tr>
      <w:tr w:rsidR="007B37D5">
        <w:trPr>
          <w:trHeight w:val="275"/>
        </w:trPr>
        <w:tc>
          <w:tcPr>
            <w:tcW w:w="9397" w:type="dxa"/>
            <w:gridSpan w:val="3"/>
          </w:tcPr>
          <w:p w:rsidR="007B37D5" w:rsidRDefault="0041481B">
            <w:pPr>
              <w:pStyle w:val="TableParagraph"/>
              <w:tabs>
                <w:tab w:val="right" w:pos="8167"/>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rsidR="007B37D5" w:rsidRDefault="007B37D5">
      <w:pPr>
        <w:spacing w:line="256" w:lineRule="exact"/>
        <w:rPr>
          <w:sz w:val="24"/>
        </w:rPr>
        <w:sectPr w:rsidR="007B37D5">
          <w:pgSz w:w="12240" w:h="15840"/>
          <w:pgMar w:top="1840" w:right="780" w:bottom="2080" w:left="880" w:header="283" w:footer="1880" w:gutter="0"/>
          <w:cols w:space="720"/>
        </w:sectPr>
      </w:pPr>
    </w:p>
    <w:p w:rsidR="007B37D5" w:rsidRDefault="0041481B">
      <w:pPr>
        <w:spacing w:line="9" w:lineRule="exact"/>
        <w:ind w:left="1366" w:right="588"/>
        <w:jc w:val="center"/>
        <w:rPr>
          <w:b/>
        </w:rPr>
      </w:pPr>
      <w:r>
        <w:rPr>
          <w:noProof/>
          <w:lang w:val="es-CO" w:eastAsia="es-CO" w:bidi="ar-SA"/>
        </w:rPr>
        <w:lastRenderedPageBreak/>
        <w:drawing>
          <wp:anchor distT="0" distB="0" distL="0" distR="0" simplePos="0" relativeHeight="246132736"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5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jpeg"/>
                    <pic:cNvPicPr/>
                  </pic:nvPicPr>
                  <pic:blipFill>
                    <a:blip r:embed="rId10" cstate="print"/>
                    <a:stretch>
                      <a:fillRect/>
                    </a:stretch>
                  </pic:blipFill>
                  <pic:spPr>
                    <a:xfrm>
                      <a:off x="0" y="0"/>
                      <a:ext cx="885444" cy="989076"/>
                    </a:xfrm>
                    <a:prstGeom prst="rect">
                      <a:avLst/>
                    </a:prstGeom>
                  </pic:spPr>
                </pic:pic>
              </a:graphicData>
            </a:graphic>
          </wp:anchor>
        </w:drawing>
      </w:r>
      <w:r>
        <w:rPr>
          <w:b/>
        </w:rPr>
        <w:t>“</w:t>
      </w:r>
      <w:r>
        <w:rPr>
          <w:b/>
          <w:sz w:val="24"/>
        </w:rPr>
        <w:t>ITFIP</w:t>
      </w:r>
      <w:r>
        <w:rPr>
          <w:b/>
        </w:rPr>
        <w:t>” INSTITUCIÓN DE EDUCACIÓN SUPERIOR</w:t>
      </w:r>
    </w:p>
    <w:p w:rsidR="007B37D5" w:rsidRDefault="0041481B">
      <w:pPr>
        <w:spacing w:line="201" w:lineRule="exact"/>
        <w:ind w:left="1366" w:right="494"/>
        <w:jc w:val="center"/>
        <w:rPr>
          <w:sz w:val="18"/>
        </w:rPr>
      </w:pPr>
      <w:r>
        <w:rPr>
          <w:sz w:val="18"/>
        </w:rPr>
        <w:t>Establecimiento público adscrito al Ministerio de Educación Nacional</w:t>
      </w:r>
    </w:p>
    <w:p w:rsidR="007B37D5" w:rsidRDefault="0041481B">
      <w:pPr>
        <w:spacing w:line="206" w:lineRule="exact"/>
        <w:ind w:left="1366" w:right="696"/>
        <w:jc w:val="center"/>
        <w:rPr>
          <w:sz w:val="18"/>
        </w:rPr>
      </w:pPr>
      <w:r>
        <w:rPr>
          <w:sz w:val="18"/>
        </w:rPr>
        <w:t>NIT 800.173.719.0</w:t>
      </w:r>
    </w:p>
    <w:p w:rsidR="007B37D5" w:rsidRDefault="003C52ED">
      <w:pPr>
        <w:spacing w:line="206" w:lineRule="exact"/>
        <w:ind w:left="1366" w:right="693"/>
        <w:jc w:val="center"/>
        <w:rPr>
          <w:sz w:val="18"/>
        </w:rPr>
      </w:pPr>
      <w:hyperlink r:id="rId46">
        <w:r w:rsidR="0041481B">
          <w:rPr>
            <w:color w:val="0000FF"/>
            <w:sz w:val="18"/>
            <w:u w:val="single" w:color="0000FF"/>
          </w:rPr>
          <w:t>www.itfip.edu.co</w:t>
        </w:r>
      </w:hyperlink>
    </w:p>
    <w:p w:rsidR="007B37D5" w:rsidRDefault="0041481B">
      <w:pPr>
        <w:ind w:left="822" w:right="347"/>
        <w:jc w:val="both"/>
        <w:rPr>
          <w:sz w:val="24"/>
        </w:rPr>
      </w:pPr>
      <w:r>
        <w:rPr>
          <w:sz w:val="24"/>
        </w:rPr>
        <w:t xml:space="preserve">Los responsables confrontaron </w:t>
      </w:r>
      <w:r>
        <w:rPr>
          <w:b/>
          <w:sz w:val="24"/>
        </w:rPr>
        <w:t xml:space="preserve">el aspecto crítico No.2 </w:t>
      </w:r>
      <w:r>
        <w:rPr>
          <w:sz w:val="24"/>
        </w:rPr>
        <w:t xml:space="preserve">con los criterios de evaluación del </w:t>
      </w:r>
      <w:r>
        <w:rPr>
          <w:b/>
          <w:sz w:val="24"/>
        </w:rPr>
        <w:t xml:space="preserve">eje articulador relacionados con los aspectos tecnológicos y de seguridad </w:t>
      </w:r>
      <w:r>
        <w:rPr>
          <w:sz w:val="24"/>
        </w:rPr>
        <w:t>con el siguiente resultado:</w:t>
      </w:r>
    </w:p>
    <w:p w:rsidR="007B37D5" w:rsidRDefault="007B37D5">
      <w:pPr>
        <w:pStyle w:val="Textoindependiente"/>
        <w:spacing w:before="6"/>
        <w:rPr>
          <w:sz w:val="23"/>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0"/>
        <w:gridCol w:w="4524"/>
        <w:gridCol w:w="2103"/>
      </w:tblGrid>
      <w:tr w:rsidR="007B37D5">
        <w:trPr>
          <w:trHeight w:val="551"/>
        </w:trPr>
        <w:tc>
          <w:tcPr>
            <w:tcW w:w="2770" w:type="dxa"/>
          </w:tcPr>
          <w:p w:rsidR="007B37D5" w:rsidRDefault="0041481B">
            <w:pPr>
              <w:pStyle w:val="TableParagraph"/>
              <w:spacing w:line="271" w:lineRule="exact"/>
              <w:ind w:left="107"/>
              <w:rPr>
                <w:b/>
                <w:sz w:val="24"/>
              </w:rPr>
            </w:pPr>
            <w:r>
              <w:rPr>
                <w:b/>
                <w:sz w:val="24"/>
              </w:rPr>
              <w:t>ASPECTO CRITICO</w:t>
            </w:r>
          </w:p>
        </w:tc>
        <w:tc>
          <w:tcPr>
            <w:tcW w:w="4524" w:type="dxa"/>
          </w:tcPr>
          <w:p w:rsidR="007B37D5" w:rsidRDefault="0041481B">
            <w:pPr>
              <w:pStyle w:val="TableParagraph"/>
              <w:spacing w:line="276" w:lineRule="exact"/>
              <w:ind w:left="107"/>
              <w:rPr>
                <w:b/>
                <w:sz w:val="24"/>
              </w:rPr>
            </w:pPr>
            <w:r>
              <w:rPr>
                <w:b/>
                <w:sz w:val="24"/>
              </w:rPr>
              <w:t>ASPECTOS TECNOLOGICOS Y DE SEGURIDAD</w:t>
            </w:r>
          </w:p>
        </w:tc>
        <w:tc>
          <w:tcPr>
            <w:tcW w:w="2103" w:type="dxa"/>
          </w:tcPr>
          <w:p w:rsidR="007B37D5" w:rsidRDefault="0041481B">
            <w:pPr>
              <w:pStyle w:val="TableParagraph"/>
              <w:spacing w:line="276" w:lineRule="exact"/>
              <w:ind w:left="108" w:right="698"/>
              <w:rPr>
                <w:b/>
                <w:sz w:val="24"/>
              </w:rPr>
            </w:pPr>
            <w:r>
              <w:rPr>
                <w:b/>
                <w:sz w:val="24"/>
              </w:rPr>
              <w:t>SOLUCION DIRECTA</w:t>
            </w:r>
          </w:p>
        </w:tc>
      </w:tr>
      <w:tr w:rsidR="007B37D5">
        <w:trPr>
          <w:trHeight w:val="1379"/>
        </w:trPr>
        <w:tc>
          <w:tcPr>
            <w:tcW w:w="2770" w:type="dxa"/>
            <w:vMerge w:val="restart"/>
          </w:tcPr>
          <w:p w:rsidR="007B37D5" w:rsidRDefault="0041481B">
            <w:pPr>
              <w:pStyle w:val="TableParagraph"/>
              <w:tabs>
                <w:tab w:val="left" w:pos="1138"/>
                <w:tab w:val="left" w:pos="1264"/>
                <w:tab w:val="left" w:pos="1297"/>
                <w:tab w:val="left" w:pos="2221"/>
                <w:tab w:val="left" w:pos="2393"/>
              </w:tabs>
              <w:ind w:left="467" w:right="95" w:hanging="360"/>
              <w:rPr>
                <w:sz w:val="24"/>
              </w:rPr>
            </w:pPr>
            <w:r>
              <w:rPr>
                <w:sz w:val="24"/>
              </w:rPr>
              <w:t xml:space="preserve">2. </w:t>
            </w:r>
            <w:r>
              <w:rPr>
                <w:spacing w:val="24"/>
                <w:sz w:val="24"/>
              </w:rPr>
              <w:t xml:space="preserve"> </w:t>
            </w:r>
            <w:r>
              <w:rPr>
                <w:sz w:val="24"/>
              </w:rPr>
              <w:t>No</w:t>
            </w:r>
            <w:r>
              <w:rPr>
                <w:sz w:val="24"/>
              </w:rPr>
              <w:tab/>
            </w:r>
            <w:r>
              <w:rPr>
                <w:sz w:val="24"/>
              </w:rPr>
              <w:tab/>
            </w:r>
            <w:r>
              <w:rPr>
                <w:sz w:val="24"/>
              </w:rPr>
              <w:tab/>
              <w:t>han</w:t>
            </w:r>
            <w:r>
              <w:rPr>
                <w:sz w:val="24"/>
              </w:rPr>
              <w:tab/>
            </w:r>
            <w:r>
              <w:rPr>
                <w:spacing w:val="-5"/>
                <w:sz w:val="24"/>
              </w:rPr>
              <w:t xml:space="preserve">sido </w:t>
            </w:r>
            <w:r>
              <w:rPr>
                <w:sz w:val="24"/>
              </w:rPr>
              <w:t>actualizadas para</w:t>
            </w:r>
            <w:r>
              <w:rPr>
                <w:spacing w:val="-15"/>
                <w:sz w:val="24"/>
              </w:rPr>
              <w:t xml:space="preserve"> </w:t>
            </w:r>
            <w:r>
              <w:rPr>
                <w:sz w:val="24"/>
              </w:rPr>
              <w:t>su implementación</w:t>
            </w:r>
            <w:r>
              <w:rPr>
                <w:sz w:val="24"/>
              </w:rPr>
              <w:tab/>
            </w:r>
            <w:r>
              <w:rPr>
                <w:sz w:val="24"/>
              </w:rPr>
              <w:tab/>
            </w:r>
            <w:r>
              <w:rPr>
                <w:spacing w:val="-8"/>
                <w:sz w:val="24"/>
              </w:rPr>
              <w:t xml:space="preserve">de </w:t>
            </w:r>
            <w:r>
              <w:rPr>
                <w:sz w:val="24"/>
              </w:rPr>
              <w:t>las</w:t>
            </w:r>
            <w:r>
              <w:rPr>
                <w:sz w:val="24"/>
              </w:rPr>
              <w:tab/>
            </w:r>
            <w:r>
              <w:rPr>
                <w:sz w:val="24"/>
              </w:rPr>
              <w:tab/>
              <w:t>tablas</w:t>
            </w:r>
            <w:r>
              <w:rPr>
                <w:sz w:val="24"/>
              </w:rPr>
              <w:tab/>
            </w:r>
            <w:r>
              <w:rPr>
                <w:sz w:val="24"/>
              </w:rPr>
              <w:tab/>
            </w:r>
            <w:r>
              <w:rPr>
                <w:spacing w:val="-8"/>
                <w:sz w:val="24"/>
              </w:rPr>
              <w:t xml:space="preserve">de </w:t>
            </w:r>
            <w:r>
              <w:rPr>
                <w:sz w:val="24"/>
              </w:rPr>
              <w:t>retención documental por falta de</w:t>
            </w:r>
            <w:r>
              <w:rPr>
                <w:sz w:val="24"/>
              </w:rPr>
              <w:tab/>
              <w:t>cuadros</w:t>
            </w:r>
            <w:r>
              <w:rPr>
                <w:sz w:val="24"/>
              </w:rPr>
              <w:tab/>
            </w:r>
            <w:r>
              <w:rPr>
                <w:sz w:val="24"/>
              </w:rPr>
              <w:tab/>
            </w:r>
            <w:r>
              <w:rPr>
                <w:spacing w:val="-8"/>
                <w:sz w:val="24"/>
              </w:rPr>
              <w:t xml:space="preserve">de </w:t>
            </w:r>
            <w:r>
              <w:rPr>
                <w:sz w:val="24"/>
              </w:rPr>
              <w:t xml:space="preserve">clasificación para </w:t>
            </w:r>
            <w:r>
              <w:rPr>
                <w:spacing w:val="-7"/>
                <w:sz w:val="24"/>
              </w:rPr>
              <w:t xml:space="preserve">la </w:t>
            </w:r>
            <w:r>
              <w:rPr>
                <w:sz w:val="24"/>
              </w:rPr>
              <w:t>identificación</w:t>
            </w:r>
            <w:r>
              <w:rPr>
                <w:sz w:val="24"/>
              </w:rPr>
              <w:tab/>
            </w:r>
            <w:r>
              <w:rPr>
                <w:sz w:val="24"/>
              </w:rPr>
              <w:tab/>
            </w:r>
            <w:r>
              <w:rPr>
                <w:spacing w:val="-8"/>
                <w:sz w:val="24"/>
              </w:rPr>
              <w:t>de</w:t>
            </w:r>
          </w:p>
          <w:p w:rsidR="007B37D5" w:rsidRDefault="0041481B">
            <w:pPr>
              <w:pStyle w:val="TableParagraph"/>
              <w:spacing w:line="270" w:lineRule="exact"/>
              <w:ind w:left="467"/>
              <w:rPr>
                <w:sz w:val="24"/>
              </w:rPr>
            </w:pPr>
            <w:proofErr w:type="gramStart"/>
            <w:r>
              <w:rPr>
                <w:sz w:val="24"/>
              </w:rPr>
              <w:t>series</w:t>
            </w:r>
            <w:proofErr w:type="gramEnd"/>
            <w:r>
              <w:rPr>
                <w:sz w:val="24"/>
              </w:rPr>
              <w:t xml:space="preserve"> y </w:t>
            </w:r>
            <w:proofErr w:type="spellStart"/>
            <w:r>
              <w:rPr>
                <w:sz w:val="24"/>
              </w:rPr>
              <w:t>subseries</w:t>
            </w:r>
            <w:proofErr w:type="spellEnd"/>
            <w:r>
              <w:rPr>
                <w:sz w:val="24"/>
              </w:rPr>
              <w:t>.</w:t>
            </w:r>
          </w:p>
        </w:tc>
        <w:tc>
          <w:tcPr>
            <w:tcW w:w="4524" w:type="dxa"/>
          </w:tcPr>
          <w:p w:rsidR="007B37D5" w:rsidRDefault="0041481B">
            <w:pPr>
              <w:pStyle w:val="TableParagraph"/>
              <w:ind w:left="107" w:right="99"/>
              <w:jc w:val="both"/>
              <w:rPr>
                <w:sz w:val="24"/>
              </w:rPr>
            </w:pPr>
            <w:r>
              <w:rPr>
                <w:sz w:val="24"/>
              </w:rPr>
              <w:t>Implementar un Software Específico de Gestión Documental que garantice la aplicación de las TRD, módulo de Digitalización, Consultas e Inventario</w:t>
            </w:r>
          </w:p>
          <w:p w:rsidR="007B37D5" w:rsidRDefault="0041481B">
            <w:pPr>
              <w:pStyle w:val="TableParagraph"/>
              <w:spacing w:line="260" w:lineRule="exact"/>
              <w:ind w:left="107"/>
              <w:rPr>
                <w:sz w:val="24"/>
              </w:rPr>
            </w:pPr>
            <w:r>
              <w:rPr>
                <w:sz w:val="24"/>
              </w:rPr>
              <w:t>Documental.</w:t>
            </w:r>
          </w:p>
        </w:tc>
        <w:tc>
          <w:tcPr>
            <w:tcW w:w="2103" w:type="dxa"/>
          </w:tcPr>
          <w:p w:rsidR="007B37D5" w:rsidRDefault="007B37D5">
            <w:pPr>
              <w:pStyle w:val="TableParagraph"/>
              <w:rPr>
                <w:rFonts w:ascii="Times New Roman"/>
              </w:rPr>
            </w:pPr>
          </w:p>
        </w:tc>
      </w:tr>
      <w:tr w:rsidR="007B37D5">
        <w:trPr>
          <w:trHeight w:val="1380"/>
        </w:trPr>
        <w:tc>
          <w:tcPr>
            <w:tcW w:w="2770" w:type="dxa"/>
            <w:vMerge/>
            <w:tcBorders>
              <w:top w:val="nil"/>
            </w:tcBorders>
          </w:tcPr>
          <w:p w:rsidR="007B37D5" w:rsidRDefault="007B37D5">
            <w:pPr>
              <w:rPr>
                <w:sz w:val="2"/>
                <w:szCs w:val="2"/>
              </w:rPr>
            </w:pPr>
          </w:p>
        </w:tc>
        <w:tc>
          <w:tcPr>
            <w:tcW w:w="4524" w:type="dxa"/>
          </w:tcPr>
          <w:p w:rsidR="007B37D5" w:rsidRDefault="0041481B">
            <w:pPr>
              <w:pStyle w:val="TableParagraph"/>
              <w:ind w:left="107" w:right="97"/>
              <w:jc w:val="both"/>
              <w:rPr>
                <w:sz w:val="24"/>
              </w:rPr>
            </w:pPr>
            <w:r>
              <w:rPr>
                <w:sz w:val="24"/>
              </w:rPr>
              <w:t>Adquirir Dispositivos Tecnológicos como Scanner de Alta Gama para cada dependencia, así como Equipos de</w:t>
            </w:r>
          </w:p>
          <w:p w:rsidR="007B37D5" w:rsidRDefault="0041481B">
            <w:pPr>
              <w:pStyle w:val="TableParagraph"/>
              <w:spacing w:line="270" w:lineRule="atLeast"/>
              <w:ind w:left="107" w:right="99"/>
              <w:jc w:val="both"/>
              <w:rPr>
                <w:sz w:val="24"/>
              </w:rPr>
            </w:pPr>
            <w:r>
              <w:rPr>
                <w:sz w:val="24"/>
              </w:rPr>
              <w:t>Cómputo para la Oficina de Archivo y Correspondencia.</w:t>
            </w:r>
          </w:p>
        </w:tc>
        <w:tc>
          <w:tcPr>
            <w:tcW w:w="2103" w:type="dxa"/>
          </w:tcPr>
          <w:p w:rsidR="007B37D5" w:rsidRDefault="0041481B">
            <w:pPr>
              <w:pStyle w:val="TableParagraph"/>
              <w:spacing w:line="271" w:lineRule="exact"/>
              <w:ind w:left="108"/>
              <w:rPr>
                <w:sz w:val="24"/>
              </w:rPr>
            </w:pPr>
            <w:r>
              <w:rPr>
                <w:w w:val="99"/>
                <w:sz w:val="24"/>
              </w:rPr>
              <w:t>*</w:t>
            </w:r>
          </w:p>
        </w:tc>
      </w:tr>
      <w:tr w:rsidR="007B37D5">
        <w:trPr>
          <w:trHeight w:val="275"/>
        </w:trPr>
        <w:tc>
          <w:tcPr>
            <w:tcW w:w="9397" w:type="dxa"/>
            <w:gridSpan w:val="3"/>
          </w:tcPr>
          <w:p w:rsidR="007B37D5" w:rsidRDefault="0041481B">
            <w:pPr>
              <w:pStyle w:val="TableParagraph"/>
              <w:tabs>
                <w:tab w:val="right" w:pos="7769"/>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rsidR="007B37D5" w:rsidRDefault="007B37D5">
      <w:pPr>
        <w:pStyle w:val="Textoindependiente"/>
        <w:spacing w:before="7"/>
        <w:rPr>
          <w:sz w:val="23"/>
        </w:rPr>
      </w:pPr>
    </w:p>
    <w:p w:rsidR="007B37D5" w:rsidRDefault="0041481B">
      <w:pPr>
        <w:ind w:left="822" w:right="347"/>
        <w:jc w:val="both"/>
        <w:rPr>
          <w:sz w:val="24"/>
        </w:rPr>
      </w:pPr>
      <w:r>
        <w:rPr>
          <w:sz w:val="24"/>
        </w:rPr>
        <w:t xml:space="preserve">Los responsables confrontaron </w:t>
      </w:r>
      <w:r>
        <w:rPr>
          <w:b/>
          <w:sz w:val="24"/>
        </w:rPr>
        <w:t xml:space="preserve">el aspecto crítico No.3 </w:t>
      </w:r>
      <w:r>
        <w:rPr>
          <w:sz w:val="24"/>
        </w:rPr>
        <w:t xml:space="preserve">con los criterios de evaluación del </w:t>
      </w:r>
      <w:r>
        <w:rPr>
          <w:b/>
          <w:sz w:val="24"/>
        </w:rPr>
        <w:t>eje articulador relacionados con los aspectos tecnológicos y de seguridad</w:t>
      </w:r>
      <w:r>
        <w:rPr>
          <w:sz w:val="24"/>
        </w:rPr>
        <w:t>,</w:t>
      </w:r>
      <w:r>
        <w:rPr>
          <w:spacing w:val="-28"/>
          <w:sz w:val="24"/>
        </w:rPr>
        <w:t xml:space="preserve"> </w:t>
      </w:r>
      <w:r>
        <w:rPr>
          <w:sz w:val="24"/>
        </w:rPr>
        <w:t>con el siguiente resultado:</w:t>
      </w: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4285"/>
        <w:gridCol w:w="2142"/>
      </w:tblGrid>
      <w:tr w:rsidR="007B37D5">
        <w:trPr>
          <w:trHeight w:val="551"/>
        </w:trPr>
        <w:tc>
          <w:tcPr>
            <w:tcW w:w="2972" w:type="dxa"/>
          </w:tcPr>
          <w:p w:rsidR="007B37D5" w:rsidRDefault="0041481B">
            <w:pPr>
              <w:pStyle w:val="TableParagraph"/>
              <w:spacing w:line="271" w:lineRule="exact"/>
              <w:ind w:left="107"/>
              <w:rPr>
                <w:b/>
                <w:sz w:val="24"/>
              </w:rPr>
            </w:pPr>
            <w:r>
              <w:rPr>
                <w:b/>
                <w:sz w:val="24"/>
              </w:rPr>
              <w:t>ASPECTO CRITICO</w:t>
            </w:r>
          </w:p>
        </w:tc>
        <w:tc>
          <w:tcPr>
            <w:tcW w:w="4285" w:type="dxa"/>
          </w:tcPr>
          <w:p w:rsidR="007B37D5" w:rsidRDefault="0041481B">
            <w:pPr>
              <w:pStyle w:val="TableParagraph"/>
              <w:spacing w:line="271" w:lineRule="exact"/>
              <w:ind w:left="107"/>
              <w:rPr>
                <w:b/>
                <w:sz w:val="24"/>
              </w:rPr>
            </w:pPr>
            <w:r>
              <w:rPr>
                <w:b/>
                <w:sz w:val="24"/>
              </w:rPr>
              <w:t>ASPECTOS TECNOLOGICOS Y DE</w:t>
            </w:r>
          </w:p>
          <w:p w:rsidR="007B37D5" w:rsidRDefault="0041481B">
            <w:pPr>
              <w:pStyle w:val="TableParagraph"/>
              <w:spacing w:line="260" w:lineRule="exact"/>
              <w:ind w:left="107"/>
              <w:rPr>
                <w:b/>
                <w:sz w:val="24"/>
              </w:rPr>
            </w:pPr>
            <w:r>
              <w:rPr>
                <w:b/>
                <w:sz w:val="24"/>
              </w:rPr>
              <w:t>SEGURIDAD</w:t>
            </w:r>
          </w:p>
        </w:tc>
        <w:tc>
          <w:tcPr>
            <w:tcW w:w="2142" w:type="dxa"/>
          </w:tcPr>
          <w:p w:rsidR="007B37D5" w:rsidRDefault="0041481B">
            <w:pPr>
              <w:pStyle w:val="TableParagraph"/>
              <w:spacing w:line="271" w:lineRule="exact"/>
              <w:ind w:left="106"/>
              <w:rPr>
                <w:b/>
                <w:sz w:val="24"/>
              </w:rPr>
            </w:pPr>
            <w:r>
              <w:rPr>
                <w:b/>
                <w:sz w:val="24"/>
              </w:rPr>
              <w:t>SOLUCION</w:t>
            </w:r>
          </w:p>
          <w:p w:rsidR="007B37D5" w:rsidRDefault="0041481B">
            <w:pPr>
              <w:pStyle w:val="TableParagraph"/>
              <w:spacing w:line="260" w:lineRule="exact"/>
              <w:ind w:left="106"/>
              <w:rPr>
                <w:b/>
                <w:sz w:val="24"/>
              </w:rPr>
            </w:pPr>
            <w:r>
              <w:rPr>
                <w:b/>
                <w:sz w:val="24"/>
              </w:rPr>
              <w:t>DIRECTA</w:t>
            </w:r>
          </w:p>
        </w:tc>
      </w:tr>
      <w:tr w:rsidR="007B37D5">
        <w:trPr>
          <w:trHeight w:val="1656"/>
        </w:trPr>
        <w:tc>
          <w:tcPr>
            <w:tcW w:w="2972" w:type="dxa"/>
          </w:tcPr>
          <w:p w:rsidR="007B37D5" w:rsidRDefault="0041481B">
            <w:pPr>
              <w:pStyle w:val="TableParagraph"/>
              <w:tabs>
                <w:tab w:val="left" w:pos="1623"/>
              </w:tabs>
              <w:ind w:left="467" w:right="96" w:hanging="360"/>
              <w:rPr>
                <w:sz w:val="24"/>
              </w:rPr>
            </w:pPr>
            <w:r>
              <w:rPr>
                <w:sz w:val="24"/>
              </w:rPr>
              <w:t xml:space="preserve">3. </w:t>
            </w:r>
            <w:r>
              <w:rPr>
                <w:spacing w:val="24"/>
                <w:sz w:val="24"/>
              </w:rPr>
              <w:t xml:space="preserve"> </w:t>
            </w:r>
            <w:r>
              <w:rPr>
                <w:sz w:val="24"/>
              </w:rPr>
              <w:t>Fondo</w:t>
            </w:r>
            <w:r>
              <w:rPr>
                <w:sz w:val="24"/>
              </w:rPr>
              <w:tab/>
            </w:r>
            <w:r>
              <w:rPr>
                <w:spacing w:val="-3"/>
                <w:sz w:val="24"/>
              </w:rPr>
              <w:t xml:space="preserve">documental </w:t>
            </w:r>
            <w:r>
              <w:rPr>
                <w:sz w:val="24"/>
              </w:rPr>
              <w:t>acumulado</w:t>
            </w:r>
          </w:p>
        </w:tc>
        <w:tc>
          <w:tcPr>
            <w:tcW w:w="4285" w:type="dxa"/>
          </w:tcPr>
          <w:p w:rsidR="007B37D5" w:rsidRDefault="0041481B">
            <w:pPr>
              <w:pStyle w:val="TableParagraph"/>
              <w:spacing w:before="2" w:line="276" w:lineRule="exact"/>
              <w:ind w:left="107" w:right="98"/>
              <w:jc w:val="both"/>
              <w:rPr>
                <w:sz w:val="24"/>
              </w:rPr>
            </w:pPr>
            <w:r>
              <w:rPr>
                <w:sz w:val="24"/>
              </w:rPr>
              <w:t>A través de un Software Específico de Gestión Documental, poder Digitalizar toda la Correspondencia Externa e Interna, para así tener de manera oportuna y veraz la información Almacenada.</w:t>
            </w:r>
          </w:p>
        </w:tc>
        <w:tc>
          <w:tcPr>
            <w:tcW w:w="2142" w:type="dxa"/>
          </w:tcPr>
          <w:p w:rsidR="007B37D5" w:rsidRDefault="007B37D5">
            <w:pPr>
              <w:pStyle w:val="TableParagraph"/>
              <w:rPr>
                <w:rFonts w:ascii="Times New Roman"/>
              </w:rPr>
            </w:pPr>
          </w:p>
        </w:tc>
      </w:tr>
      <w:tr w:rsidR="007B37D5">
        <w:trPr>
          <w:trHeight w:val="275"/>
        </w:trPr>
        <w:tc>
          <w:tcPr>
            <w:tcW w:w="9399" w:type="dxa"/>
            <w:gridSpan w:val="3"/>
          </w:tcPr>
          <w:p w:rsidR="007B37D5" w:rsidRDefault="0041481B">
            <w:pPr>
              <w:pStyle w:val="TableParagraph"/>
              <w:tabs>
                <w:tab w:val="left" w:pos="7902"/>
              </w:tabs>
              <w:spacing w:line="256" w:lineRule="exact"/>
              <w:ind w:left="107"/>
              <w:rPr>
                <w:b/>
                <w:sz w:val="24"/>
              </w:rPr>
            </w:pPr>
            <w:r>
              <w:rPr>
                <w:b/>
                <w:sz w:val="24"/>
              </w:rPr>
              <w:t>Total de</w:t>
            </w:r>
            <w:r>
              <w:rPr>
                <w:b/>
                <w:spacing w:val="-3"/>
                <w:sz w:val="24"/>
              </w:rPr>
              <w:t xml:space="preserve"> </w:t>
            </w:r>
            <w:r>
              <w:rPr>
                <w:b/>
                <w:sz w:val="24"/>
              </w:rPr>
              <w:t>criterios</w:t>
            </w:r>
            <w:r>
              <w:rPr>
                <w:b/>
                <w:spacing w:val="-2"/>
                <w:sz w:val="24"/>
              </w:rPr>
              <w:t xml:space="preserve"> </w:t>
            </w:r>
            <w:r>
              <w:rPr>
                <w:b/>
                <w:sz w:val="24"/>
              </w:rPr>
              <w:t>impactados</w:t>
            </w:r>
            <w:r>
              <w:rPr>
                <w:b/>
                <w:sz w:val="24"/>
              </w:rPr>
              <w:tab/>
              <w:t>0</w:t>
            </w:r>
          </w:p>
        </w:tc>
      </w:tr>
    </w:tbl>
    <w:p w:rsidR="007B37D5" w:rsidRDefault="007B37D5">
      <w:pPr>
        <w:pStyle w:val="Textoindependiente"/>
        <w:spacing w:before="7"/>
        <w:rPr>
          <w:sz w:val="23"/>
        </w:rPr>
      </w:pPr>
    </w:p>
    <w:p w:rsidR="007B37D5" w:rsidRDefault="0041481B">
      <w:pPr>
        <w:ind w:left="822" w:right="347"/>
        <w:jc w:val="both"/>
        <w:rPr>
          <w:sz w:val="24"/>
        </w:rPr>
      </w:pPr>
      <w:r>
        <w:rPr>
          <w:sz w:val="24"/>
        </w:rPr>
        <w:t xml:space="preserve">Los responsables confrontaron </w:t>
      </w:r>
      <w:r>
        <w:rPr>
          <w:b/>
          <w:sz w:val="24"/>
        </w:rPr>
        <w:t xml:space="preserve">el aspecto crítico No.4 </w:t>
      </w:r>
      <w:r>
        <w:rPr>
          <w:sz w:val="24"/>
        </w:rPr>
        <w:t xml:space="preserve">con los criterios de evaluación del </w:t>
      </w:r>
      <w:r>
        <w:rPr>
          <w:b/>
          <w:sz w:val="24"/>
        </w:rPr>
        <w:t>eje articulador relacionado con los aspectos tecnológicos y de seguridad</w:t>
      </w:r>
      <w:r>
        <w:rPr>
          <w:sz w:val="24"/>
        </w:rPr>
        <w:t>, con el siguiente resultado:</w:t>
      </w: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0"/>
        <w:gridCol w:w="4926"/>
        <w:gridCol w:w="1702"/>
      </w:tblGrid>
      <w:tr w:rsidR="007B37D5">
        <w:trPr>
          <w:trHeight w:val="552"/>
        </w:trPr>
        <w:tc>
          <w:tcPr>
            <w:tcW w:w="2770" w:type="dxa"/>
          </w:tcPr>
          <w:p w:rsidR="007B37D5" w:rsidRDefault="0041481B">
            <w:pPr>
              <w:pStyle w:val="TableParagraph"/>
              <w:spacing w:line="271" w:lineRule="exact"/>
              <w:ind w:left="107"/>
              <w:rPr>
                <w:b/>
                <w:sz w:val="24"/>
              </w:rPr>
            </w:pPr>
            <w:r>
              <w:rPr>
                <w:b/>
                <w:sz w:val="24"/>
              </w:rPr>
              <w:t>ASPECTO CRITICO</w:t>
            </w:r>
          </w:p>
        </w:tc>
        <w:tc>
          <w:tcPr>
            <w:tcW w:w="4926" w:type="dxa"/>
          </w:tcPr>
          <w:p w:rsidR="007B37D5" w:rsidRDefault="0041481B">
            <w:pPr>
              <w:pStyle w:val="TableParagraph"/>
              <w:tabs>
                <w:tab w:val="left" w:pos="1743"/>
                <w:tab w:val="left" w:pos="4005"/>
                <w:tab w:val="left" w:pos="4482"/>
              </w:tabs>
              <w:spacing w:line="271" w:lineRule="exact"/>
              <w:ind w:left="107"/>
              <w:rPr>
                <w:b/>
                <w:sz w:val="24"/>
              </w:rPr>
            </w:pPr>
            <w:r>
              <w:rPr>
                <w:b/>
                <w:sz w:val="24"/>
              </w:rPr>
              <w:t>ASPECTOS</w:t>
            </w:r>
            <w:r>
              <w:rPr>
                <w:b/>
                <w:sz w:val="24"/>
              </w:rPr>
              <w:tab/>
              <w:t>TECNOLOGICOS</w:t>
            </w:r>
            <w:r>
              <w:rPr>
                <w:b/>
                <w:sz w:val="24"/>
              </w:rPr>
              <w:tab/>
              <w:t>Y</w:t>
            </w:r>
            <w:r>
              <w:rPr>
                <w:b/>
                <w:sz w:val="24"/>
              </w:rPr>
              <w:tab/>
              <w:t>DE</w:t>
            </w:r>
          </w:p>
          <w:p w:rsidR="007B37D5" w:rsidRDefault="0041481B">
            <w:pPr>
              <w:pStyle w:val="TableParagraph"/>
              <w:spacing w:line="260" w:lineRule="exact"/>
              <w:ind w:left="107"/>
              <w:rPr>
                <w:b/>
                <w:sz w:val="24"/>
              </w:rPr>
            </w:pPr>
            <w:r>
              <w:rPr>
                <w:b/>
                <w:sz w:val="24"/>
              </w:rPr>
              <w:t>SEGURIDAD</w:t>
            </w:r>
          </w:p>
        </w:tc>
        <w:tc>
          <w:tcPr>
            <w:tcW w:w="1702" w:type="dxa"/>
          </w:tcPr>
          <w:p w:rsidR="007B37D5" w:rsidRDefault="0041481B">
            <w:pPr>
              <w:pStyle w:val="TableParagraph"/>
              <w:spacing w:line="271" w:lineRule="exact"/>
              <w:ind w:left="105"/>
              <w:rPr>
                <w:b/>
                <w:sz w:val="24"/>
              </w:rPr>
            </w:pPr>
            <w:r>
              <w:rPr>
                <w:b/>
                <w:sz w:val="24"/>
              </w:rPr>
              <w:t>SOLUCION</w:t>
            </w:r>
          </w:p>
          <w:p w:rsidR="007B37D5" w:rsidRDefault="0041481B">
            <w:pPr>
              <w:pStyle w:val="TableParagraph"/>
              <w:spacing w:line="260" w:lineRule="exact"/>
              <w:ind w:left="105"/>
              <w:rPr>
                <w:b/>
                <w:sz w:val="24"/>
              </w:rPr>
            </w:pPr>
            <w:r>
              <w:rPr>
                <w:b/>
                <w:sz w:val="24"/>
              </w:rPr>
              <w:t>DIRECTA</w:t>
            </w:r>
          </w:p>
        </w:tc>
      </w:tr>
      <w:tr w:rsidR="007B37D5">
        <w:trPr>
          <w:trHeight w:val="1103"/>
        </w:trPr>
        <w:tc>
          <w:tcPr>
            <w:tcW w:w="2770" w:type="dxa"/>
          </w:tcPr>
          <w:p w:rsidR="007B37D5" w:rsidRDefault="007B37D5">
            <w:pPr>
              <w:pStyle w:val="TableParagraph"/>
              <w:spacing w:before="7"/>
              <w:rPr>
                <w:sz w:val="23"/>
              </w:rPr>
            </w:pPr>
          </w:p>
          <w:p w:rsidR="007B37D5" w:rsidRDefault="0041481B">
            <w:pPr>
              <w:pStyle w:val="TableParagraph"/>
              <w:tabs>
                <w:tab w:val="left" w:pos="1177"/>
                <w:tab w:val="left" w:pos="2393"/>
              </w:tabs>
              <w:ind w:left="467" w:right="96" w:hanging="360"/>
              <w:rPr>
                <w:sz w:val="24"/>
              </w:rPr>
            </w:pPr>
            <w:r>
              <w:rPr>
                <w:sz w:val="24"/>
              </w:rPr>
              <w:t xml:space="preserve">4. </w:t>
            </w:r>
            <w:r>
              <w:rPr>
                <w:spacing w:val="24"/>
                <w:sz w:val="24"/>
              </w:rPr>
              <w:t xml:space="preserve"> </w:t>
            </w:r>
            <w:r>
              <w:rPr>
                <w:sz w:val="24"/>
              </w:rPr>
              <w:t>Los</w:t>
            </w:r>
            <w:r>
              <w:rPr>
                <w:sz w:val="24"/>
              </w:rPr>
              <w:tab/>
              <w:t>archivos</w:t>
            </w:r>
            <w:r>
              <w:rPr>
                <w:sz w:val="24"/>
              </w:rPr>
              <w:tab/>
            </w:r>
            <w:r>
              <w:rPr>
                <w:spacing w:val="-8"/>
                <w:sz w:val="24"/>
              </w:rPr>
              <w:t xml:space="preserve">de </w:t>
            </w:r>
            <w:r>
              <w:rPr>
                <w:sz w:val="24"/>
              </w:rPr>
              <w:t>gestión</w:t>
            </w:r>
            <w:r>
              <w:rPr>
                <w:sz w:val="24"/>
              </w:rPr>
              <w:tab/>
            </w:r>
            <w:r>
              <w:rPr>
                <w:spacing w:val="-9"/>
                <w:sz w:val="24"/>
              </w:rPr>
              <w:t>se</w:t>
            </w:r>
          </w:p>
        </w:tc>
        <w:tc>
          <w:tcPr>
            <w:tcW w:w="4926" w:type="dxa"/>
          </w:tcPr>
          <w:p w:rsidR="007B37D5" w:rsidRDefault="007B37D5">
            <w:pPr>
              <w:pStyle w:val="TableParagraph"/>
              <w:spacing w:before="7"/>
              <w:rPr>
                <w:sz w:val="23"/>
              </w:rPr>
            </w:pPr>
          </w:p>
          <w:p w:rsidR="007B37D5" w:rsidRDefault="0041481B">
            <w:pPr>
              <w:pStyle w:val="TableParagraph"/>
              <w:tabs>
                <w:tab w:val="left" w:pos="685"/>
                <w:tab w:val="left" w:pos="2047"/>
                <w:tab w:val="left" w:pos="3634"/>
                <w:tab w:val="left" w:pos="4291"/>
              </w:tabs>
              <w:ind w:left="107" w:right="101"/>
              <w:rPr>
                <w:sz w:val="24"/>
              </w:rPr>
            </w:pPr>
            <w:r>
              <w:rPr>
                <w:sz w:val="24"/>
              </w:rPr>
              <w:t>Dar Aplicación a los respectivos Formatos de</w:t>
            </w:r>
            <w:r>
              <w:rPr>
                <w:sz w:val="24"/>
              </w:rPr>
              <w:tab/>
              <w:t>Inventario</w:t>
            </w:r>
            <w:r>
              <w:rPr>
                <w:sz w:val="24"/>
              </w:rPr>
              <w:tab/>
              <w:t>Documental</w:t>
            </w:r>
            <w:r>
              <w:rPr>
                <w:sz w:val="24"/>
              </w:rPr>
              <w:tab/>
              <w:t>por</w:t>
            </w:r>
            <w:r>
              <w:rPr>
                <w:sz w:val="24"/>
              </w:rPr>
              <w:tab/>
            </w:r>
            <w:r>
              <w:rPr>
                <w:spacing w:val="-5"/>
                <w:sz w:val="24"/>
              </w:rPr>
              <w:t>cada</w:t>
            </w:r>
          </w:p>
        </w:tc>
        <w:tc>
          <w:tcPr>
            <w:tcW w:w="1702" w:type="dxa"/>
          </w:tcPr>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225" w:line="260" w:lineRule="exact"/>
              <w:ind w:left="105"/>
              <w:rPr>
                <w:sz w:val="24"/>
              </w:rPr>
            </w:pPr>
            <w:r>
              <w:rPr>
                <w:w w:val="99"/>
                <w:sz w:val="24"/>
              </w:rPr>
              <w:t>*</w:t>
            </w:r>
          </w:p>
        </w:tc>
      </w:tr>
    </w:tbl>
    <w:p w:rsidR="007B37D5" w:rsidRDefault="007B37D5">
      <w:pPr>
        <w:spacing w:line="260" w:lineRule="exact"/>
        <w:rPr>
          <w:sz w:val="24"/>
        </w:rPr>
        <w:sectPr w:rsidR="007B37D5">
          <w:headerReference w:type="default" r:id="rId47"/>
          <w:pgSz w:w="12240" w:h="15840"/>
          <w:pgMar w:top="1040" w:right="780" w:bottom="2080" w:left="880" w:header="844" w:footer="1880"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0"/>
        <w:gridCol w:w="2590"/>
        <w:gridCol w:w="1578"/>
        <w:gridCol w:w="350"/>
        <w:gridCol w:w="407"/>
        <w:gridCol w:w="1702"/>
      </w:tblGrid>
      <w:tr w:rsidR="007B37D5">
        <w:trPr>
          <w:trHeight w:val="551"/>
        </w:trPr>
        <w:tc>
          <w:tcPr>
            <w:tcW w:w="2770" w:type="dxa"/>
          </w:tcPr>
          <w:p w:rsidR="007B37D5" w:rsidRDefault="0041481B">
            <w:pPr>
              <w:pStyle w:val="TableParagraph"/>
              <w:spacing w:line="267" w:lineRule="exact"/>
              <w:ind w:left="467"/>
              <w:rPr>
                <w:sz w:val="24"/>
              </w:rPr>
            </w:pPr>
            <w:r>
              <w:rPr>
                <w:sz w:val="24"/>
              </w:rPr>
              <w:lastRenderedPageBreak/>
              <w:t>encuentran</w:t>
            </w:r>
          </w:p>
          <w:p w:rsidR="007B37D5" w:rsidRDefault="0041481B">
            <w:pPr>
              <w:pStyle w:val="TableParagraph"/>
              <w:spacing w:line="265" w:lineRule="exact"/>
              <w:ind w:left="467"/>
              <w:rPr>
                <w:sz w:val="24"/>
              </w:rPr>
            </w:pPr>
            <w:r>
              <w:rPr>
                <w:sz w:val="24"/>
              </w:rPr>
              <w:t>desorganizados</w:t>
            </w:r>
          </w:p>
        </w:tc>
        <w:tc>
          <w:tcPr>
            <w:tcW w:w="2590" w:type="dxa"/>
            <w:tcBorders>
              <w:right w:val="nil"/>
            </w:tcBorders>
          </w:tcPr>
          <w:p w:rsidR="007B37D5" w:rsidRDefault="0041481B">
            <w:pPr>
              <w:pStyle w:val="TableParagraph"/>
              <w:tabs>
                <w:tab w:val="left" w:pos="1764"/>
              </w:tabs>
              <w:spacing w:line="267" w:lineRule="exact"/>
              <w:ind w:left="107"/>
              <w:rPr>
                <w:sz w:val="24"/>
              </w:rPr>
            </w:pPr>
            <w:r>
              <w:rPr>
                <w:sz w:val="24"/>
              </w:rPr>
              <w:t>dependencia,</w:t>
            </w:r>
            <w:r>
              <w:rPr>
                <w:sz w:val="24"/>
              </w:rPr>
              <w:tab/>
              <w:t>dando</w:t>
            </w:r>
          </w:p>
          <w:p w:rsidR="007B37D5" w:rsidRDefault="0041481B">
            <w:pPr>
              <w:pStyle w:val="TableParagraph"/>
              <w:spacing w:line="265" w:lineRule="exact"/>
              <w:ind w:left="107"/>
              <w:rPr>
                <w:sz w:val="24"/>
              </w:rPr>
            </w:pPr>
            <w:proofErr w:type="gramStart"/>
            <w:r>
              <w:rPr>
                <w:sz w:val="24"/>
              </w:rPr>
              <w:t>estipulado</w:t>
            </w:r>
            <w:proofErr w:type="gramEnd"/>
            <w:r>
              <w:rPr>
                <w:sz w:val="24"/>
              </w:rPr>
              <w:t xml:space="preserve"> en las TRD.</w:t>
            </w:r>
          </w:p>
        </w:tc>
        <w:tc>
          <w:tcPr>
            <w:tcW w:w="1578" w:type="dxa"/>
            <w:tcBorders>
              <w:left w:val="nil"/>
              <w:right w:val="nil"/>
            </w:tcBorders>
          </w:tcPr>
          <w:p w:rsidR="007B37D5" w:rsidRDefault="0041481B">
            <w:pPr>
              <w:pStyle w:val="TableParagraph"/>
              <w:spacing w:line="267" w:lineRule="exact"/>
              <w:ind w:left="61"/>
              <w:rPr>
                <w:sz w:val="24"/>
              </w:rPr>
            </w:pPr>
            <w:r>
              <w:rPr>
                <w:sz w:val="24"/>
              </w:rPr>
              <w:t>cumplimiento</w:t>
            </w:r>
          </w:p>
        </w:tc>
        <w:tc>
          <w:tcPr>
            <w:tcW w:w="350" w:type="dxa"/>
            <w:tcBorders>
              <w:left w:val="nil"/>
              <w:right w:val="nil"/>
            </w:tcBorders>
          </w:tcPr>
          <w:p w:rsidR="007B37D5" w:rsidRDefault="0041481B">
            <w:pPr>
              <w:pStyle w:val="TableParagraph"/>
              <w:spacing w:line="267" w:lineRule="exact"/>
              <w:ind w:left="113"/>
              <w:rPr>
                <w:sz w:val="24"/>
              </w:rPr>
            </w:pPr>
            <w:r>
              <w:rPr>
                <w:w w:val="99"/>
                <w:sz w:val="24"/>
              </w:rPr>
              <w:t>a</w:t>
            </w:r>
          </w:p>
        </w:tc>
        <w:tc>
          <w:tcPr>
            <w:tcW w:w="407" w:type="dxa"/>
            <w:tcBorders>
              <w:left w:val="nil"/>
            </w:tcBorders>
          </w:tcPr>
          <w:p w:rsidR="007B37D5" w:rsidRDefault="0041481B">
            <w:pPr>
              <w:pStyle w:val="TableParagraph"/>
              <w:spacing w:line="267" w:lineRule="exact"/>
              <w:ind w:left="113"/>
              <w:rPr>
                <w:sz w:val="24"/>
              </w:rPr>
            </w:pPr>
            <w:r>
              <w:rPr>
                <w:sz w:val="24"/>
              </w:rPr>
              <w:t>lo</w:t>
            </w:r>
          </w:p>
        </w:tc>
        <w:tc>
          <w:tcPr>
            <w:tcW w:w="1702" w:type="dxa"/>
          </w:tcPr>
          <w:p w:rsidR="007B37D5" w:rsidRDefault="007B37D5">
            <w:pPr>
              <w:pStyle w:val="TableParagraph"/>
              <w:rPr>
                <w:rFonts w:ascii="Times New Roman"/>
              </w:rPr>
            </w:pPr>
          </w:p>
        </w:tc>
      </w:tr>
      <w:tr w:rsidR="007B37D5">
        <w:trPr>
          <w:trHeight w:val="1103"/>
        </w:trPr>
        <w:tc>
          <w:tcPr>
            <w:tcW w:w="2770" w:type="dxa"/>
          </w:tcPr>
          <w:p w:rsidR="007B37D5" w:rsidRDefault="007B37D5">
            <w:pPr>
              <w:pStyle w:val="TableParagraph"/>
              <w:rPr>
                <w:rFonts w:ascii="Times New Roman"/>
              </w:rPr>
            </w:pPr>
          </w:p>
        </w:tc>
        <w:tc>
          <w:tcPr>
            <w:tcW w:w="4925" w:type="dxa"/>
            <w:gridSpan w:val="4"/>
          </w:tcPr>
          <w:p w:rsidR="007B37D5" w:rsidRDefault="0041481B">
            <w:pPr>
              <w:pStyle w:val="TableParagraph"/>
              <w:ind w:left="107" w:right="92"/>
              <w:rPr>
                <w:sz w:val="24"/>
              </w:rPr>
            </w:pPr>
            <w:r>
              <w:rPr>
                <w:sz w:val="24"/>
              </w:rPr>
              <w:t>A través de un Software Específico de Gestión Documental, tener almacenado los</w:t>
            </w:r>
          </w:p>
          <w:p w:rsidR="007B37D5" w:rsidRDefault="0041481B">
            <w:pPr>
              <w:pStyle w:val="TableParagraph"/>
              <w:spacing w:line="270" w:lineRule="atLeast"/>
              <w:ind w:left="107" w:right="92"/>
              <w:rPr>
                <w:sz w:val="24"/>
              </w:rPr>
            </w:pPr>
            <w:r>
              <w:rPr>
                <w:sz w:val="24"/>
              </w:rPr>
              <w:t>Inventarios Documentales de los Archivos de Gestión de cada Dependencia.</w:t>
            </w:r>
          </w:p>
        </w:tc>
        <w:tc>
          <w:tcPr>
            <w:tcW w:w="1702" w:type="dxa"/>
          </w:tcPr>
          <w:p w:rsidR="007B37D5" w:rsidRDefault="007B37D5">
            <w:pPr>
              <w:pStyle w:val="TableParagraph"/>
              <w:rPr>
                <w:rFonts w:ascii="Times New Roman"/>
              </w:rPr>
            </w:pPr>
          </w:p>
        </w:tc>
      </w:tr>
      <w:tr w:rsidR="007B37D5">
        <w:trPr>
          <w:trHeight w:val="275"/>
        </w:trPr>
        <w:tc>
          <w:tcPr>
            <w:tcW w:w="5360" w:type="dxa"/>
            <w:gridSpan w:val="2"/>
            <w:tcBorders>
              <w:right w:val="nil"/>
            </w:tcBorders>
          </w:tcPr>
          <w:p w:rsidR="007B37D5" w:rsidRDefault="0041481B">
            <w:pPr>
              <w:pStyle w:val="TableParagraph"/>
              <w:spacing w:line="255" w:lineRule="exact"/>
              <w:ind w:left="107"/>
              <w:rPr>
                <w:b/>
                <w:sz w:val="24"/>
              </w:rPr>
            </w:pPr>
            <w:r>
              <w:rPr>
                <w:b/>
                <w:sz w:val="24"/>
              </w:rPr>
              <w:t>Total de criterios impactados</w:t>
            </w:r>
          </w:p>
        </w:tc>
        <w:tc>
          <w:tcPr>
            <w:tcW w:w="1578" w:type="dxa"/>
            <w:tcBorders>
              <w:left w:val="nil"/>
              <w:right w:val="nil"/>
            </w:tcBorders>
          </w:tcPr>
          <w:p w:rsidR="007B37D5" w:rsidRDefault="007B37D5">
            <w:pPr>
              <w:pStyle w:val="TableParagraph"/>
              <w:rPr>
                <w:rFonts w:ascii="Times New Roman"/>
                <w:sz w:val="20"/>
              </w:rPr>
            </w:pPr>
          </w:p>
        </w:tc>
        <w:tc>
          <w:tcPr>
            <w:tcW w:w="350" w:type="dxa"/>
            <w:tcBorders>
              <w:left w:val="nil"/>
              <w:right w:val="nil"/>
            </w:tcBorders>
          </w:tcPr>
          <w:p w:rsidR="007B37D5" w:rsidRDefault="007B37D5">
            <w:pPr>
              <w:pStyle w:val="TableParagraph"/>
              <w:rPr>
                <w:rFonts w:ascii="Times New Roman"/>
                <w:sz w:val="20"/>
              </w:rPr>
            </w:pPr>
          </w:p>
        </w:tc>
        <w:tc>
          <w:tcPr>
            <w:tcW w:w="407" w:type="dxa"/>
            <w:tcBorders>
              <w:left w:val="nil"/>
              <w:right w:val="nil"/>
            </w:tcBorders>
          </w:tcPr>
          <w:p w:rsidR="007B37D5" w:rsidRDefault="007B37D5">
            <w:pPr>
              <w:pStyle w:val="TableParagraph"/>
              <w:rPr>
                <w:rFonts w:ascii="Times New Roman"/>
                <w:sz w:val="20"/>
              </w:rPr>
            </w:pPr>
          </w:p>
        </w:tc>
        <w:tc>
          <w:tcPr>
            <w:tcW w:w="1702" w:type="dxa"/>
            <w:tcBorders>
              <w:left w:val="nil"/>
            </w:tcBorders>
          </w:tcPr>
          <w:p w:rsidR="007B37D5" w:rsidRDefault="0041481B">
            <w:pPr>
              <w:pStyle w:val="TableParagraph"/>
              <w:spacing w:line="255" w:lineRule="exact"/>
              <w:ind w:left="411"/>
              <w:rPr>
                <w:b/>
                <w:sz w:val="24"/>
              </w:rPr>
            </w:pPr>
            <w:r>
              <w:rPr>
                <w:b/>
                <w:w w:val="99"/>
                <w:sz w:val="24"/>
              </w:rPr>
              <w:t>1</w:t>
            </w:r>
          </w:p>
        </w:tc>
      </w:tr>
    </w:tbl>
    <w:p w:rsidR="007B37D5" w:rsidRDefault="00246796">
      <w:pPr>
        <w:pStyle w:val="Textoindependiente"/>
        <w:spacing w:before="2"/>
        <w:rPr>
          <w:sz w:val="15"/>
        </w:rPr>
      </w:pPr>
      <w:r>
        <w:rPr>
          <w:noProof/>
          <w:lang w:val="es-CO" w:eastAsia="es-CO" w:bidi="ar-SA"/>
        </w:rPr>
        <mc:AlternateContent>
          <mc:Choice Requires="wps">
            <w:drawing>
              <wp:anchor distT="0" distB="0" distL="114300" distR="114300" simplePos="0" relativeHeight="251680768" behindDoc="0" locked="0" layoutInCell="1" allowOverlap="1">
                <wp:simplePos x="0" y="0"/>
                <wp:positionH relativeFrom="page">
                  <wp:posOffset>2005330</wp:posOffset>
                </wp:positionH>
                <wp:positionV relativeFrom="page">
                  <wp:posOffset>658495</wp:posOffset>
                </wp:positionV>
                <wp:extent cx="4250055" cy="0"/>
                <wp:effectExtent l="0" t="0" r="0" b="0"/>
                <wp:wrapNone/>
                <wp:docPr id="12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B6F8CD" id="Line 26"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H3HgIAAEQ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Ff8cfceAgAARAQAAA4AAAAAAAAAAAAAAAAALgIAAGRycy9lMm9Eb2MueG1sUEsB&#10;Ai0AFAAGAAgAAAAhAJ7mcjjeAAAACwEAAA8AAAAAAAAAAAAAAAAAeAQAAGRycy9kb3ducmV2Lnht&#10;bFBLBQYAAAAABAAEAPMAAACDBQAAAAA=&#10;" strokeweight=".72pt">
                <w10:wrap anchorx="page" anchory="page"/>
              </v:line>
            </w:pict>
          </mc:Fallback>
        </mc:AlternateContent>
      </w:r>
    </w:p>
    <w:p w:rsidR="007B37D5" w:rsidRDefault="0041481B">
      <w:pPr>
        <w:spacing w:before="92"/>
        <w:ind w:left="822" w:right="347"/>
        <w:jc w:val="both"/>
        <w:rPr>
          <w:sz w:val="24"/>
        </w:rPr>
      </w:pPr>
      <w:r>
        <w:rPr>
          <w:sz w:val="24"/>
        </w:rPr>
        <w:t xml:space="preserve">Los responsables confrontaron </w:t>
      </w:r>
      <w:r>
        <w:rPr>
          <w:b/>
          <w:sz w:val="24"/>
        </w:rPr>
        <w:t xml:space="preserve">el aspecto crítico No.5 </w:t>
      </w:r>
      <w:r>
        <w:rPr>
          <w:sz w:val="24"/>
        </w:rPr>
        <w:t xml:space="preserve">con los criterios de evaluación del </w:t>
      </w:r>
      <w:r>
        <w:rPr>
          <w:b/>
          <w:sz w:val="24"/>
        </w:rPr>
        <w:t>eje articulador relacionado con los aspectos tecnológicos y de seguridad</w:t>
      </w:r>
      <w:r>
        <w:rPr>
          <w:sz w:val="24"/>
        </w:rPr>
        <w:t>, con el siguiente resultado:</w:t>
      </w:r>
    </w:p>
    <w:p w:rsidR="007B37D5" w:rsidRDefault="007B37D5">
      <w:pPr>
        <w:pStyle w:val="Textoindependiente"/>
        <w:spacing w:before="4" w:after="1"/>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3"/>
        <w:gridCol w:w="4938"/>
        <w:gridCol w:w="1697"/>
      </w:tblGrid>
      <w:tr w:rsidR="007B37D5">
        <w:trPr>
          <w:trHeight w:val="552"/>
        </w:trPr>
        <w:tc>
          <w:tcPr>
            <w:tcW w:w="2763" w:type="dxa"/>
          </w:tcPr>
          <w:p w:rsidR="007B37D5" w:rsidRDefault="0041481B">
            <w:pPr>
              <w:pStyle w:val="TableParagraph"/>
              <w:spacing w:line="272" w:lineRule="exact"/>
              <w:ind w:left="107"/>
              <w:rPr>
                <w:b/>
                <w:sz w:val="24"/>
              </w:rPr>
            </w:pPr>
            <w:r>
              <w:rPr>
                <w:b/>
                <w:sz w:val="24"/>
              </w:rPr>
              <w:t>ASPECTO CRITICO</w:t>
            </w:r>
          </w:p>
        </w:tc>
        <w:tc>
          <w:tcPr>
            <w:tcW w:w="4938" w:type="dxa"/>
          </w:tcPr>
          <w:p w:rsidR="007B37D5" w:rsidRDefault="0041481B">
            <w:pPr>
              <w:pStyle w:val="TableParagraph"/>
              <w:spacing w:line="272" w:lineRule="exact"/>
              <w:ind w:left="107"/>
              <w:rPr>
                <w:b/>
                <w:sz w:val="24"/>
              </w:rPr>
            </w:pPr>
            <w:r>
              <w:rPr>
                <w:b/>
                <w:sz w:val="24"/>
              </w:rPr>
              <w:t>Aspectos tecnológicos y de seguridad</w:t>
            </w:r>
          </w:p>
        </w:tc>
        <w:tc>
          <w:tcPr>
            <w:tcW w:w="1697" w:type="dxa"/>
          </w:tcPr>
          <w:p w:rsidR="007B37D5" w:rsidRDefault="0041481B">
            <w:pPr>
              <w:pStyle w:val="TableParagraph"/>
              <w:spacing w:line="276" w:lineRule="exact"/>
              <w:ind w:left="107" w:right="293"/>
              <w:rPr>
                <w:b/>
                <w:sz w:val="24"/>
              </w:rPr>
            </w:pPr>
            <w:r>
              <w:rPr>
                <w:b/>
                <w:sz w:val="24"/>
              </w:rPr>
              <w:t>SOLUCION DIRECTA</w:t>
            </w:r>
          </w:p>
        </w:tc>
      </w:tr>
      <w:tr w:rsidR="007B37D5">
        <w:trPr>
          <w:trHeight w:val="827"/>
        </w:trPr>
        <w:tc>
          <w:tcPr>
            <w:tcW w:w="2763" w:type="dxa"/>
            <w:vMerge w:val="restart"/>
          </w:tcPr>
          <w:p w:rsidR="007B37D5" w:rsidRDefault="0041481B">
            <w:pPr>
              <w:pStyle w:val="TableParagraph"/>
              <w:tabs>
                <w:tab w:val="left" w:pos="2388"/>
              </w:tabs>
              <w:ind w:left="467" w:right="94" w:hanging="360"/>
              <w:rPr>
                <w:sz w:val="24"/>
              </w:rPr>
            </w:pPr>
            <w:r>
              <w:rPr>
                <w:sz w:val="24"/>
              </w:rPr>
              <w:t xml:space="preserve">5. Elaboración de </w:t>
            </w:r>
            <w:r>
              <w:rPr>
                <w:spacing w:val="-4"/>
                <w:sz w:val="24"/>
              </w:rPr>
              <w:t xml:space="preserve">los </w:t>
            </w:r>
            <w:r>
              <w:rPr>
                <w:sz w:val="24"/>
              </w:rPr>
              <w:t>Instrumentos Archivísticos</w:t>
            </w:r>
            <w:r>
              <w:rPr>
                <w:sz w:val="24"/>
              </w:rPr>
              <w:tab/>
            </w:r>
            <w:r>
              <w:rPr>
                <w:spacing w:val="-8"/>
                <w:sz w:val="24"/>
              </w:rPr>
              <w:t>en</w:t>
            </w:r>
          </w:p>
          <w:p w:rsidR="007B37D5" w:rsidRDefault="0041481B">
            <w:pPr>
              <w:pStyle w:val="TableParagraph"/>
              <w:tabs>
                <w:tab w:val="left" w:pos="1583"/>
                <w:tab w:val="left" w:pos="2337"/>
                <w:tab w:val="left" w:pos="2390"/>
              </w:tabs>
              <w:ind w:left="467" w:right="93"/>
              <w:rPr>
                <w:sz w:val="24"/>
              </w:rPr>
            </w:pPr>
            <w:r>
              <w:rPr>
                <w:sz w:val="24"/>
              </w:rPr>
              <w:t>cumplimiento</w:t>
            </w:r>
            <w:r>
              <w:rPr>
                <w:sz w:val="24"/>
              </w:rPr>
              <w:tab/>
            </w:r>
            <w:r>
              <w:rPr>
                <w:spacing w:val="-7"/>
                <w:sz w:val="24"/>
              </w:rPr>
              <w:t xml:space="preserve">del </w:t>
            </w:r>
            <w:r>
              <w:rPr>
                <w:sz w:val="24"/>
              </w:rPr>
              <w:t>Decreto</w:t>
            </w:r>
            <w:r>
              <w:rPr>
                <w:sz w:val="24"/>
              </w:rPr>
              <w:tab/>
              <w:t>2609</w:t>
            </w:r>
            <w:r>
              <w:rPr>
                <w:sz w:val="24"/>
              </w:rPr>
              <w:tab/>
            </w:r>
            <w:r>
              <w:rPr>
                <w:sz w:val="24"/>
              </w:rPr>
              <w:tab/>
            </w:r>
            <w:r>
              <w:rPr>
                <w:spacing w:val="-9"/>
                <w:sz w:val="24"/>
              </w:rPr>
              <w:t>de</w:t>
            </w:r>
          </w:p>
          <w:p w:rsidR="007B37D5" w:rsidRDefault="0041481B">
            <w:pPr>
              <w:pStyle w:val="TableParagraph"/>
              <w:tabs>
                <w:tab w:val="left" w:pos="1377"/>
                <w:tab w:val="left" w:pos="2456"/>
              </w:tabs>
              <w:spacing w:line="270" w:lineRule="atLeast"/>
              <w:ind w:left="467" w:right="94"/>
              <w:rPr>
                <w:sz w:val="24"/>
              </w:rPr>
            </w:pPr>
            <w:r>
              <w:rPr>
                <w:sz w:val="24"/>
              </w:rPr>
              <w:t>2012,</w:t>
            </w:r>
            <w:r>
              <w:rPr>
                <w:sz w:val="24"/>
              </w:rPr>
              <w:tab/>
              <w:t>articulo</w:t>
            </w:r>
            <w:r>
              <w:rPr>
                <w:sz w:val="24"/>
              </w:rPr>
              <w:tab/>
            </w:r>
            <w:r>
              <w:rPr>
                <w:spacing w:val="-9"/>
                <w:sz w:val="24"/>
              </w:rPr>
              <w:t xml:space="preserve">8, </w:t>
            </w:r>
            <w:r>
              <w:rPr>
                <w:sz w:val="24"/>
              </w:rPr>
              <w:t>“Instrumentos Archivísticos para la Gestión Documental”</w:t>
            </w:r>
          </w:p>
        </w:tc>
        <w:tc>
          <w:tcPr>
            <w:tcW w:w="4938" w:type="dxa"/>
          </w:tcPr>
          <w:p w:rsidR="007B37D5" w:rsidRDefault="0041481B">
            <w:pPr>
              <w:pStyle w:val="TableParagraph"/>
              <w:ind w:left="107"/>
              <w:rPr>
                <w:sz w:val="24"/>
              </w:rPr>
            </w:pPr>
            <w:r>
              <w:rPr>
                <w:sz w:val="24"/>
              </w:rPr>
              <w:t>Implementar el manual organización de documentos electrónicos.</w:t>
            </w:r>
          </w:p>
        </w:tc>
        <w:tc>
          <w:tcPr>
            <w:tcW w:w="1697" w:type="dxa"/>
          </w:tcPr>
          <w:p w:rsidR="007B37D5" w:rsidRDefault="007B37D5">
            <w:pPr>
              <w:pStyle w:val="TableParagraph"/>
              <w:rPr>
                <w:rFonts w:ascii="Times New Roman"/>
              </w:rPr>
            </w:pPr>
          </w:p>
        </w:tc>
      </w:tr>
      <w:tr w:rsidR="007B37D5">
        <w:trPr>
          <w:trHeight w:val="1921"/>
        </w:trPr>
        <w:tc>
          <w:tcPr>
            <w:tcW w:w="2763" w:type="dxa"/>
            <w:vMerge/>
            <w:tcBorders>
              <w:top w:val="nil"/>
            </w:tcBorders>
          </w:tcPr>
          <w:p w:rsidR="007B37D5" w:rsidRDefault="007B37D5">
            <w:pPr>
              <w:rPr>
                <w:sz w:val="2"/>
                <w:szCs w:val="2"/>
              </w:rPr>
            </w:pPr>
          </w:p>
        </w:tc>
        <w:tc>
          <w:tcPr>
            <w:tcW w:w="4938" w:type="dxa"/>
          </w:tcPr>
          <w:p w:rsidR="007B37D5" w:rsidRDefault="0041481B">
            <w:pPr>
              <w:pStyle w:val="TableParagraph"/>
              <w:ind w:left="107"/>
              <w:rPr>
                <w:sz w:val="24"/>
              </w:rPr>
            </w:pPr>
            <w:r>
              <w:rPr>
                <w:sz w:val="24"/>
              </w:rPr>
              <w:t xml:space="preserve">Implementar digitalización y protocolos para el acceso a la </w:t>
            </w:r>
            <w:proofErr w:type="spellStart"/>
            <w:r>
              <w:rPr>
                <w:sz w:val="24"/>
              </w:rPr>
              <w:t>informacion</w:t>
            </w:r>
            <w:proofErr w:type="spellEnd"/>
            <w:r>
              <w:rPr>
                <w:sz w:val="24"/>
              </w:rPr>
              <w:t>.</w:t>
            </w:r>
          </w:p>
        </w:tc>
        <w:tc>
          <w:tcPr>
            <w:tcW w:w="1697" w:type="dxa"/>
          </w:tcPr>
          <w:p w:rsidR="007B37D5" w:rsidRDefault="007B37D5">
            <w:pPr>
              <w:pStyle w:val="TableParagraph"/>
              <w:rPr>
                <w:rFonts w:ascii="Times New Roman"/>
              </w:rPr>
            </w:pPr>
          </w:p>
        </w:tc>
      </w:tr>
      <w:tr w:rsidR="007B37D5">
        <w:trPr>
          <w:trHeight w:val="278"/>
        </w:trPr>
        <w:tc>
          <w:tcPr>
            <w:tcW w:w="9398" w:type="dxa"/>
            <w:gridSpan w:val="3"/>
          </w:tcPr>
          <w:p w:rsidR="007B37D5" w:rsidRDefault="0041481B">
            <w:pPr>
              <w:pStyle w:val="TableParagraph"/>
              <w:tabs>
                <w:tab w:val="left" w:pos="8101"/>
              </w:tabs>
              <w:spacing w:line="258" w:lineRule="exact"/>
              <w:ind w:left="107"/>
              <w:rPr>
                <w:b/>
                <w:sz w:val="24"/>
              </w:rPr>
            </w:pPr>
            <w:r>
              <w:rPr>
                <w:b/>
                <w:sz w:val="24"/>
              </w:rPr>
              <w:t>Total de</w:t>
            </w:r>
            <w:r>
              <w:rPr>
                <w:b/>
                <w:spacing w:val="-3"/>
                <w:sz w:val="24"/>
              </w:rPr>
              <w:t xml:space="preserve"> </w:t>
            </w:r>
            <w:r>
              <w:rPr>
                <w:b/>
                <w:sz w:val="24"/>
              </w:rPr>
              <w:t>criterios</w:t>
            </w:r>
            <w:r>
              <w:rPr>
                <w:b/>
                <w:spacing w:val="-2"/>
                <w:sz w:val="24"/>
              </w:rPr>
              <w:t xml:space="preserve"> </w:t>
            </w:r>
            <w:r>
              <w:rPr>
                <w:b/>
                <w:sz w:val="24"/>
              </w:rPr>
              <w:t>impactados</w:t>
            </w:r>
            <w:r>
              <w:rPr>
                <w:b/>
                <w:sz w:val="24"/>
              </w:rPr>
              <w:tab/>
              <w:t>0</w:t>
            </w:r>
          </w:p>
        </w:tc>
      </w:tr>
    </w:tbl>
    <w:p w:rsidR="007B37D5" w:rsidRDefault="007B37D5">
      <w:pPr>
        <w:pStyle w:val="Textoindependiente"/>
        <w:rPr>
          <w:sz w:val="26"/>
        </w:rPr>
      </w:pPr>
    </w:p>
    <w:p w:rsidR="007B37D5" w:rsidRDefault="007B37D5">
      <w:pPr>
        <w:pStyle w:val="Textoindependiente"/>
        <w:spacing w:before="9"/>
        <w:rPr>
          <w:sz w:val="25"/>
        </w:rPr>
      </w:pPr>
    </w:p>
    <w:p w:rsidR="007B37D5" w:rsidRDefault="0041481B">
      <w:pPr>
        <w:ind w:left="822" w:right="347"/>
        <w:jc w:val="both"/>
        <w:rPr>
          <w:sz w:val="24"/>
        </w:rPr>
      </w:pPr>
      <w:r>
        <w:rPr>
          <w:sz w:val="24"/>
        </w:rPr>
        <w:t xml:space="preserve">Los responsables confrontaron </w:t>
      </w:r>
      <w:r>
        <w:rPr>
          <w:b/>
          <w:sz w:val="24"/>
        </w:rPr>
        <w:t xml:space="preserve">el aspecto crítico No.6 </w:t>
      </w:r>
      <w:r>
        <w:rPr>
          <w:sz w:val="24"/>
        </w:rPr>
        <w:t xml:space="preserve">con los criterios de evaluación del </w:t>
      </w:r>
      <w:r>
        <w:rPr>
          <w:b/>
          <w:sz w:val="24"/>
        </w:rPr>
        <w:t>eje articulador relacionado con los aspectos tecnológicos y de seguridad</w:t>
      </w:r>
      <w:r>
        <w:rPr>
          <w:sz w:val="24"/>
        </w:rPr>
        <w:t>, con el siguiente resultado:</w:t>
      </w: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1"/>
        <w:gridCol w:w="5113"/>
        <w:gridCol w:w="1483"/>
      </w:tblGrid>
      <w:tr w:rsidR="007B37D5">
        <w:trPr>
          <w:trHeight w:val="551"/>
        </w:trPr>
        <w:tc>
          <w:tcPr>
            <w:tcW w:w="2801" w:type="dxa"/>
          </w:tcPr>
          <w:p w:rsidR="007B37D5" w:rsidRDefault="0041481B">
            <w:pPr>
              <w:pStyle w:val="TableParagraph"/>
              <w:spacing w:line="271" w:lineRule="exact"/>
              <w:ind w:left="107"/>
              <w:rPr>
                <w:b/>
                <w:sz w:val="24"/>
              </w:rPr>
            </w:pPr>
            <w:r>
              <w:rPr>
                <w:b/>
                <w:sz w:val="24"/>
              </w:rPr>
              <w:t>ASPECTO CRITICO</w:t>
            </w:r>
          </w:p>
        </w:tc>
        <w:tc>
          <w:tcPr>
            <w:tcW w:w="5113" w:type="dxa"/>
          </w:tcPr>
          <w:p w:rsidR="007B37D5" w:rsidRDefault="0041481B">
            <w:pPr>
              <w:pStyle w:val="TableParagraph"/>
              <w:spacing w:line="271" w:lineRule="exact"/>
              <w:ind w:left="108"/>
              <w:rPr>
                <w:b/>
                <w:sz w:val="24"/>
              </w:rPr>
            </w:pPr>
            <w:r>
              <w:rPr>
                <w:b/>
                <w:sz w:val="24"/>
              </w:rPr>
              <w:t>Aspectos tecnológicos y de seguridad</w:t>
            </w:r>
          </w:p>
        </w:tc>
        <w:tc>
          <w:tcPr>
            <w:tcW w:w="1483" w:type="dxa"/>
          </w:tcPr>
          <w:p w:rsidR="007B37D5" w:rsidRDefault="0041481B">
            <w:pPr>
              <w:pStyle w:val="TableParagraph"/>
              <w:spacing w:line="276" w:lineRule="exact"/>
              <w:ind w:left="108" w:right="78"/>
              <w:rPr>
                <w:b/>
                <w:sz w:val="24"/>
              </w:rPr>
            </w:pPr>
            <w:r>
              <w:rPr>
                <w:b/>
                <w:sz w:val="24"/>
              </w:rPr>
              <w:t>SOLUCION DIRECTA</w:t>
            </w:r>
          </w:p>
        </w:tc>
      </w:tr>
      <w:tr w:rsidR="007B37D5">
        <w:trPr>
          <w:trHeight w:val="2208"/>
        </w:trPr>
        <w:tc>
          <w:tcPr>
            <w:tcW w:w="2801" w:type="dxa"/>
          </w:tcPr>
          <w:p w:rsidR="007B37D5" w:rsidRDefault="0041481B">
            <w:pPr>
              <w:pStyle w:val="TableParagraph"/>
              <w:tabs>
                <w:tab w:val="left" w:pos="1573"/>
                <w:tab w:val="left" w:pos="2426"/>
              </w:tabs>
              <w:ind w:left="467" w:right="97" w:hanging="360"/>
              <w:jc w:val="both"/>
              <w:rPr>
                <w:sz w:val="24"/>
              </w:rPr>
            </w:pPr>
            <w:r>
              <w:rPr>
                <w:sz w:val="24"/>
              </w:rPr>
              <w:t xml:space="preserve">6. El ITFIP  </w:t>
            </w:r>
            <w:r>
              <w:rPr>
                <w:spacing w:val="-3"/>
                <w:sz w:val="24"/>
              </w:rPr>
              <w:t xml:space="preserve">Institución </w:t>
            </w:r>
            <w:r>
              <w:rPr>
                <w:sz w:val="24"/>
              </w:rPr>
              <w:t>de</w:t>
            </w:r>
            <w:r>
              <w:rPr>
                <w:sz w:val="24"/>
              </w:rPr>
              <w:tab/>
            </w:r>
            <w:r>
              <w:rPr>
                <w:spacing w:val="-3"/>
                <w:sz w:val="24"/>
              </w:rPr>
              <w:t xml:space="preserve">Educación </w:t>
            </w:r>
            <w:r>
              <w:rPr>
                <w:sz w:val="24"/>
              </w:rPr>
              <w:t>Superior</w:t>
            </w:r>
            <w:r>
              <w:rPr>
                <w:sz w:val="24"/>
              </w:rPr>
              <w:tab/>
            </w:r>
            <w:r>
              <w:rPr>
                <w:sz w:val="24"/>
              </w:rPr>
              <w:tab/>
            </w:r>
            <w:r>
              <w:rPr>
                <w:spacing w:val="-10"/>
                <w:sz w:val="24"/>
              </w:rPr>
              <w:t xml:space="preserve">en </w:t>
            </w:r>
            <w:r>
              <w:rPr>
                <w:sz w:val="24"/>
              </w:rPr>
              <w:t xml:space="preserve">cumplimiento de </w:t>
            </w:r>
            <w:r>
              <w:rPr>
                <w:spacing w:val="-8"/>
                <w:sz w:val="24"/>
              </w:rPr>
              <w:t xml:space="preserve">su </w:t>
            </w:r>
            <w:r>
              <w:rPr>
                <w:sz w:val="24"/>
              </w:rPr>
              <w:t xml:space="preserve">misión y </w:t>
            </w:r>
            <w:r>
              <w:rPr>
                <w:spacing w:val="-2"/>
                <w:sz w:val="24"/>
              </w:rPr>
              <w:t xml:space="preserve">requisitos </w:t>
            </w:r>
            <w:r>
              <w:rPr>
                <w:sz w:val="24"/>
              </w:rPr>
              <w:t xml:space="preserve">legales aplicables </w:t>
            </w:r>
            <w:r>
              <w:rPr>
                <w:spacing w:val="-8"/>
                <w:sz w:val="24"/>
              </w:rPr>
              <w:t xml:space="preserve">no </w:t>
            </w:r>
            <w:r>
              <w:rPr>
                <w:sz w:val="24"/>
              </w:rPr>
              <w:t xml:space="preserve">tiene    articulada  </w:t>
            </w:r>
            <w:r>
              <w:rPr>
                <w:spacing w:val="6"/>
                <w:sz w:val="24"/>
              </w:rPr>
              <w:t xml:space="preserve"> </w:t>
            </w:r>
            <w:r>
              <w:rPr>
                <w:spacing w:val="-7"/>
                <w:sz w:val="24"/>
              </w:rPr>
              <w:t>la</w:t>
            </w:r>
          </w:p>
          <w:p w:rsidR="007B37D5" w:rsidRDefault="0041481B">
            <w:pPr>
              <w:pStyle w:val="TableParagraph"/>
              <w:spacing w:line="260" w:lineRule="exact"/>
              <w:ind w:left="467"/>
              <w:jc w:val="both"/>
              <w:rPr>
                <w:sz w:val="24"/>
              </w:rPr>
            </w:pPr>
            <w:r>
              <w:rPr>
                <w:sz w:val="24"/>
              </w:rPr>
              <w:t xml:space="preserve">gestión  </w:t>
            </w:r>
            <w:r>
              <w:rPr>
                <w:spacing w:val="5"/>
                <w:sz w:val="24"/>
              </w:rPr>
              <w:t xml:space="preserve"> </w:t>
            </w:r>
            <w:r>
              <w:rPr>
                <w:sz w:val="24"/>
              </w:rPr>
              <w:t>documental</w:t>
            </w:r>
          </w:p>
        </w:tc>
        <w:tc>
          <w:tcPr>
            <w:tcW w:w="5113" w:type="dxa"/>
          </w:tcPr>
          <w:p w:rsidR="007B37D5" w:rsidRDefault="0041481B">
            <w:pPr>
              <w:pStyle w:val="TableParagraph"/>
              <w:ind w:left="108"/>
              <w:rPr>
                <w:sz w:val="24"/>
              </w:rPr>
            </w:pPr>
            <w:r>
              <w:rPr>
                <w:sz w:val="24"/>
              </w:rPr>
              <w:t>Realizar Capacitaciones a los funcionarios, en temas de manejo y uso de las Tics.</w:t>
            </w:r>
          </w:p>
        </w:tc>
        <w:tc>
          <w:tcPr>
            <w:tcW w:w="1483" w:type="dxa"/>
          </w:tcPr>
          <w:p w:rsidR="007B37D5" w:rsidRDefault="007B37D5">
            <w:pPr>
              <w:pStyle w:val="TableParagraph"/>
              <w:spacing w:before="6"/>
              <w:rPr>
                <w:sz w:val="23"/>
              </w:rPr>
            </w:pPr>
          </w:p>
          <w:p w:rsidR="007B37D5" w:rsidRDefault="0041481B">
            <w:pPr>
              <w:pStyle w:val="TableParagraph"/>
              <w:ind w:left="108"/>
              <w:rPr>
                <w:sz w:val="24"/>
              </w:rPr>
            </w:pPr>
            <w:r>
              <w:rPr>
                <w:w w:val="99"/>
                <w:sz w:val="24"/>
              </w:rPr>
              <w:t>*</w:t>
            </w:r>
          </w:p>
        </w:tc>
      </w:tr>
    </w:tbl>
    <w:p w:rsidR="007B37D5" w:rsidRDefault="007B37D5">
      <w:pPr>
        <w:rPr>
          <w:sz w:val="24"/>
        </w:rPr>
        <w:sectPr w:rsidR="007B37D5">
          <w:headerReference w:type="default" r:id="rId48"/>
          <w:pgSz w:w="12240" w:h="15840"/>
          <w:pgMar w:top="1660" w:right="780" w:bottom="2080" w:left="880" w:header="283" w:footer="1880"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1"/>
        <w:gridCol w:w="5113"/>
        <w:gridCol w:w="1483"/>
      </w:tblGrid>
      <w:tr w:rsidR="007B37D5">
        <w:trPr>
          <w:trHeight w:val="551"/>
        </w:trPr>
        <w:tc>
          <w:tcPr>
            <w:tcW w:w="2801" w:type="dxa"/>
          </w:tcPr>
          <w:p w:rsidR="007B37D5" w:rsidRDefault="0041481B">
            <w:pPr>
              <w:pStyle w:val="TableParagraph"/>
              <w:spacing w:line="267" w:lineRule="exact"/>
              <w:ind w:left="467"/>
              <w:rPr>
                <w:sz w:val="24"/>
              </w:rPr>
            </w:pPr>
            <w:r>
              <w:rPr>
                <w:sz w:val="24"/>
              </w:rPr>
              <w:lastRenderedPageBreak/>
              <w:t>con la gestión del</w:t>
            </w:r>
          </w:p>
          <w:p w:rsidR="007B37D5" w:rsidRDefault="0041481B">
            <w:pPr>
              <w:pStyle w:val="TableParagraph"/>
              <w:spacing w:line="265" w:lineRule="exact"/>
              <w:ind w:left="467"/>
              <w:rPr>
                <w:sz w:val="24"/>
              </w:rPr>
            </w:pPr>
            <w:proofErr w:type="gramStart"/>
            <w:r>
              <w:rPr>
                <w:sz w:val="24"/>
              </w:rPr>
              <w:t>cambio</w:t>
            </w:r>
            <w:proofErr w:type="gramEnd"/>
            <w:r>
              <w:rPr>
                <w:sz w:val="24"/>
              </w:rPr>
              <w:t>.</w:t>
            </w:r>
          </w:p>
        </w:tc>
        <w:tc>
          <w:tcPr>
            <w:tcW w:w="5113" w:type="dxa"/>
          </w:tcPr>
          <w:p w:rsidR="007B37D5" w:rsidRDefault="007B37D5">
            <w:pPr>
              <w:pStyle w:val="TableParagraph"/>
              <w:rPr>
                <w:rFonts w:ascii="Times New Roman"/>
              </w:rPr>
            </w:pPr>
          </w:p>
        </w:tc>
        <w:tc>
          <w:tcPr>
            <w:tcW w:w="1483" w:type="dxa"/>
          </w:tcPr>
          <w:p w:rsidR="007B37D5" w:rsidRDefault="007B37D5">
            <w:pPr>
              <w:pStyle w:val="TableParagraph"/>
              <w:rPr>
                <w:rFonts w:ascii="Times New Roman"/>
              </w:rPr>
            </w:pPr>
          </w:p>
        </w:tc>
      </w:tr>
      <w:tr w:rsidR="007B37D5">
        <w:trPr>
          <w:trHeight w:val="275"/>
        </w:trPr>
        <w:tc>
          <w:tcPr>
            <w:tcW w:w="9397" w:type="dxa"/>
            <w:gridSpan w:val="3"/>
          </w:tcPr>
          <w:p w:rsidR="007B37D5" w:rsidRDefault="0041481B">
            <w:pPr>
              <w:pStyle w:val="TableParagraph"/>
              <w:tabs>
                <w:tab w:val="right" w:pos="8234"/>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rsidR="007B37D5" w:rsidRDefault="00246796">
      <w:pPr>
        <w:pStyle w:val="Textoindependiente"/>
        <w:rPr>
          <w:sz w:val="20"/>
        </w:rPr>
      </w:pPr>
      <w:r>
        <w:rPr>
          <w:noProof/>
          <w:lang w:val="es-CO" w:eastAsia="es-CO" w:bidi="ar-SA"/>
        </w:rPr>
        <mc:AlternateContent>
          <mc:Choice Requires="wps">
            <w:drawing>
              <wp:anchor distT="0" distB="0" distL="114300" distR="114300" simplePos="0" relativeHeight="251681792" behindDoc="0" locked="0" layoutInCell="1" allowOverlap="1">
                <wp:simplePos x="0" y="0"/>
                <wp:positionH relativeFrom="page">
                  <wp:posOffset>2005330</wp:posOffset>
                </wp:positionH>
                <wp:positionV relativeFrom="page">
                  <wp:posOffset>658495</wp:posOffset>
                </wp:positionV>
                <wp:extent cx="4250055" cy="0"/>
                <wp:effectExtent l="0" t="0" r="0" b="0"/>
                <wp:wrapNone/>
                <wp:docPr id="12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18979E" id="Line 25"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TKHwIAAEQEAAAOAAAAZHJzL2Uyb0RvYy54bWysU02P2jAQvVfqf7B8h3xso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" strokeweight=".72pt">
                <w10:wrap anchorx="page" anchory="page"/>
              </v:line>
            </w:pict>
          </mc:Fallback>
        </mc:AlternateContent>
      </w:r>
    </w:p>
    <w:p w:rsidR="007B37D5" w:rsidRDefault="007B37D5">
      <w:pPr>
        <w:pStyle w:val="Textoindependiente"/>
        <w:spacing w:before="2"/>
        <w:rPr>
          <w:sz w:val="19"/>
        </w:rPr>
      </w:pPr>
    </w:p>
    <w:p w:rsidR="007B37D5" w:rsidRDefault="0041481B">
      <w:pPr>
        <w:spacing w:before="92"/>
        <w:ind w:left="822" w:right="347"/>
        <w:jc w:val="both"/>
        <w:rPr>
          <w:sz w:val="24"/>
        </w:rPr>
      </w:pPr>
      <w:r>
        <w:rPr>
          <w:sz w:val="24"/>
        </w:rPr>
        <w:t xml:space="preserve">Los responsables confrontaron el </w:t>
      </w:r>
      <w:r>
        <w:rPr>
          <w:b/>
          <w:sz w:val="24"/>
        </w:rPr>
        <w:t xml:space="preserve">aspecto crítico No.7 </w:t>
      </w:r>
      <w:r>
        <w:rPr>
          <w:sz w:val="24"/>
        </w:rPr>
        <w:t xml:space="preserve">con los criterios de evaluación del </w:t>
      </w:r>
      <w:r>
        <w:rPr>
          <w:b/>
          <w:sz w:val="24"/>
        </w:rPr>
        <w:t xml:space="preserve">eje articulador relacionado con los aspectos tecnológicos y de seguridad, </w:t>
      </w:r>
      <w:r>
        <w:rPr>
          <w:sz w:val="24"/>
        </w:rPr>
        <w:t>con el siguiente resultado:</w:t>
      </w:r>
    </w:p>
    <w:p w:rsidR="007B37D5" w:rsidRDefault="007B37D5">
      <w:pPr>
        <w:pStyle w:val="Textoindependiente"/>
        <w:spacing w:before="4" w:after="1"/>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7"/>
        <w:gridCol w:w="4981"/>
        <w:gridCol w:w="1639"/>
      </w:tblGrid>
      <w:tr w:rsidR="007B37D5">
        <w:trPr>
          <w:trHeight w:val="551"/>
        </w:trPr>
        <w:tc>
          <w:tcPr>
            <w:tcW w:w="2777" w:type="dxa"/>
          </w:tcPr>
          <w:p w:rsidR="007B37D5" w:rsidRDefault="0041481B">
            <w:pPr>
              <w:pStyle w:val="TableParagraph"/>
              <w:spacing w:line="271" w:lineRule="exact"/>
              <w:ind w:left="107"/>
              <w:rPr>
                <w:b/>
                <w:sz w:val="24"/>
              </w:rPr>
            </w:pPr>
            <w:r>
              <w:rPr>
                <w:b/>
                <w:sz w:val="24"/>
              </w:rPr>
              <w:t>ASPECTO CRITICO</w:t>
            </w:r>
          </w:p>
        </w:tc>
        <w:tc>
          <w:tcPr>
            <w:tcW w:w="4981" w:type="dxa"/>
          </w:tcPr>
          <w:p w:rsidR="007B37D5" w:rsidRDefault="0041481B">
            <w:pPr>
              <w:pStyle w:val="TableParagraph"/>
              <w:spacing w:line="271" w:lineRule="exact"/>
              <w:ind w:left="108"/>
              <w:rPr>
                <w:b/>
                <w:sz w:val="24"/>
              </w:rPr>
            </w:pPr>
            <w:r>
              <w:rPr>
                <w:b/>
                <w:sz w:val="24"/>
              </w:rPr>
              <w:t>Aspectos tecnológicos y de seguridad</w:t>
            </w:r>
          </w:p>
        </w:tc>
        <w:tc>
          <w:tcPr>
            <w:tcW w:w="1639" w:type="dxa"/>
          </w:tcPr>
          <w:p w:rsidR="007B37D5" w:rsidRDefault="0041481B">
            <w:pPr>
              <w:pStyle w:val="TableParagraph"/>
              <w:spacing w:line="271" w:lineRule="exact"/>
              <w:ind w:left="108"/>
              <w:rPr>
                <w:b/>
                <w:sz w:val="24"/>
              </w:rPr>
            </w:pPr>
            <w:r>
              <w:rPr>
                <w:b/>
                <w:sz w:val="24"/>
              </w:rPr>
              <w:t>SOLUCION</w:t>
            </w:r>
          </w:p>
          <w:p w:rsidR="007B37D5" w:rsidRDefault="0041481B">
            <w:pPr>
              <w:pStyle w:val="TableParagraph"/>
              <w:spacing w:line="260" w:lineRule="exact"/>
              <w:ind w:left="108"/>
              <w:rPr>
                <w:b/>
                <w:sz w:val="24"/>
              </w:rPr>
            </w:pPr>
            <w:r>
              <w:rPr>
                <w:b/>
                <w:sz w:val="24"/>
              </w:rPr>
              <w:t>DIRECTA</w:t>
            </w:r>
          </w:p>
        </w:tc>
      </w:tr>
      <w:tr w:rsidR="007B37D5">
        <w:trPr>
          <w:trHeight w:val="1656"/>
        </w:trPr>
        <w:tc>
          <w:tcPr>
            <w:tcW w:w="2777" w:type="dxa"/>
          </w:tcPr>
          <w:p w:rsidR="007B37D5" w:rsidRDefault="0041481B">
            <w:pPr>
              <w:pStyle w:val="TableParagraph"/>
              <w:tabs>
                <w:tab w:val="left" w:pos="2348"/>
              </w:tabs>
              <w:spacing w:line="271" w:lineRule="exact"/>
              <w:ind w:left="107"/>
              <w:rPr>
                <w:sz w:val="24"/>
              </w:rPr>
            </w:pPr>
            <w:r>
              <w:rPr>
                <w:sz w:val="24"/>
              </w:rPr>
              <w:t xml:space="preserve">7. </w:t>
            </w:r>
            <w:r>
              <w:rPr>
                <w:spacing w:val="24"/>
                <w:sz w:val="24"/>
              </w:rPr>
              <w:t xml:space="preserve"> </w:t>
            </w:r>
            <w:r>
              <w:rPr>
                <w:sz w:val="24"/>
              </w:rPr>
              <w:t>Elaboración</w:t>
            </w:r>
            <w:r>
              <w:rPr>
                <w:sz w:val="24"/>
              </w:rPr>
              <w:tab/>
              <w:t>del</w:t>
            </w:r>
          </w:p>
          <w:p w:rsidR="007B37D5" w:rsidRDefault="0041481B">
            <w:pPr>
              <w:pStyle w:val="TableParagraph"/>
              <w:tabs>
                <w:tab w:val="left" w:pos="2400"/>
                <w:tab w:val="left" w:pos="2549"/>
              </w:tabs>
              <w:spacing w:line="270" w:lineRule="atLeast"/>
              <w:ind w:left="467" w:right="95"/>
              <w:rPr>
                <w:sz w:val="24"/>
              </w:rPr>
            </w:pPr>
            <w:r>
              <w:rPr>
                <w:sz w:val="24"/>
              </w:rPr>
              <w:t>cronograma</w:t>
            </w:r>
            <w:r>
              <w:rPr>
                <w:sz w:val="24"/>
              </w:rPr>
              <w:tab/>
            </w:r>
            <w:r>
              <w:rPr>
                <w:spacing w:val="-8"/>
                <w:sz w:val="24"/>
              </w:rPr>
              <w:t xml:space="preserve">de </w:t>
            </w:r>
            <w:r>
              <w:rPr>
                <w:sz w:val="24"/>
              </w:rPr>
              <w:t>transferencias documentales primarias</w:t>
            </w:r>
            <w:r>
              <w:rPr>
                <w:sz w:val="24"/>
              </w:rPr>
              <w:tab/>
            </w:r>
            <w:r>
              <w:rPr>
                <w:sz w:val="24"/>
              </w:rPr>
              <w:tab/>
            </w:r>
            <w:r>
              <w:rPr>
                <w:spacing w:val="-17"/>
                <w:sz w:val="24"/>
              </w:rPr>
              <w:t xml:space="preserve">y </w:t>
            </w:r>
            <w:r>
              <w:rPr>
                <w:sz w:val="24"/>
              </w:rPr>
              <w:t>secundarias</w:t>
            </w:r>
          </w:p>
        </w:tc>
        <w:tc>
          <w:tcPr>
            <w:tcW w:w="4981" w:type="dxa"/>
          </w:tcPr>
          <w:p w:rsidR="007B37D5" w:rsidRDefault="0041481B">
            <w:pPr>
              <w:pStyle w:val="TableParagraph"/>
              <w:ind w:left="108"/>
              <w:rPr>
                <w:sz w:val="24"/>
              </w:rPr>
            </w:pPr>
            <w:r>
              <w:rPr>
                <w:sz w:val="24"/>
              </w:rPr>
              <w:t xml:space="preserve">Llevar los controles para evitar la </w:t>
            </w:r>
            <w:proofErr w:type="spellStart"/>
            <w:r>
              <w:rPr>
                <w:sz w:val="24"/>
              </w:rPr>
              <w:t>perdida</w:t>
            </w:r>
            <w:proofErr w:type="spellEnd"/>
            <w:r>
              <w:rPr>
                <w:sz w:val="24"/>
              </w:rPr>
              <w:t xml:space="preserve"> de información.</w:t>
            </w:r>
          </w:p>
        </w:tc>
        <w:tc>
          <w:tcPr>
            <w:tcW w:w="1639" w:type="dxa"/>
          </w:tcPr>
          <w:p w:rsidR="007B37D5" w:rsidRDefault="007B37D5">
            <w:pPr>
              <w:pStyle w:val="TableParagraph"/>
              <w:rPr>
                <w:rFonts w:ascii="Times New Roman"/>
              </w:rPr>
            </w:pPr>
          </w:p>
        </w:tc>
      </w:tr>
      <w:tr w:rsidR="007B37D5">
        <w:trPr>
          <w:trHeight w:val="277"/>
        </w:trPr>
        <w:tc>
          <w:tcPr>
            <w:tcW w:w="9397" w:type="dxa"/>
            <w:gridSpan w:val="3"/>
          </w:tcPr>
          <w:p w:rsidR="007B37D5" w:rsidRDefault="0041481B">
            <w:pPr>
              <w:pStyle w:val="TableParagraph"/>
              <w:tabs>
                <w:tab w:val="left" w:pos="8034"/>
              </w:tabs>
              <w:spacing w:line="258" w:lineRule="exact"/>
              <w:ind w:left="107"/>
              <w:rPr>
                <w:b/>
                <w:sz w:val="24"/>
              </w:rPr>
            </w:pPr>
            <w:r>
              <w:rPr>
                <w:b/>
                <w:sz w:val="24"/>
              </w:rPr>
              <w:t>Total de</w:t>
            </w:r>
            <w:r>
              <w:rPr>
                <w:b/>
                <w:spacing w:val="-3"/>
                <w:sz w:val="24"/>
              </w:rPr>
              <w:t xml:space="preserve"> </w:t>
            </w:r>
            <w:r>
              <w:rPr>
                <w:b/>
                <w:sz w:val="24"/>
              </w:rPr>
              <w:t>criterios</w:t>
            </w:r>
            <w:r>
              <w:rPr>
                <w:b/>
                <w:spacing w:val="-2"/>
                <w:sz w:val="24"/>
              </w:rPr>
              <w:t xml:space="preserve"> </w:t>
            </w:r>
            <w:r>
              <w:rPr>
                <w:b/>
                <w:sz w:val="24"/>
              </w:rPr>
              <w:t>impactados</w:t>
            </w:r>
            <w:r>
              <w:rPr>
                <w:b/>
                <w:sz w:val="24"/>
              </w:rPr>
              <w:tab/>
              <w:t>0</w:t>
            </w:r>
          </w:p>
        </w:tc>
      </w:tr>
    </w:tbl>
    <w:p w:rsidR="007B37D5" w:rsidRDefault="007B37D5">
      <w:pPr>
        <w:pStyle w:val="Textoindependiente"/>
        <w:rPr>
          <w:sz w:val="26"/>
        </w:rPr>
      </w:pPr>
    </w:p>
    <w:p w:rsidR="007B37D5" w:rsidRDefault="007B37D5">
      <w:pPr>
        <w:pStyle w:val="Textoindependiente"/>
        <w:spacing w:before="7"/>
        <w:rPr>
          <w:sz w:val="21"/>
        </w:rPr>
      </w:pPr>
    </w:p>
    <w:p w:rsidR="007B37D5" w:rsidRDefault="0041481B">
      <w:pPr>
        <w:ind w:left="822" w:right="347"/>
        <w:jc w:val="both"/>
        <w:rPr>
          <w:sz w:val="24"/>
        </w:rPr>
      </w:pPr>
      <w:r>
        <w:rPr>
          <w:sz w:val="24"/>
        </w:rPr>
        <w:t xml:space="preserve">Los responsables confrontaron </w:t>
      </w:r>
      <w:r>
        <w:rPr>
          <w:b/>
          <w:sz w:val="24"/>
        </w:rPr>
        <w:t xml:space="preserve">el aspecto crítico No.8 </w:t>
      </w:r>
      <w:r>
        <w:rPr>
          <w:sz w:val="24"/>
        </w:rPr>
        <w:t xml:space="preserve">con los criterios de evaluación del </w:t>
      </w:r>
      <w:r>
        <w:rPr>
          <w:b/>
          <w:sz w:val="24"/>
        </w:rPr>
        <w:t>eje articulador relacionado con los aspectos tecnológicos y de seguridad</w:t>
      </w:r>
      <w:r>
        <w:rPr>
          <w:sz w:val="24"/>
        </w:rPr>
        <w:t>, con el siguiente resultado:</w:t>
      </w:r>
    </w:p>
    <w:p w:rsidR="007B37D5" w:rsidRDefault="007B37D5">
      <w:pPr>
        <w:pStyle w:val="Textoindependiente"/>
        <w:rPr>
          <w:sz w:val="20"/>
        </w:rPr>
      </w:pPr>
    </w:p>
    <w:p w:rsidR="007B37D5" w:rsidRDefault="007B37D5">
      <w:pPr>
        <w:pStyle w:val="Textoindependiente"/>
        <w:spacing w:before="5"/>
        <w:rPr>
          <w:sz w:val="28"/>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3"/>
        <w:gridCol w:w="4940"/>
        <w:gridCol w:w="1704"/>
      </w:tblGrid>
      <w:tr w:rsidR="007B37D5">
        <w:trPr>
          <w:trHeight w:val="551"/>
        </w:trPr>
        <w:tc>
          <w:tcPr>
            <w:tcW w:w="2753" w:type="dxa"/>
          </w:tcPr>
          <w:p w:rsidR="007B37D5" w:rsidRDefault="0041481B">
            <w:pPr>
              <w:pStyle w:val="TableParagraph"/>
              <w:spacing w:line="271" w:lineRule="exact"/>
              <w:ind w:left="107"/>
              <w:rPr>
                <w:b/>
                <w:sz w:val="24"/>
              </w:rPr>
            </w:pPr>
            <w:r>
              <w:rPr>
                <w:b/>
                <w:sz w:val="24"/>
              </w:rPr>
              <w:t>ASPECTO CRITICO</w:t>
            </w:r>
          </w:p>
        </w:tc>
        <w:tc>
          <w:tcPr>
            <w:tcW w:w="4940" w:type="dxa"/>
          </w:tcPr>
          <w:p w:rsidR="007B37D5" w:rsidRDefault="0041481B">
            <w:pPr>
              <w:pStyle w:val="TableParagraph"/>
              <w:tabs>
                <w:tab w:val="left" w:pos="1748"/>
                <w:tab w:val="left" w:pos="4018"/>
                <w:tab w:val="left" w:pos="4497"/>
              </w:tabs>
              <w:spacing w:line="271" w:lineRule="exact"/>
              <w:ind w:left="108"/>
              <w:rPr>
                <w:b/>
                <w:sz w:val="24"/>
              </w:rPr>
            </w:pPr>
            <w:r>
              <w:rPr>
                <w:b/>
                <w:sz w:val="24"/>
              </w:rPr>
              <w:t>ASPECTOS</w:t>
            </w:r>
            <w:r>
              <w:rPr>
                <w:b/>
                <w:sz w:val="24"/>
              </w:rPr>
              <w:tab/>
              <w:t>TECNOLÓGICOS</w:t>
            </w:r>
            <w:r>
              <w:rPr>
                <w:b/>
                <w:sz w:val="24"/>
              </w:rPr>
              <w:tab/>
              <w:t>Y</w:t>
            </w:r>
            <w:r>
              <w:rPr>
                <w:b/>
                <w:sz w:val="24"/>
              </w:rPr>
              <w:tab/>
              <w:t>DE</w:t>
            </w:r>
          </w:p>
          <w:p w:rsidR="007B37D5" w:rsidRDefault="0041481B">
            <w:pPr>
              <w:pStyle w:val="TableParagraph"/>
              <w:spacing w:line="260" w:lineRule="exact"/>
              <w:ind w:left="108"/>
              <w:rPr>
                <w:b/>
                <w:sz w:val="24"/>
              </w:rPr>
            </w:pPr>
            <w:r>
              <w:rPr>
                <w:b/>
                <w:sz w:val="24"/>
              </w:rPr>
              <w:t>SEGURIDAD</w:t>
            </w:r>
          </w:p>
        </w:tc>
        <w:tc>
          <w:tcPr>
            <w:tcW w:w="1704" w:type="dxa"/>
          </w:tcPr>
          <w:p w:rsidR="007B37D5" w:rsidRDefault="0041481B">
            <w:pPr>
              <w:pStyle w:val="TableParagraph"/>
              <w:spacing w:line="271" w:lineRule="exact"/>
              <w:ind w:left="108"/>
              <w:rPr>
                <w:b/>
                <w:sz w:val="24"/>
              </w:rPr>
            </w:pPr>
            <w:r>
              <w:rPr>
                <w:b/>
                <w:sz w:val="24"/>
              </w:rPr>
              <w:t>SOLUCION</w:t>
            </w:r>
          </w:p>
          <w:p w:rsidR="007B37D5" w:rsidRDefault="0041481B">
            <w:pPr>
              <w:pStyle w:val="TableParagraph"/>
              <w:spacing w:line="260" w:lineRule="exact"/>
              <w:ind w:left="108"/>
              <w:rPr>
                <w:b/>
                <w:sz w:val="24"/>
              </w:rPr>
            </w:pPr>
            <w:r>
              <w:rPr>
                <w:b/>
                <w:sz w:val="24"/>
              </w:rPr>
              <w:t>DIRECTA</w:t>
            </w:r>
          </w:p>
        </w:tc>
      </w:tr>
      <w:tr w:rsidR="007B37D5">
        <w:trPr>
          <w:trHeight w:val="1379"/>
        </w:trPr>
        <w:tc>
          <w:tcPr>
            <w:tcW w:w="2753" w:type="dxa"/>
          </w:tcPr>
          <w:p w:rsidR="007B37D5" w:rsidRDefault="0041481B">
            <w:pPr>
              <w:pStyle w:val="TableParagraph"/>
              <w:tabs>
                <w:tab w:val="left" w:pos="1649"/>
                <w:tab w:val="left" w:pos="2376"/>
              </w:tabs>
              <w:ind w:left="467" w:right="96" w:hanging="360"/>
              <w:rPr>
                <w:sz w:val="24"/>
              </w:rPr>
            </w:pPr>
            <w:r>
              <w:rPr>
                <w:sz w:val="24"/>
              </w:rPr>
              <w:t xml:space="preserve">8. </w:t>
            </w:r>
            <w:r>
              <w:rPr>
                <w:spacing w:val="25"/>
                <w:sz w:val="24"/>
              </w:rPr>
              <w:t xml:space="preserve"> </w:t>
            </w:r>
            <w:r>
              <w:rPr>
                <w:sz w:val="24"/>
              </w:rPr>
              <w:t>Elaborar</w:t>
            </w:r>
            <w:r>
              <w:rPr>
                <w:sz w:val="24"/>
              </w:rPr>
              <w:tab/>
              <w:t>plan</w:t>
            </w:r>
            <w:r>
              <w:rPr>
                <w:sz w:val="24"/>
              </w:rPr>
              <w:tab/>
            </w:r>
            <w:r>
              <w:rPr>
                <w:spacing w:val="-8"/>
                <w:sz w:val="24"/>
              </w:rPr>
              <w:t xml:space="preserve">de </w:t>
            </w:r>
            <w:r>
              <w:rPr>
                <w:sz w:val="24"/>
              </w:rPr>
              <w:t>capacitación</w:t>
            </w:r>
            <w:r>
              <w:rPr>
                <w:sz w:val="24"/>
              </w:rPr>
              <w:tab/>
            </w:r>
            <w:r>
              <w:rPr>
                <w:spacing w:val="-8"/>
                <w:sz w:val="24"/>
              </w:rPr>
              <w:t>de</w:t>
            </w:r>
          </w:p>
          <w:p w:rsidR="007B37D5" w:rsidRDefault="0041481B">
            <w:pPr>
              <w:pStyle w:val="TableParagraph"/>
              <w:tabs>
                <w:tab w:val="left" w:pos="2525"/>
              </w:tabs>
              <w:spacing w:line="270" w:lineRule="atLeast"/>
              <w:ind w:left="467" w:right="95"/>
              <w:rPr>
                <w:sz w:val="24"/>
              </w:rPr>
            </w:pPr>
            <w:r>
              <w:rPr>
                <w:sz w:val="24"/>
              </w:rPr>
              <w:t>procesos</w:t>
            </w:r>
            <w:r>
              <w:rPr>
                <w:sz w:val="24"/>
              </w:rPr>
              <w:tab/>
            </w:r>
            <w:r>
              <w:rPr>
                <w:spacing w:val="-17"/>
                <w:sz w:val="24"/>
              </w:rPr>
              <w:t xml:space="preserve">y </w:t>
            </w:r>
            <w:r>
              <w:rPr>
                <w:sz w:val="24"/>
              </w:rPr>
              <w:t>principios archivísticos</w:t>
            </w:r>
          </w:p>
        </w:tc>
        <w:tc>
          <w:tcPr>
            <w:tcW w:w="4940" w:type="dxa"/>
          </w:tcPr>
          <w:p w:rsidR="007B37D5" w:rsidRDefault="0041481B">
            <w:pPr>
              <w:pStyle w:val="TableParagraph"/>
              <w:ind w:left="108" w:right="98"/>
              <w:jc w:val="both"/>
              <w:rPr>
                <w:sz w:val="24"/>
              </w:rPr>
            </w:pPr>
            <w:r>
              <w:rPr>
                <w:sz w:val="24"/>
              </w:rPr>
              <w:t xml:space="preserve">Capacitar a los funcionarios en la implementación de </w:t>
            </w:r>
            <w:proofErr w:type="spellStart"/>
            <w:r>
              <w:rPr>
                <w:sz w:val="24"/>
              </w:rPr>
              <w:t>tic´s</w:t>
            </w:r>
            <w:proofErr w:type="spellEnd"/>
            <w:r>
              <w:rPr>
                <w:sz w:val="24"/>
              </w:rPr>
              <w:t xml:space="preserve"> en los procesos archivísticos</w:t>
            </w:r>
          </w:p>
        </w:tc>
        <w:tc>
          <w:tcPr>
            <w:tcW w:w="1704"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8"/>
              <w:rPr>
                <w:sz w:val="24"/>
              </w:rPr>
            </w:pPr>
            <w:r>
              <w:rPr>
                <w:w w:val="99"/>
                <w:sz w:val="24"/>
              </w:rPr>
              <w:t>*</w:t>
            </w:r>
          </w:p>
        </w:tc>
      </w:tr>
      <w:tr w:rsidR="007B37D5">
        <w:trPr>
          <w:trHeight w:val="275"/>
        </w:trPr>
        <w:tc>
          <w:tcPr>
            <w:tcW w:w="9397" w:type="dxa"/>
            <w:gridSpan w:val="3"/>
          </w:tcPr>
          <w:p w:rsidR="007B37D5" w:rsidRDefault="0041481B">
            <w:pPr>
              <w:pStyle w:val="TableParagraph"/>
              <w:tabs>
                <w:tab w:val="right" w:pos="8445"/>
              </w:tabs>
              <w:spacing w:line="255"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rsidR="007B37D5" w:rsidRDefault="007B37D5">
      <w:pPr>
        <w:spacing w:line="255" w:lineRule="exact"/>
        <w:rPr>
          <w:sz w:val="24"/>
        </w:rPr>
        <w:sectPr w:rsidR="007B37D5">
          <w:pgSz w:w="12240" w:h="15840"/>
          <w:pgMar w:top="1660" w:right="780" w:bottom="2080" w:left="880" w:header="283" w:footer="1880" w:gutter="0"/>
          <w:cols w:space="720"/>
        </w:sectPr>
      </w:pPr>
    </w:p>
    <w:p w:rsidR="007B37D5" w:rsidRDefault="0041481B">
      <w:pPr>
        <w:ind w:left="822"/>
        <w:jc w:val="both"/>
        <w:rPr>
          <w:sz w:val="24"/>
        </w:rPr>
      </w:pPr>
      <w:proofErr w:type="gramStart"/>
      <w:r>
        <w:rPr>
          <w:sz w:val="24"/>
        </w:rPr>
        <w:lastRenderedPageBreak/>
        <w:t>del</w:t>
      </w:r>
      <w:proofErr w:type="gramEnd"/>
      <w:r>
        <w:rPr>
          <w:sz w:val="24"/>
        </w:rPr>
        <w:t xml:space="preserve"> </w:t>
      </w:r>
      <w:r>
        <w:rPr>
          <w:b/>
          <w:sz w:val="24"/>
        </w:rPr>
        <w:t xml:space="preserve">eje articulador relacionado con el Fortalecimiento y articulación </w:t>
      </w:r>
      <w:r>
        <w:rPr>
          <w:sz w:val="24"/>
        </w:rPr>
        <w:t>con el siguiente:</w:t>
      </w: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8"/>
        <w:gridCol w:w="5053"/>
        <w:gridCol w:w="1697"/>
      </w:tblGrid>
      <w:tr w:rsidR="007B37D5">
        <w:trPr>
          <w:trHeight w:val="551"/>
        </w:trPr>
        <w:tc>
          <w:tcPr>
            <w:tcW w:w="2648" w:type="dxa"/>
          </w:tcPr>
          <w:p w:rsidR="007B37D5" w:rsidRDefault="0041481B">
            <w:pPr>
              <w:pStyle w:val="TableParagraph"/>
              <w:spacing w:line="271" w:lineRule="exact"/>
              <w:ind w:left="107"/>
              <w:rPr>
                <w:b/>
                <w:sz w:val="24"/>
              </w:rPr>
            </w:pPr>
            <w:r>
              <w:rPr>
                <w:b/>
                <w:sz w:val="24"/>
              </w:rPr>
              <w:t>ASPECTO CRITICO</w:t>
            </w:r>
          </w:p>
        </w:tc>
        <w:tc>
          <w:tcPr>
            <w:tcW w:w="5053" w:type="dxa"/>
          </w:tcPr>
          <w:p w:rsidR="007B37D5" w:rsidRDefault="0041481B">
            <w:pPr>
              <w:pStyle w:val="TableParagraph"/>
              <w:spacing w:line="271" w:lineRule="exact"/>
              <w:ind w:left="107"/>
              <w:rPr>
                <w:b/>
                <w:sz w:val="24"/>
              </w:rPr>
            </w:pPr>
            <w:r>
              <w:rPr>
                <w:b/>
                <w:sz w:val="24"/>
              </w:rPr>
              <w:t>FORTALECIMIENTO Y ARTICULACION</w:t>
            </w:r>
          </w:p>
        </w:tc>
        <w:tc>
          <w:tcPr>
            <w:tcW w:w="1697" w:type="dxa"/>
          </w:tcPr>
          <w:p w:rsidR="007B37D5" w:rsidRDefault="0041481B">
            <w:pPr>
              <w:pStyle w:val="TableParagraph"/>
              <w:spacing w:line="276" w:lineRule="exact"/>
              <w:ind w:left="105" w:right="295"/>
              <w:rPr>
                <w:b/>
                <w:sz w:val="24"/>
              </w:rPr>
            </w:pPr>
            <w:r>
              <w:rPr>
                <w:b/>
                <w:sz w:val="24"/>
              </w:rPr>
              <w:t>SOLUCION DIRECTA</w:t>
            </w:r>
          </w:p>
        </w:tc>
      </w:tr>
      <w:tr w:rsidR="007B37D5">
        <w:trPr>
          <w:trHeight w:val="846"/>
        </w:trPr>
        <w:tc>
          <w:tcPr>
            <w:tcW w:w="2648" w:type="dxa"/>
            <w:vMerge w:val="restart"/>
          </w:tcPr>
          <w:p w:rsidR="007B37D5" w:rsidRDefault="0041481B">
            <w:pPr>
              <w:pStyle w:val="TableParagraph"/>
              <w:tabs>
                <w:tab w:val="left" w:pos="2271"/>
              </w:tabs>
              <w:ind w:left="467" w:right="96" w:hanging="360"/>
              <w:jc w:val="both"/>
              <w:rPr>
                <w:sz w:val="24"/>
              </w:rPr>
            </w:pPr>
            <w:r>
              <w:rPr>
                <w:sz w:val="24"/>
              </w:rPr>
              <w:t xml:space="preserve">1. Las instalaciones locativas de </w:t>
            </w:r>
            <w:r>
              <w:rPr>
                <w:spacing w:val="-5"/>
                <w:sz w:val="24"/>
              </w:rPr>
              <w:t xml:space="preserve">los </w:t>
            </w:r>
            <w:r>
              <w:rPr>
                <w:sz w:val="24"/>
              </w:rPr>
              <w:t>depósitos</w:t>
            </w:r>
            <w:r>
              <w:rPr>
                <w:sz w:val="24"/>
              </w:rPr>
              <w:tab/>
            </w:r>
            <w:r>
              <w:rPr>
                <w:spacing w:val="-8"/>
                <w:sz w:val="24"/>
              </w:rPr>
              <w:t xml:space="preserve">de </w:t>
            </w:r>
            <w:r>
              <w:rPr>
                <w:sz w:val="24"/>
              </w:rPr>
              <w:t xml:space="preserve">archivo son de </w:t>
            </w:r>
            <w:r>
              <w:rPr>
                <w:spacing w:val="-3"/>
                <w:sz w:val="24"/>
              </w:rPr>
              <w:t xml:space="preserve">alto </w:t>
            </w:r>
            <w:r>
              <w:rPr>
                <w:sz w:val="24"/>
              </w:rPr>
              <w:t>impacto</w:t>
            </w:r>
            <w:r>
              <w:rPr>
                <w:sz w:val="24"/>
              </w:rPr>
              <w:tab/>
            </w:r>
            <w:r>
              <w:rPr>
                <w:spacing w:val="-8"/>
                <w:sz w:val="24"/>
              </w:rPr>
              <w:t>en</w:t>
            </w:r>
          </w:p>
          <w:p w:rsidR="007B37D5" w:rsidRDefault="0041481B">
            <w:pPr>
              <w:pStyle w:val="TableParagraph"/>
              <w:tabs>
                <w:tab w:val="left" w:pos="2271"/>
              </w:tabs>
              <w:ind w:left="467"/>
              <w:rPr>
                <w:sz w:val="24"/>
              </w:rPr>
            </w:pPr>
            <w:r>
              <w:rPr>
                <w:sz w:val="24"/>
              </w:rPr>
              <w:t>términos</w:t>
            </w:r>
            <w:r>
              <w:rPr>
                <w:sz w:val="24"/>
              </w:rPr>
              <w:tab/>
              <w:t>de</w:t>
            </w:r>
          </w:p>
          <w:p w:rsidR="007B37D5" w:rsidRDefault="0041481B">
            <w:pPr>
              <w:pStyle w:val="TableParagraph"/>
              <w:tabs>
                <w:tab w:val="left" w:pos="1271"/>
                <w:tab w:val="left" w:pos="2419"/>
              </w:tabs>
              <w:spacing w:line="270" w:lineRule="atLeast"/>
              <w:ind w:left="467" w:right="96"/>
              <w:rPr>
                <w:sz w:val="24"/>
              </w:rPr>
            </w:pPr>
            <w:r>
              <w:rPr>
                <w:sz w:val="24"/>
              </w:rPr>
              <w:t>conservación</w:t>
            </w:r>
            <w:r>
              <w:rPr>
                <w:sz w:val="24"/>
              </w:rPr>
              <w:tab/>
            </w:r>
            <w:r>
              <w:rPr>
                <w:spacing w:val="-17"/>
                <w:sz w:val="24"/>
              </w:rPr>
              <w:t xml:space="preserve">y </w:t>
            </w:r>
            <w:r>
              <w:rPr>
                <w:sz w:val="24"/>
              </w:rPr>
              <w:t xml:space="preserve">condiciones técnicas, debido </w:t>
            </w:r>
            <w:r>
              <w:rPr>
                <w:spacing w:val="-12"/>
                <w:sz w:val="24"/>
              </w:rPr>
              <w:t xml:space="preserve">a </w:t>
            </w:r>
            <w:r>
              <w:rPr>
                <w:sz w:val="24"/>
              </w:rPr>
              <w:t>las</w:t>
            </w:r>
            <w:r>
              <w:rPr>
                <w:sz w:val="24"/>
              </w:rPr>
              <w:tab/>
            </w:r>
            <w:r>
              <w:rPr>
                <w:spacing w:val="-3"/>
                <w:sz w:val="24"/>
              </w:rPr>
              <w:t xml:space="preserve">condiciones </w:t>
            </w:r>
            <w:r>
              <w:rPr>
                <w:sz w:val="24"/>
              </w:rPr>
              <w:t>estructurales, ambientales y de ubicación</w:t>
            </w:r>
          </w:p>
        </w:tc>
        <w:tc>
          <w:tcPr>
            <w:tcW w:w="5053" w:type="dxa"/>
          </w:tcPr>
          <w:p w:rsidR="007B37D5" w:rsidRDefault="0041481B">
            <w:pPr>
              <w:pStyle w:val="TableParagraph"/>
              <w:ind w:left="107"/>
              <w:rPr>
                <w:sz w:val="24"/>
              </w:rPr>
            </w:pPr>
            <w:r>
              <w:rPr>
                <w:sz w:val="24"/>
              </w:rPr>
              <w:t>Crear el Programa de Gestión Documental y darle aplicabilidad.</w:t>
            </w:r>
          </w:p>
        </w:tc>
        <w:tc>
          <w:tcPr>
            <w:tcW w:w="1697" w:type="dxa"/>
          </w:tcPr>
          <w:p w:rsidR="007B37D5" w:rsidRDefault="007B37D5">
            <w:pPr>
              <w:pStyle w:val="TableParagraph"/>
              <w:rPr>
                <w:rFonts w:ascii="Times New Roman"/>
              </w:rPr>
            </w:pPr>
          </w:p>
        </w:tc>
      </w:tr>
      <w:tr w:rsidR="007B37D5">
        <w:trPr>
          <w:trHeight w:val="551"/>
        </w:trPr>
        <w:tc>
          <w:tcPr>
            <w:tcW w:w="2648" w:type="dxa"/>
            <w:vMerge/>
            <w:tcBorders>
              <w:top w:val="nil"/>
            </w:tcBorders>
          </w:tcPr>
          <w:p w:rsidR="007B37D5" w:rsidRDefault="007B37D5">
            <w:pPr>
              <w:rPr>
                <w:sz w:val="2"/>
                <w:szCs w:val="2"/>
              </w:rPr>
            </w:pPr>
          </w:p>
        </w:tc>
        <w:tc>
          <w:tcPr>
            <w:tcW w:w="5053" w:type="dxa"/>
          </w:tcPr>
          <w:p w:rsidR="007B37D5" w:rsidRDefault="0041481B">
            <w:pPr>
              <w:pStyle w:val="TableParagraph"/>
              <w:spacing w:line="276" w:lineRule="exact"/>
              <w:ind w:left="107"/>
              <w:rPr>
                <w:sz w:val="24"/>
              </w:rPr>
            </w:pPr>
            <w:r>
              <w:rPr>
                <w:sz w:val="24"/>
              </w:rPr>
              <w:t>Crear la Política Institucional de Archivo y Darle Aplicabilidad.</w:t>
            </w:r>
          </w:p>
        </w:tc>
        <w:tc>
          <w:tcPr>
            <w:tcW w:w="1697" w:type="dxa"/>
          </w:tcPr>
          <w:p w:rsidR="007B37D5" w:rsidRDefault="007B37D5">
            <w:pPr>
              <w:pStyle w:val="TableParagraph"/>
              <w:spacing w:before="7"/>
              <w:rPr>
                <w:sz w:val="23"/>
              </w:rPr>
            </w:pPr>
          </w:p>
          <w:p w:rsidR="007B37D5" w:rsidRDefault="0041481B">
            <w:pPr>
              <w:pStyle w:val="TableParagraph"/>
              <w:spacing w:line="260" w:lineRule="exact"/>
              <w:ind w:left="105"/>
              <w:rPr>
                <w:sz w:val="24"/>
              </w:rPr>
            </w:pPr>
            <w:r>
              <w:rPr>
                <w:w w:val="99"/>
                <w:sz w:val="24"/>
              </w:rPr>
              <w:t>*</w:t>
            </w:r>
          </w:p>
        </w:tc>
      </w:tr>
      <w:tr w:rsidR="007B37D5">
        <w:trPr>
          <w:trHeight w:val="2169"/>
        </w:trPr>
        <w:tc>
          <w:tcPr>
            <w:tcW w:w="2648" w:type="dxa"/>
            <w:vMerge/>
            <w:tcBorders>
              <w:top w:val="nil"/>
            </w:tcBorders>
          </w:tcPr>
          <w:p w:rsidR="007B37D5" w:rsidRDefault="007B37D5">
            <w:pPr>
              <w:rPr>
                <w:sz w:val="2"/>
                <w:szCs w:val="2"/>
              </w:rPr>
            </w:pPr>
          </w:p>
        </w:tc>
        <w:tc>
          <w:tcPr>
            <w:tcW w:w="5053" w:type="dxa"/>
          </w:tcPr>
          <w:p w:rsidR="007B37D5" w:rsidRDefault="0041481B">
            <w:pPr>
              <w:pStyle w:val="TableParagraph"/>
              <w:ind w:left="107" w:right="100"/>
              <w:rPr>
                <w:sz w:val="24"/>
              </w:rPr>
            </w:pPr>
            <w:r>
              <w:rPr>
                <w:sz w:val="24"/>
              </w:rPr>
              <w:t>Crear el Sistema Integrado de Conservación y Darle Aplicabilidad.</w:t>
            </w:r>
          </w:p>
        </w:tc>
        <w:tc>
          <w:tcPr>
            <w:tcW w:w="1697" w:type="dxa"/>
          </w:tcPr>
          <w:p w:rsidR="007B37D5" w:rsidRDefault="007B37D5">
            <w:pPr>
              <w:pStyle w:val="TableParagraph"/>
              <w:rPr>
                <w:sz w:val="26"/>
              </w:rPr>
            </w:pPr>
          </w:p>
          <w:p w:rsidR="007B37D5" w:rsidRDefault="007B37D5">
            <w:pPr>
              <w:pStyle w:val="TableParagraph"/>
              <w:spacing w:before="9"/>
              <w:rPr>
                <w:sz w:val="21"/>
              </w:rPr>
            </w:pPr>
          </w:p>
          <w:p w:rsidR="007B37D5" w:rsidRDefault="0041481B">
            <w:pPr>
              <w:pStyle w:val="TableParagraph"/>
              <w:ind w:left="105"/>
              <w:rPr>
                <w:sz w:val="24"/>
              </w:rPr>
            </w:pPr>
            <w:r>
              <w:rPr>
                <w:w w:val="99"/>
                <w:sz w:val="24"/>
              </w:rPr>
              <w:t>*</w:t>
            </w:r>
          </w:p>
        </w:tc>
      </w:tr>
      <w:tr w:rsidR="007B37D5">
        <w:trPr>
          <w:trHeight w:val="275"/>
        </w:trPr>
        <w:tc>
          <w:tcPr>
            <w:tcW w:w="9398" w:type="dxa"/>
            <w:gridSpan w:val="3"/>
          </w:tcPr>
          <w:p w:rsidR="007B37D5" w:rsidRDefault="0041481B">
            <w:pPr>
              <w:pStyle w:val="TableParagraph"/>
              <w:tabs>
                <w:tab w:val="right" w:pos="8244"/>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2</w:t>
            </w:r>
          </w:p>
        </w:tc>
      </w:tr>
    </w:tbl>
    <w:p w:rsidR="007B37D5" w:rsidRDefault="007B37D5">
      <w:pPr>
        <w:pStyle w:val="Textoindependiente"/>
        <w:spacing w:before="7"/>
        <w:rPr>
          <w:sz w:val="23"/>
        </w:rPr>
      </w:pPr>
    </w:p>
    <w:p w:rsidR="007B37D5" w:rsidRDefault="0041481B">
      <w:pPr>
        <w:ind w:left="822" w:right="349"/>
        <w:jc w:val="both"/>
        <w:rPr>
          <w:sz w:val="24"/>
        </w:rPr>
      </w:pPr>
      <w:r>
        <w:rPr>
          <w:sz w:val="24"/>
        </w:rPr>
        <w:t xml:space="preserve">Los responsables confrontaron </w:t>
      </w:r>
      <w:r>
        <w:rPr>
          <w:b/>
          <w:sz w:val="24"/>
        </w:rPr>
        <w:t xml:space="preserve">el aspecto crítico No.2 </w:t>
      </w:r>
      <w:r>
        <w:rPr>
          <w:sz w:val="24"/>
        </w:rPr>
        <w:t xml:space="preserve">con los criterios de evaluación del </w:t>
      </w:r>
      <w:r>
        <w:rPr>
          <w:b/>
          <w:sz w:val="24"/>
        </w:rPr>
        <w:t xml:space="preserve">eje articulador relacionado con el Fortalecimiento y articulación </w:t>
      </w:r>
      <w:r>
        <w:rPr>
          <w:sz w:val="24"/>
        </w:rPr>
        <w:t>con el siguiente resultado:</w:t>
      </w:r>
    </w:p>
    <w:p w:rsidR="007B37D5" w:rsidRDefault="007B37D5">
      <w:pPr>
        <w:pStyle w:val="Textoindependiente"/>
        <w:spacing w:before="5"/>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0"/>
        <w:gridCol w:w="5029"/>
        <w:gridCol w:w="1718"/>
      </w:tblGrid>
      <w:tr w:rsidR="007B37D5">
        <w:trPr>
          <w:trHeight w:val="551"/>
        </w:trPr>
        <w:tc>
          <w:tcPr>
            <w:tcW w:w="2650" w:type="dxa"/>
          </w:tcPr>
          <w:p w:rsidR="007B37D5" w:rsidRDefault="0041481B">
            <w:pPr>
              <w:pStyle w:val="TableParagraph"/>
              <w:spacing w:line="271" w:lineRule="exact"/>
              <w:ind w:left="107"/>
              <w:rPr>
                <w:b/>
                <w:sz w:val="24"/>
              </w:rPr>
            </w:pPr>
            <w:r>
              <w:rPr>
                <w:b/>
                <w:sz w:val="24"/>
              </w:rPr>
              <w:t>ASPECTO CRITICO</w:t>
            </w:r>
          </w:p>
        </w:tc>
        <w:tc>
          <w:tcPr>
            <w:tcW w:w="5029" w:type="dxa"/>
          </w:tcPr>
          <w:p w:rsidR="007B37D5" w:rsidRDefault="0041481B">
            <w:pPr>
              <w:pStyle w:val="TableParagraph"/>
              <w:spacing w:line="271" w:lineRule="exact"/>
              <w:ind w:left="107"/>
              <w:rPr>
                <w:b/>
                <w:sz w:val="24"/>
              </w:rPr>
            </w:pPr>
            <w:r>
              <w:rPr>
                <w:b/>
                <w:sz w:val="24"/>
              </w:rPr>
              <w:t>FORTALECIMIENTO Y ARTICULACION</w:t>
            </w:r>
          </w:p>
        </w:tc>
        <w:tc>
          <w:tcPr>
            <w:tcW w:w="1718" w:type="dxa"/>
          </w:tcPr>
          <w:p w:rsidR="007B37D5" w:rsidRDefault="0041481B">
            <w:pPr>
              <w:pStyle w:val="TableParagraph"/>
              <w:spacing w:line="271" w:lineRule="exact"/>
              <w:ind w:left="107"/>
              <w:rPr>
                <w:b/>
                <w:sz w:val="24"/>
              </w:rPr>
            </w:pPr>
            <w:r>
              <w:rPr>
                <w:b/>
                <w:sz w:val="24"/>
              </w:rPr>
              <w:t>SOLUCION</w:t>
            </w:r>
          </w:p>
          <w:p w:rsidR="007B37D5" w:rsidRDefault="0041481B">
            <w:pPr>
              <w:pStyle w:val="TableParagraph"/>
              <w:spacing w:line="260" w:lineRule="exact"/>
              <w:ind w:left="107"/>
              <w:rPr>
                <w:b/>
                <w:sz w:val="24"/>
              </w:rPr>
            </w:pPr>
            <w:r>
              <w:rPr>
                <w:b/>
                <w:sz w:val="24"/>
              </w:rPr>
              <w:t>DIRECTA</w:t>
            </w:r>
          </w:p>
        </w:tc>
      </w:tr>
      <w:tr w:rsidR="007B37D5">
        <w:trPr>
          <w:trHeight w:val="1103"/>
        </w:trPr>
        <w:tc>
          <w:tcPr>
            <w:tcW w:w="2650" w:type="dxa"/>
            <w:vMerge w:val="restart"/>
          </w:tcPr>
          <w:p w:rsidR="007B37D5" w:rsidRDefault="0041481B">
            <w:pPr>
              <w:pStyle w:val="TableParagraph"/>
              <w:ind w:left="467" w:right="96" w:hanging="360"/>
              <w:jc w:val="both"/>
              <w:rPr>
                <w:sz w:val="24"/>
              </w:rPr>
            </w:pPr>
            <w:r>
              <w:rPr>
                <w:sz w:val="24"/>
              </w:rPr>
              <w:t>2. No han sido actualizadas para su</w:t>
            </w:r>
          </w:p>
          <w:p w:rsidR="007B37D5" w:rsidRDefault="0041481B">
            <w:pPr>
              <w:pStyle w:val="TableParagraph"/>
              <w:tabs>
                <w:tab w:val="left" w:pos="1204"/>
                <w:tab w:val="left" w:pos="2194"/>
                <w:tab w:val="left" w:pos="2273"/>
              </w:tabs>
              <w:ind w:left="467" w:right="95"/>
              <w:rPr>
                <w:sz w:val="24"/>
              </w:rPr>
            </w:pPr>
            <w:r>
              <w:rPr>
                <w:sz w:val="24"/>
              </w:rPr>
              <w:t>implementación de las</w:t>
            </w:r>
            <w:r>
              <w:rPr>
                <w:sz w:val="24"/>
              </w:rPr>
              <w:tab/>
              <w:t>tablas</w:t>
            </w:r>
            <w:r>
              <w:rPr>
                <w:sz w:val="24"/>
              </w:rPr>
              <w:tab/>
            </w:r>
            <w:r>
              <w:rPr>
                <w:sz w:val="24"/>
              </w:rPr>
              <w:tab/>
            </w:r>
            <w:r>
              <w:rPr>
                <w:spacing w:val="-8"/>
                <w:sz w:val="24"/>
              </w:rPr>
              <w:t xml:space="preserve">de </w:t>
            </w:r>
            <w:r>
              <w:rPr>
                <w:sz w:val="24"/>
              </w:rPr>
              <w:t>retención documental</w:t>
            </w:r>
            <w:r>
              <w:rPr>
                <w:sz w:val="24"/>
              </w:rPr>
              <w:tab/>
            </w:r>
            <w:r>
              <w:rPr>
                <w:spacing w:val="-6"/>
                <w:sz w:val="24"/>
              </w:rPr>
              <w:t xml:space="preserve">por </w:t>
            </w:r>
            <w:r>
              <w:rPr>
                <w:sz w:val="24"/>
              </w:rPr>
              <w:t xml:space="preserve">falta de cuadros </w:t>
            </w:r>
            <w:r>
              <w:rPr>
                <w:spacing w:val="-6"/>
                <w:sz w:val="24"/>
              </w:rPr>
              <w:t xml:space="preserve">de </w:t>
            </w:r>
            <w:r>
              <w:rPr>
                <w:sz w:val="24"/>
              </w:rPr>
              <w:t>clasificación para</w:t>
            </w:r>
            <w:r>
              <w:rPr>
                <w:spacing w:val="-23"/>
                <w:sz w:val="24"/>
              </w:rPr>
              <w:t xml:space="preserve"> </w:t>
            </w:r>
            <w:r>
              <w:rPr>
                <w:spacing w:val="-7"/>
                <w:sz w:val="24"/>
              </w:rPr>
              <w:t xml:space="preserve">la </w:t>
            </w:r>
            <w:r>
              <w:rPr>
                <w:sz w:val="24"/>
              </w:rPr>
              <w:t>identificación</w:t>
            </w:r>
            <w:r>
              <w:rPr>
                <w:sz w:val="24"/>
              </w:rPr>
              <w:tab/>
            </w:r>
            <w:r>
              <w:rPr>
                <w:sz w:val="24"/>
              </w:rPr>
              <w:tab/>
            </w:r>
            <w:r>
              <w:rPr>
                <w:spacing w:val="-8"/>
                <w:sz w:val="24"/>
              </w:rPr>
              <w:t>de</w:t>
            </w:r>
          </w:p>
          <w:p w:rsidR="007B37D5" w:rsidRDefault="0041481B">
            <w:pPr>
              <w:pStyle w:val="TableParagraph"/>
              <w:spacing w:line="260" w:lineRule="exact"/>
              <w:ind w:left="467"/>
              <w:rPr>
                <w:sz w:val="24"/>
              </w:rPr>
            </w:pPr>
            <w:r>
              <w:rPr>
                <w:sz w:val="24"/>
              </w:rPr>
              <w:t xml:space="preserve">series y </w:t>
            </w:r>
            <w:proofErr w:type="spellStart"/>
            <w:r>
              <w:rPr>
                <w:sz w:val="24"/>
              </w:rPr>
              <w:t>subseries</w:t>
            </w:r>
            <w:proofErr w:type="spellEnd"/>
          </w:p>
        </w:tc>
        <w:tc>
          <w:tcPr>
            <w:tcW w:w="5029" w:type="dxa"/>
          </w:tcPr>
          <w:p w:rsidR="007B37D5" w:rsidRDefault="0041481B">
            <w:pPr>
              <w:pStyle w:val="TableParagraph"/>
              <w:spacing w:line="276" w:lineRule="exact"/>
              <w:ind w:left="107" w:right="97"/>
              <w:jc w:val="both"/>
              <w:rPr>
                <w:sz w:val="24"/>
              </w:rPr>
            </w:pPr>
            <w:r>
              <w:rPr>
                <w:sz w:val="24"/>
              </w:rPr>
              <w:t>Realizar Capacitación en Plan de Gestión Documental y Sistema Integrado de Conservación, a todos los funcionarios de la parte Administrativa.</w:t>
            </w:r>
          </w:p>
        </w:tc>
        <w:tc>
          <w:tcPr>
            <w:tcW w:w="1718" w:type="dxa"/>
          </w:tcPr>
          <w:p w:rsidR="007B37D5" w:rsidRDefault="007B37D5">
            <w:pPr>
              <w:pStyle w:val="TableParagraph"/>
              <w:spacing w:before="7"/>
              <w:rPr>
                <w:sz w:val="23"/>
              </w:rPr>
            </w:pPr>
          </w:p>
          <w:p w:rsidR="007B37D5" w:rsidRDefault="0041481B">
            <w:pPr>
              <w:pStyle w:val="TableParagraph"/>
              <w:ind w:left="107"/>
              <w:rPr>
                <w:sz w:val="24"/>
              </w:rPr>
            </w:pPr>
            <w:r>
              <w:rPr>
                <w:w w:val="99"/>
                <w:sz w:val="24"/>
              </w:rPr>
              <w:t>*</w:t>
            </w:r>
          </w:p>
        </w:tc>
      </w:tr>
      <w:tr w:rsidR="007B37D5">
        <w:trPr>
          <w:trHeight w:val="1922"/>
        </w:trPr>
        <w:tc>
          <w:tcPr>
            <w:tcW w:w="2650" w:type="dxa"/>
            <w:vMerge/>
            <w:tcBorders>
              <w:top w:val="nil"/>
            </w:tcBorders>
          </w:tcPr>
          <w:p w:rsidR="007B37D5" w:rsidRDefault="007B37D5">
            <w:pPr>
              <w:rPr>
                <w:sz w:val="2"/>
                <w:szCs w:val="2"/>
              </w:rPr>
            </w:pPr>
          </w:p>
        </w:tc>
        <w:tc>
          <w:tcPr>
            <w:tcW w:w="5029" w:type="dxa"/>
          </w:tcPr>
          <w:p w:rsidR="007B37D5" w:rsidRDefault="0041481B">
            <w:pPr>
              <w:pStyle w:val="TableParagraph"/>
              <w:ind w:left="107" w:right="97"/>
              <w:jc w:val="both"/>
              <w:rPr>
                <w:sz w:val="24"/>
              </w:rPr>
            </w:pPr>
            <w:r>
              <w:rPr>
                <w:sz w:val="24"/>
              </w:rPr>
              <w:t>Realizar Capacitación para la implementación de las Tablas de Retención Documental, a todos los funcionarios de la parte Administrativa.</w:t>
            </w:r>
          </w:p>
        </w:tc>
        <w:tc>
          <w:tcPr>
            <w:tcW w:w="1718" w:type="dxa"/>
          </w:tcPr>
          <w:p w:rsidR="007B37D5" w:rsidRDefault="007B37D5">
            <w:pPr>
              <w:pStyle w:val="TableParagraph"/>
              <w:spacing w:before="6"/>
              <w:rPr>
                <w:sz w:val="23"/>
              </w:rPr>
            </w:pPr>
          </w:p>
          <w:p w:rsidR="007B37D5" w:rsidRDefault="0041481B">
            <w:pPr>
              <w:pStyle w:val="TableParagraph"/>
              <w:ind w:left="107"/>
              <w:rPr>
                <w:sz w:val="24"/>
              </w:rPr>
            </w:pPr>
            <w:r>
              <w:rPr>
                <w:w w:val="99"/>
                <w:sz w:val="24"/>
              </w:rPr>
              <w:t>*</w:t>
            </w:r>
          </w:p>
        </w:tc>
      </w:tr>
      <w:tr w:rsidR="007B37D5">
        <w:trPr>
          <w:trHeight w:val="277"/>
        </w:trPr>
        <w:tc>
          <w:tcPr>
            <w:tcW w:w="9397" w:type="dxa"/>
            <w:gridSpan w:val="3"/>
          </w:tcPr>
          <w:p w:rsidR="007B37D5" w:rsidRDefault="0041481B">
            <w:pPr>
              <w:pStyle w:val="TableParagraph"/>
              <w:tabs>
                <w:tab w:val="right" w:pos="7901"/>
              </w:tabs>
              <w:spacing w:line="258"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2</w:t>
            </w:r>
          </w:p>
        </w:tc>
      </w:tr>
    </w:tbl>
    <w:p w:rsidR="007B37D5" w:rsidRDefault="007B37D5">
      <w:pPr>
        <w:spacing w:line="258" w:lineRule="exact"/>
        <w:rPr>
          <w:sz w:val="24"/>
        </w:rPr>
        <w:sectPr w:rsidR="007B37D5">
          <w:headerReference w:type="default" r:id="rId49"/>
          <w:pgSz w:w="12240" w:h="15840"/>
          <w:pgMar w:top="2200" w:right="780" w:bottom="2080" w:left="880" w:header="283" w:footer="1880" w:gutter="0"/>
          <w:cols w:space="720"/>
        </w:sectPr>
      </w:pPr>
    </w:p>
    <w:p w:rsidR="007B37D5" w:rsidRDefault="00246796">
      <w:pPr>
        <w:pStyle w:val="Textoindependiente"/>
        <w:spacing w:before="2"/>
        <w:rPr>
          <w:sz w:val="15"/>
        </w:rPr>
      </w:pPr>
      <w:r>
        <w:rPr>
          <w:noProof/>
          <w:lang w:val="es-CO" w:eastAsia="es-CO" w:bidi="ar-SA"/>
        </w:rPr>
        <w:lastRenderedPageBreak/>
        <mc:AlternateContent>
          <mc:Choice Requires="wps">
            <w:drawing>
              <wp:anchor distT="0" distB="0" distL="114300" distR="114300" simplePos="0" relativeHeight="251682816" behindDoc="0" locked="0" layoutInCell="1" allowOverlap="1">
                <wp:simplePos x="0" y="0"/>
                <wp:positionH relativeFrom="page">
                  <wp:posOffset>2005330</wp:posOffset>
                </wp:positionH>
                <wp:positionV relativeFrom="page">
                  <wp:posOffset>658495</wp:posOffset>
                </wp:positionV>
                <wp:extent cx="4250055" cy="0"/>
                <wp:effectExtent l="0" t="0" r="0" b="0"/>
                <wp:wrapNone/>
                <wp:docPr id="12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E8FDD3" id="Line 24"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FmraAkeAgAARAQAAA4AAAAAAAAAAAAAAAAALgIAAGRycy9lMm9Eb2MueG1sUEsB&#10;Ai0AFAAGAAgAAAAhAJ7mcjjeAAAACwEAAA8AAAAAAAAAAAAAAAAAeAQAAGRycy9kb3ducmV2Lnht&#10;bFBLBQYAAAAABAAEAPMAAACDBQAAAAA=&#10;" strokeweight=".72pt">
                <w10:wrap anchorx="page" anchory="page"/>
              </v:line>
            </w:pict>
          </mc:Fallback>
        </mc:AlternateContent>
      </w:r>
    </w:p>
    <w:p w:rsidR="007B37D5" w:rsidRDefault="0041481B">
      <w:pPr>
        <w:spacing w:before="92"/>
        <w:ind w:left="822" w:right="348"/>
        <w:jc w:val="both"/>
        <w:rPr>
          <w:sz w:val="24"/>
        </w:rPr>
      </w:pPr>
      <w:r>
        <w:rPr>
          <w:sz w:val="24"/>
        </w:rPr>
        <w:t xml:space="preserve">Los responsables confrontaron </w:t>
      </w:r>
      <w:r>
        <w:rPr>
          <w:b/>
          <w:sz w:val="24"/>
        </w:rPr>
        <w:t xml:space="preserve">el aspecto crítico No.3 </w:t>
      </w:r>
      <w:r>
        <w:rPr>
          <w:sz w:val="24"/>
        </w:rPr>
        <w:t>con los criterios de evaluación del</w:t>
      </w:r>
      <w:r>
        <w:rPr>
          <w:spacing w:val="-14"/>
          <w:sz w:val="24"/>
        </w:rPr>
        <w:t xml:space="preserve"> </w:t>
      </w:r>
      <w:r>
        <w:rPr>
          <w:b/>
          <w:sz w:val="24"/>
        </w:rPr>
        <w:t>eje</w:t>
      </w:r>
      <w:r>
        <w:rPr>
          <w:b/>
          <w:spacing w:val="-12"/>
          <w:sz w:val="24"/>
        </w:rPr>
        <w:t xml:space="preserve"> </w:t>
      </w:r>
      <w:r>
        <w:rPr>
          <w:b/>
          <w:sz w:val="24"/>
        </w:rPr>
        <w:t>articulador</w:t>
      </w:r>
      <w:r>
        <w:rPr>
          <w:b/>
          <w:spacing w:val="-14"/>
          <w:sz w:val="24"/>
        </w:rPr>
        <w:t xml:space="preserve"> </w:t>
      </w:r>
      <w:r>
        <w:rPr>
          <w:b/>
          <w:sz w:val="24"/>
        </w:rPr>
        <w:t>relacionados</w:t>
      </w:r>
      <w:r>
        <w:rPr>
          <w:b/>
          <w:spacing w:val="-15"/>
          <w:sz w:val="24"/>
        </w:rPr>
        <w:t xml:space="preserve"> </w:t>
      </w:r>
      <w:r>
        <w:rPr>
          <w:b/>
          <w:sz w:val="24"/>
        </w:rPr>
        <w:t>con</w:t>
      </w:r>
      <w:r>
        <w:rPr>
          <w:b/>
          <w:spacing w:val="-14"/>
          <w:sz w:val="24"/>
        </w:rPr>
        <w:t xml:space="preserve"> </w:t>
      </w:r>
      <w:r>
        <w:rPr>
          <w:b/>
          <w:sz w:val="24"/>
        </w:rPr>
        <w:t>el</w:t>
      </w:r>
      <w:r>
        <w:rPr>
          <w:b/>
          <w:spacing w:val="-12"/>
          <w:sz w:val="24"/>
        </w:rPr>
        <w:t xml:space="preserve"> </w:t>
      </w:r>
      <w:r>
        <w:rPr>
          <w:b/>
          <w:sz w:val="24"/>
        </w:rPr>
        <w:t>Fortalecimiento</w:t>
      </w:r>
      <w:r>
        <w:rPr>
          <w:b/>
          <w:spacing w:val="-12"/>
          <w:sz w:val="24"/>
        </w:rPr>
        <w:t xml:space="preserve"> </w:t>
      </w:r>
      <w:r>
        <w:rPr>
          <w:b/>
          <w:sz w:val="24"/>
        </w:rPr>
        <w:t>y</w:t>
      </w:r>
      <w:r>
        <w:rPr>
          <w:b/>
          <w:spacing w:val="-19"/>
          <w:sz w:val="24"/>
        </w:rPr>
        <w:t xml:space="preserve"> </w:t>
      </w:r>
      <w:r>
        <w:rPr>
          <w:b/>
          <w:sz w:val="24"/>
        </w:rPr>
        <w:t>articulación</w:t>
      </w:r>
      <w:r>
        <w:rPr>
          <w:b/>
          <w:spacing w:val="-12"/>
          <w:sz w:val="24"/>
        </w:rPr>
        <w:t xml:space="preserve"> </w:t>
      </w:r>
      <w:r>
        <w:rPr>
          <w:sz w:val="24"/>
        </w:rPr>
        <w:t>con</w:t>
      </w:r>
      <w:r>
        <w:rPr>
          <w:spacing w:val="-15"/>
          <w:sz w:val="24"/>
        </w:rPr>
        <w:t xml:space="preserve"> </w:t>
      </w:r>
      <w:r>
        <w:rPr>
          <w:sz w:val="24"/>
        </w:rPr>
        <w:t>el</w:t>
      </w:r>
      <w:r>
        <w:rPr>
          <w:spacing w:val="-13"/>
          <w:sz w:val="24"/>
        </w:rPr>
        <w:t xml:space="preserve"> </w:t>
      </w:r>
      <w:r>
        <w:rPr>
          <w:sz w:val="24"/>
        </w:rPr>
        <w:t>siguiente resultado:</w:t>
      </w:r>
    </w:p>
    <w:p w:rsidR="007B37D5" w:rsidRDefault="007B37D5">
      <w:pPr>
        <w:pStyle w:val="Textoindependiente"/>
        <w:spacing w:before="4" w:after="1"/>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2"/>
        <w:gridCol w:w="4950"/>
        <w:gridCol w:w="1836"/>
      </w:tblGrid>
      <w:tr w:rsidR="007B37D5">
        <w:trPr>
          <w:trHeight w:val="551"/>
        </w:trPr>
        <w:tc>
          <w:tcPr>
            <w:tcW w:w="2612" w:type="dxa"/>
          </w:tcPr>
          <w:p w:rsidR="007B37D5" w:rsidRDefault="0041481B">
            <w:pPr>
              <w:pStyle w:val="TableParagraph"/>
              <w:spacing w:line="271" w:lineRule="exact"/>
              <w:ind w:left="107"/>
              <w:rPr>
                <w:b/>
                <w:sz w:val="24"/>
              </w:rPr>
            </w:pPr>
            <w:r>
              <w:rPr>
                <w:b/>
                <w:sz w:val="24"/>
              </w:rPr>
              <w:t>ASPECTO CRITICO</w:t>
            </w:r>
          </w:p>
        </w:tc>
        <w:tc>
          <w:tcPr>
            <w:tcW w:w="4950" w:type="dxa"/>
          </w:tcPr>
          <w:p w:rsidR="007B37D5" w:rsidRDefault="0041481B">
            <w:pPr>
              <w:pStyle w:val="TableParagraph"/>
              <w:spacing w:line="271" w:lineRule="exact"/>
              <w:ind w:left="105"/>
              <w:rPr>
                <w:b/>
                <w:sz w:val="24"/>
              </w:rPr>
            </w:pPr>
            <w:r>
              <w:rPr>
                <w:b/>
                <w:sz w:val="24"/>
              </w:rPr>
              <w:t>FORTALECIMIENTO Y ARTICULACION</w:t>
            </w:r>
          </w:p>
        </w:tc>
        <w:tc>
          <w:tcPr>
            <w:tcW w:w="1836" w:type="dxa"/>
          </w:tcPr>
          <w:p w:rsidR="007B37D5" w:rsidRDefault="0041481B">
            <w:pPr>
              <w:pStyle w:val="TableParagraph"/>
              <w:spacing w:line="276" w:lineRule="exact"/>
              <w:ind w:left="104" w:right="435"/>
              <w:rPr>
                <w:b/>
                <w:sz w:val="24"/>
              </w:rPr>
            </w:pPr>
            <w:r>
              <w:rPr>
                <w:b/>
                <w:sz w:val="24"/>
              </w:rPr>
              <w:t>SOLUCION DIRECTA</w:t>
            </w:r>
          </w:p>
        </w:tc>
      </w:tr>
      <w:tr w:rsidR="007B37D5">
        <w:trPr>
          <w:trHeight w:val="1379"/>
        </w:trPr>
        <w:tc>
          <w:tcPr>
            <w:tcW w:w="2612" w:type="dxa"/>
          </w:tcPr>
          <w:p w:rsidR="007B37D5" w:rsidRDefault="0041481B">
            <w:pPr>
              <w:pStyle w:val="TableParagraph"/>
              <w:ind w:left="467" w:hanging="360"/>
              <w:rPr>
                <w:sz w:val="24"/>
              </w:rPr>
            </w:pPr>
            <w:r>
              <w:rPr>
                <w:sz w:val="24"/>
              </w:rPr>
              <w:t>3. Fondo documental acumulado</w:t>
            </w:r>
          </w:p>
        </w:tc>
        <w:tc>
          <w:tcPr>
            <w:tcW w:w="4950" w:type="dxa"/>
          </w:tcPr>
          <w:p w:rsidR="007B37D5" w:rsidRDefault="0041481B">
            <w:pPr>
              <w:pStyle w:val="TableParagraph"/>
              <w:ind w:left="105" w:right="100"/>
              <w:jc w:val="both"/>
              <w:rPr>
                <w:sz w:val="24"/>
              </w:rPr>
            </w:pPr>
            <w:r>
              <w:rPr>
                <w:sz w:val="24"/>
              </w:rPr>
              <w:t>Crear</w:t>
            </w:r>
            <w:r>
              <w:rPr>
                <w:spacing w:val="-15"/>
                <w:sz w:val="24"/>
              </w:rPr>
              <w:t xml:space="preserve"> </w:t>
            </w:r>
            <w:r>
              <w:rPr>
                <w:sz w:val="24"/>
              </w:rPr>
              <w:t>e</w:t>
            </w:r>
            <w:r>
              <w:rPr>
                <w:spacing w:val="-13"/>
                <w:sz w:val="24"/>
              </w:rPr>
              <w:t xml:space="preserve"> </w:t>
            </w:r>
            <w:r>
              <w:rPr>
                <w:sz w:val="24"/>
              </w:rPr>
              <w:t>Implementar</w:t>
            </w:r>
            <w:r>
              <w:rPr>
                <w:spacing w:val="-14"/>
                <w:sz w:val="24"/>
              </w:rPr>
              <w:t xml:space="preserve"> </w:t>
            </w:r>
            <w:r>
              <w:rPr>
                <w:sz w:val="24"/>
              </w:rPr>
              <w:t>el</w:t>
            </w:r>
            <w:r>
              <w:rPr>
                <w:spacing w:val="-17"/>
                <w:sz w:val="24"/>
              </w:rPr>
              <w:t xml:space="preserve"> </w:t>
            </w:r>
            <w:r>
              <w:rPr>
                <w:sz w:val="24"/>
              </w:rPr>
              <w:t>Sistema</w:t>
            </w:r>
            <w:r>
              <w:rPr>
                <w:spacing w:val="-12"/>
                <w:sz w:val="24"/>
              </w:rPr>
              <w:t xml:space="preserve"> </w:t>
            </w:r>
            <w:r>
              <w:rPr>
                <w:sz w:val="24"/>
              </w:rPr>
              <w:t>Integrado</w:t>
            </w:r>
            <w:r>
              <w:rPr>
                <w:spacing w:val="-16"/>
                <w:sz w:val="24"/>
              </w:rPr>
              <w:t xml:space="preserve"> </w:t>
            </w:r>
            <w:r>
              <w:rPr>
                <w:sz w:val="24"/>
              </w:rPr>
              <w:t>de Conservación de Archivo, para la Administración, con el fin de depurar</w:t>
            </w:r>
            <w:r>
              <w:rPr>
                <w:spacing w:val="35"/>
                <w:sz w:val="24"/>
              </w:rPr>
              <w:t xml:space="preserve"> </w:t>
            </w:r>
            <w:r>
              <w:rPr>
                <w:sz w:val="24"/>
              </w:rPr>
              <w:t>y</w:t>
            </w:r>
          </w:p>
          <w:p w:rsidR="007B37D5" w:rsidRDefault="0041481B">
            <w:pPr>
              <w:pStyle w:val="TableParagraph"/>
              <w:spacing w:line="270" w:lineRule="atLeast"/>
              <w:ind w:left="105" w:right="100"/>
              <w:jc w:val="both"/>
              <w:rPr>
                <w:sz w:val="24"/>
              </w:rPr>
            </w:pPr>
            <w:r>
              <w:rPr>
                <w:sz w:val="24"/>
              </w:rPr>
              <w:t>organizar los Fondos Documentales Acumulados (Histórico – Central)</w:t>
            </w:r>
          </w:p>
        </w:tc>
        <w:tc>
          <w:tcPr>
            <w:tcW w:w="1836" w:type="dxa"/>
          </w:tcPr>
          <w:p w:rsidR="007B37D5" w:rsidRDefault="007B37D5">
            <w:pPr>
              <w:pStyle w:val="TableParagraph"/>
              <w:rPr>
                <w:sz w:val="26"/>
              </w:rPr>
            </w:pPr>
          </w:p>
          <w:p w:rsidR="007B37D5" w:rsidRDefault="007B37D5">
            <w:pPr>
              <w:pStyle w:val="TableParagraph"/>
              <w:spacing w:before="6"/>
              <w:rPr>
                <w:sz w:val="21"/>
              </w:rPr>
            </w:pPr>
          </w:p>
          <w:p w:rsidR="007B37D5" w:rsidRDefault="0041481B">
            <w:pPr>
              <w:pStyle w:val="TableParagraph"/>
              <w:ind w:left="104"/>
              <w:rPr>
                <w:sz w:val="24"/>
              </w:rPr>
            </w:pPr>
            <w:r>
              <w:rPr>
                <w:w w:val="99"/>
                <w:sz w:val="24"/>
              </w:rPr>
              <w:t>*</w:t>
            </w:r>
          </w:p>
        </w:tc>
      </w:tr>
      <w:tr w:rsidR="007B37D5">
        <w:trPr>
          <w:trHeight w:val="275"/>
        </w:trPr>
        <w:tc>
          <w:tcPr>
            <w:tcW w:w="9398" w:type="dxa"/>
            <w:gridSpan w:val="3"/>
          </w:tcPr>
          <w:p w:rsidR="007B37D5" w:rsidRDefault="0041481B">
            <w:pPr>
              <w:pStyle w:val="TableParagraph"/>
              <w:tabs>
                <w:tab w:val="right" w:pos="7836"/>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rsidR="007B37D5" w:rsidRDefault="0041481B">
      <w:pPr>
        <w:ind w:left="822" w:right="348"/>
        <w:jc w:val="both"/>
        <w:rPr>
          <w:sz w:val="24"/>
        </w:rPr>
      </w:pPr>
      <w:r>
        <w:rPr>
          <w:sz w:val="24"/>
        </w:rPr>
        <w:t xml:space="preserve">Los responsables confrontaron </w:t>
      </w:r>
      <w:r>
        <w:rPr>
          <w:b/>
          <w:sz w:val="24"/>
        </w:rPr>
        <w:t xml:space="preserve">el aspecto crítico No.4 </w:t>
      </w:r>
      <w:r>
        <w:rPr>
          <w:sz w:val="24"/>
        </w:rPr>
        <w:t>con los criterios de evaluación del</w:t>
      </w:r>
      <w:r>
        <w:rPr>
          <w:spacing w:val="-14"/>
          <w:sz w:val="24"/>
        </w:rPr>
        <w:t xml:space="preserve"> </w:t>
      </w:r>
      <w:r>
        <w:rPr>
          <w:b/>
          <w:sz w:val="24"/>
        </w:rPr>
        <w:t>eje</w:t>
      </w:r>
      <w:r>
        <w:rPr>
          <w:b/>
          <w:spacing w:val="-13"/>
          <w:sz w:val="24"/>
        </w:rPr>
        <w:t xml:space="preserve"> </w:t>
      </w:r>
      <w:r>
        <w:rPr>
          <w:b/>
          <w:sz w:val="24"/>
        </w:rPr>
        <w:t>articulador</w:t>
      </w:r>
      <w:r>
        <w:rPr>
          <w:b/>
          <w:spacing w:val="-14"/>
          <w:sz w:val="24"/>
        </w:rPr>
        <w:t xml:space="preserve"> </w:t>
      </w:r>
      <w:r>
        <w:rPr>
          <w:b/>
          <w:sz w:val="24"/>
        </w:rPr>
        <w:t>relacionados</w:t>
      </w:r>
      <w:r>
        <w:rPr>
          <w:b/>
          <w:spacing w:val="-16"/>
          <w:sz w:val="24"/>
        </w:rPr>
        <w:t xml:space="preserve"> </w:t>
      </w:r>
      <w:r>
        <w:rPr>
          <w:b/>
          <w:sz w:val="24"/>
        </w:rPr>
        <w:t>con</w:t>
      </w:r>
      <w:r>
        <w:rPr>
          <w:b/>
          <w:spacing w:val="-14"/>
          <w:sz w:val="24"/>
        </w:rPr>
        <w:t xml:space="preserve"> </w:t>
      </w:r>
      <w:r>
        <w:rPr>
          <w:b/>
          <w:sz w:val="24"/>
        </w:rPr>
        <w:t>el</w:t>
      </w:r>
      <w:r>
        <w:rPr>
          <w:b/>
          <w:spacing w:val="-13"/>
          <w:sz w:val="24"/>
        </w:rPr>
        <w:t xml:space="preserve"> </w:t>
      </w:r>
      <w:r>
        <w:rPr>
          <w:b/>
          <w:sz w:val="24"/>
        </w:rPr>
        <w:t>Fortalecimiento</w:t>
      </w:r>
      <w:r>
        <w:rPr>
          <w:b/>
          <w:spacing w:val="-12"/>
          <w:sz w:val="24"/>
        </w:rPr>
        <w:t xml:space="preserve"> </w:t>
      </w:r>
      <w:r>
        <w:rPr>
          <w:b/>
          <w:sz w:val="24"/>
        </w:rPr>
        <w:t>y</w:t>
      </w:r>
      <w:r>
        <w:rPr>
          <w:b/>
          <w:spacing w:val="-19"/>
          <w:sz w:val="24"/>
        </w:rPr>
        <w:t xml:space="preserve"> </w:t>
      </w:r>
      <w:r>
        <w:rPr>
          <w:b/>
          <w:sz w:val="24"/>
        </w:rPr>
        <w:t>articulación</w:t>
      </w:r>
      <w:r>
        <w:rPr>
          <w:b/>
          <w:spacing w:val="-8"/>
          <w:sz w:val="24"/>
        </w:rPr>
        <w:t xml:space="preserve"> </w:t>
      </w:r>
      <w:r>
        <w:rPr>
          <w:sz w:val="24"/>
        </w:rPr>
        <w:t>con</w:t>
      </w:r>
      <w:r>
        <w:rPr>
          <w:spacing w:val="-15"/>
          <w:sz w:val="24"/>
        </w:rPr>
        <w:t xml:space="preserve"> </w:t>
      </w:r>
      <w:r>
        <w:rPr>
          <w:sz w:val="24"/>
        </w:rPr>
        <w:t>el</w:t>
      </w:r>
      <w:r>
        <w:rPr>
          <w:spacing w:val="-14"/>
          <w:sz w:val="24"/>
        </w:rPr>
        <w:t xml:space="preserve"> </w:t>
      </w:r>
      <w:r>
        <w:rPr>
          <w:sz w:val="24"/>
        </w:rPr>
        <w:t>siguiente resultado:</w:t>
      </w: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1"/>
        <w:gridCol w:w="5020"/>
        <w:gridCol w:w="1858"/>
      </w:tblGrid>
      <w:tr w:rsidR="007B37D5">
        <w:trPr>
          <w:trHeight w:val="551"/>
        </w:trPr>
        <w:tc>
          <w:tcPr>
            <w:tcW w:w="2521" w:type="dxa"/>
          </w:tcPr>
          <w:p w:rsidR="007B37D5" w:rsidRDefault="0041481B">
            <w:pPr>
              <w:pStyle w:val="TableParagraph"/>
              <w:spacing w:line="271" w:lineRule="exact"/>
              <w:ind w:left="107"/>
              <w:rPr>
                <w:b/>
                <w:sz w:val="24"/>
              </w:rPr>
            </w:pPr>
            <w:r>
              <w:rPr>
                <w:b/>
                <w:sz w:val="24"/>
              </w:rPr>
              <w:t>ASPECTO CRITICO</w:t>
            </w:r>
          </w:p>
        </w:tc>
        <w:tc>
          <w:tcPr>
            <w:tcW w:w="5020" w:type="dxa"/>
          </w:tcPr>
          <w:p w:rsidR="007B37D5" w:rsidRDefault="0041481B">
            <w:pPr>
              <w:pStyle w:val="TableParagraph"/>
              <w:spacing w:line="271" w:lineRule="exact"/>
              <w:ind w:left="107"/>
              <w:rPr>
                <w:b/>
                <w:sz w:val="24"/>
              </w:rPr>
            </w:pPr>
            <w:r>
              <w:rPr>
                <w:b/>
                <w:sz w:val="24"/>
              </w:rPr>
              <w:t>FORTALECIMIENTO Y ARTICULACION</w:t>
            </w:r>
          </w:p>
        </w:tc>
        <w:tc>
          <w:tcPr>
            <w:tcW w:w="1858" w:type="dxa"/>
          </w:tcPr>
          <w:p w:rsidR="007B37D5" w:rsidRDefault="0041481B">
            <w:pPr>
              <w:pStyle w:val="TableParagraph"/>
              <w:spacing w:line="276" w:lineRule="exact"/>
              <w:ind w:left="104" w:right="457"/>
              <w:rPr>
                <w:b/>
                <w:sz w:val="24"/>
              </w:rPr>
            </w:pPr>
            <w:r>
              <w:rPr>
                <w:b/>
                <w:sz w:val="24"/>
              </w:rPr>
              <w:t>SOLUCION DIRECTA</w:t>
            </w:r>
          </w:p>
        </w:tc>
      </w:tr>
      <w:tr w:rsidR="007B37D5">
        <w:trPr>
          <w:trHeight w:val="1656"/>
        </w:trPr>
        <w:tc>
          <w:tcPr>
            <w:tcW w:w="2521" w:type="dxa"/>
          </w:tcPr>
          <w:p w:rsidR="007B37D5" w:rsidRDefault="007B37D5">
            <w:pPr>
              <w:pStyle w:val="TableParagraph"/>
              <w:spacing w:before="6"/>
              <w:rPr>
                <w:sz w:val="23"/>
              </w:rPr>
            </w:pPr>
          </w:p>
          <w:p w:rsidR="007B37D5" w:rsidRDefault="0041481B">
            <w:pPr>
              <w:pStyle w:val="TableParagraph"/>
              <w:tabs>
                <w:tab w:val="left" w:pos="2158"/>
              </w:tabs>
              <w:ind w:left="467" w:right="96" w:hanging="360"/>
              <w:rPr>
                <w:sz w:val="24"/>
              </w:rPr>
            </w:pPr>
            <w:r>
              <w:rPr>
                <w:sz w:val="24"/>
              </w:rPr>
              <w:t>4. Los archivos de gestión</w:t>
            </w:r>
            <w:r>
              <w:rPr>
                <w:sz w:val="24"/>
              </w:rPr>
              <w:tab/>
            </w:r>
            <w:r>
              <w:rPr>
                <w:spacing w:val="-9"/>
                <w:sz w:val="24"/>
              </w:rPr>
              <w:t xml:space="preserve">se </w:t>
            </w:r>
            <w:r>
              <w:rPr>
                <w:sz w:val="24"/>
              </w:rPr>
              <w:t>encuentran desorganizados</w:t>
            </w:r>
          </w:p>
        </w:tc>
        <w:tc>
          <w:tcPr>
            <w:tcW w:w="5020" w:type="dxa"/>
          </w:tcPr>
          <w:p w:rsidR="007B37D5" w:rsidRDefault="007B37D5">
            <w:pPr>
              <w:pStyle w:val="TableParagraph"/>
              <w:spacing w:before="6"/>
              <w:rPr>
                <w:sz w:val="23"/>
              </w:rPr>
            </w:pPr>
          </w:p>
          <w:p w:rsidR="007B37D5" w:rsidRDefault="0041481B">
            <w:pPr>
              <w:pStyle w:val="TableParagraph"/>
              <w:ind w:left="107" w:right="102"/>
              <w:jc w:val="both"/>
              <w:rPr>
                <w:sz w:val="24"/>
              </w:rPr>
            </w:pPr>
            <w:r>
              <w:rPr>
                <w:sz w:val="24"/>
              </w:rPr>
              <w:t>Realizar Capacitación en Tablas de Retención Documental, para darle organización a los Archivos de gestión de acuerdo a las Normas Vigentes.</w:t>
            </w:r>
          </w:p>
        </w:tc>
        <w:tc>
          <w:tcPr>
            <w:tcW w:w="1858" w:type="dxa"/>
          </w:tcPr>
          <w:p w:rsidR="007B37D5" w:rsidRDefault="007B37D5">
            <w:pPr>
              <w:pStyle w:val="TableParagraph"/>
              <w:rPr>
                <w:sz w:val="26"/>
              </w:rPr>
            </w:pPr>
          </w:p>
          <w:p w:rsidR="007B37D5" w:rsidRDefault="007B37D5">
            <w:pPr>
              <w:pStyle w:val="TableParagraph"/>
              <w:spacing w:before="6"/>
              <w:rPr>
                <w:sz w:val="21"/>
              </w:rPr>
            </w:pPr>
          </w:p>
          <w:p w:rsidR="007B37D5" w:rsidRDefault="0041481B">
            <w:pPr>
              <w:pStyle w:val="TableParagraph"/>
              <w:ind w:left="104"/>
              <w:rPr>
                <w:sz w:val="24"/>
              </w:rPr>
            </w:pPr>
            <w:r>
              <w:rPr>
                <w:w w:val="99"/>
                <w:sz w:val="24"/>
              </w:rPr>
              <w:t>*</w:t>
            </w:r>
          </w:p>
        </w:tc>
      </w:tr>
      <w:tr w:rsidR="007B37D5">
        <w:trPr>
          <w:trHeight w:val="277"/>
        </w:trPr>
        <w:tc>
          <w:tcPr>
            <w:tcW w:w="9399" w:type="dxa"/>
            <w:gridSpan w:val="3"/>
          </w:tcPr>
          <w:p w:rsidR="007B37D5" w:rsidRDefault="0041481B">
            <w:pPr>
              <w:pStyle w:val="TableParagraph"/>
              <w:tabs>
                <w:tab w:val="right" w:pos="8234"/>
              </w:tabs>
              <w:spacing w:line="258"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rsidR="007B37D5" w:rsidRDefault="007B37D5">
      <w:pPr>
        <w:pStyle w:val="Textoindependiente"/>
        <w:spacing w:before="7"/>
        <w:rPr>
          <w:sz w:val="23"/>
        </w:rPr>
      </w:pPr>
    </w:p>
    <w:p w:rsidR="007B37D5" w:rsidRDefault="0041481B">
      <w:pPr>
        <w:ind w:left="822" w:right="351"/>
        <w:jc w:val="both"/>
        <w:rPr>
          <w:sz w:val="24"/>
        </w:rPr>
      </w:pPr>
      <w:r>
        <w:rPr>
          <w:sz w:val="24"/>
        </w:rPr>
        <w:t xml:space="preserve">Los responsables confrontaron </w:t>
      </w:r>
      <w:r>
        <w:rPr>
          <w:b/>
          <w:sz w:val="24"/>
        </w:rPr>
        <w:t xml:space="preserve">el aspecto crítico No.5 </w:t>
      </w:r>
      <w:r>
        <w:rPr>
          <w:sz w:val="24"/>
        </w:rPr>
        <w:t xml:space="preserve">con los criterios de evaluación del </w:t>
      </w:r>
      <w:r>
        <w:rPr>
          <w:b/>
          <w:sz w:val="24"/>
        </w:rPr>
        <w:t>eje articulador relacionado fortalecimiento y articulación</w:t>
      </w:r>
      <w:r>
        <w:rPr>
          <w:sz w:val="24"/>
        </w:rPr>
        <w:t>, con el siguiente resultado:</w:t>
      </w: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4950"/>
        <w:gridCol w:w="1692"/>
      </w:tblGrid>
      <w:tr w:rsidR="007B37D5">
        <w:trPr>
          <w:trHeight w:val="551"/>
        </w:trPr>
        <w:tc>
          <w:tcPr>
            <w:tcW w:w="2756" w:type="dxa"/>
          </w:tcPr>
          <w:p w:rsidR="007B37D5" w:rsidRDefault="0041481B">
            <w:pPr>
              <w:pStyle w:val="TableParagraph"/>
              <w:spacing w:line="271" w:lineRule="exact"/>
              <w:ind w:left="107"/>
              <w:rPr>
                <w:b/>
                <w:sz w:val="24"/>
              </w:rPr>
            </w:pPr>
            <w:r>
              <w:rPr>
                <w:b/>
                <w:sz w:val="24"/>
              </w:rPr>
              <w:t>ASPECTO CRITICO</w:t>
            </w:r>
          </w:p>
        </w:tc>
        <w:tc>
          <w:tcPr>
            <w:tcW w:w="4950" w:type="dxa"/>
          </w:tcPr>
          <w:p w:rsidR="007B37D5" w:rsidRDefault="0041481B">
            <w:pPr>
              <w:pStyle w:val="TableParagraph"/>
              <w:spacing w:line="271" w:lineRule="exact"/>
              <w:ind w:left="105"/>
              <w:rPr>
                <w:b/>
                <w:sz w:val="24"/>
              </w:rPr>
            </w:pPr>
            <w:r>
              <w:rPr>
                <w:b/>
                <w:sz w:val="24"/>
              </w:rPr>
              <w:t>FORTALECIMIENTO Y ARTICULACION</w:t>
            </w:r>
          </w:p>
        </w:tc>
        <w:tc>
          <w:tcPr>
            <w:tcW w:w="1692" w:type="dxa"/>
          </w:tcPr>
          <w:p w:rsidR="007B37D5" w:rsidRDefault="0041481B">
            <w:pPr>
              <w:pStyle w:val="TableParagraph"/>
              <w:spacing w:line="276" w:lineRule="exact"/>
              <w:ind w:left="104" w:right="291"/>
              <w:rPr>
                <w:b/>
                <w:sz w:val="24"/>
              </w:rPr>
            </w:pPr>
            <w:r>
              <w:rPr>
                <w:b/>
                <w:sz w:val="24"/>
              </w:rPr>
              <w:t>SOLUCION DIRECTA</w:t>
            </w:r>
          </w:p>
        </w:tc>
      </w:tr>
      <w:tr w:rsidR="007B37D5">
        <w:trPr>
          <w:trHeight w:val="2208"/>
        </w:trPr>
        <w:tc>
          <w:tcPr>
            <w:tcW w:w="2756" w:type="dxa"/>
          </w:tcPr>
          <w:p w:rsidR="007B37D5" w:rsidRDefault="0041481B">
            <w:pPr>
              <w:pStyle w:val="TableParagraph"/>
              <w:tabs>
                <w:tab w:val="left" w:pos="2381"/>
              </w:tabs>
              <w:ind w:left="467" w:right="97" w:hanging="360"/>
              <w:rPr>
                <w:sz w:val="24"/>
              </w:rPr>
            </w:pPr>
            <w:r>
              <w:rPr>
                <w:sz w:val="24"/>
              </w:rPr>
              <w:t xml:space="preserve">5. Elaboración de </w:t>
            </w:r>
            <w:r>
              <w:rPr>
                <w:spacing w:val="-5"/>
                <w:sz w:val="24"/>
              </w:rPr>
              <w:t xml:space="preserve">los </w:t>
            </w:r>
            <w:r>
              <w:rPr>
                <w:sz w:val="24"/>
              </w:rPr>
              <w:t>Instrumentos Archivísticos</w:t>
            </w:r>
            <w:r>
              <w:rPr>
                <w:sz w:val="24"/>
              </w:rPr>
              <w:tab/>
            </w:r>
            <w:r>
              <w:rPr>
                <w:spacing w:val="-10"/>
                <w:sz w:val="24"/>
              </w:rPr>
              <w:t>en</w:t>
            </w:r>
          </w:p>
          <w:p w:rsidR="007B37D5" w:rsidRDefault="0041481B">
            <w:pPr>
              <w:pStyle w:val="TableParagraph"/>
              <w:tabs>
                <w:tab w:val="left" w:pos="1578"/>
                <w:tab w:val="left" w:pos="2328"/>
                <w:tab w:val="left" w:pos="2381"/>
              </w:tabs>
              <w:ind w:left="467" w:right="97"/>
              <w:rPr>
                <w:sz w:val="24"/>
              </w:rPr>
            </w:pPr>
            <w:r>
              <w:rPr>
                <w:sz w:val="24"/>
              </w:rPr>
              <w:t>cumplimiento</w:t>
            </w:r>
            <w:r>
              <w:rPr>
                <w:sz w:val="24"/>
              </w:rPr>
              <w:tab/>
            </w:r>
            <w:r>
              <w:rPr>
                <w:spacing w:val="-7"/>
                <w:sz w:val="24"/>
              </w:rPr>
              <w:t xml:space="preserve">del </w:t>
            </w:r>
            <w:r>
              <w:rPr>
                <w:sz w:val="24"/>
              </w:rPr>
              <w:t>Decreto</w:t>
            </w:r>
            <w:r>
              <w:rPr>
                <w:sz w:val="24"/>
              </w:rPr>
              <w:tab/>
              <w:t>2609</w:t>
            </w:r>
            <w:r>
              <w:rPr>
                <w:sz w:val="24"/>
              </w:rPr>
              <w:tab/>
            </w:r>
            <w:r>
              <w:rPr>
                <w:sz w:val="24"/>
              </w:rPr>
              <w:tab/>
            </w:r>
            <w:r>
              <w:rPr>
                <w:spacing w:val="-10"/>
                <w:sz w:val="24"/>
              </w:rPr>
              <w:t>de</w:t>
            </w:r>
          </w:p>
          <w:p w:rsidR="007B37D5" w:rsidRDefault="0041481B">
            <w:pPr>
              <w:pStyle w:val="TableParagraph"/>
              <w:tabs>
                <w:tab w:val="left" w:pos="1372"/>
                <w:tab w:val="left" w:pos="2447"/>
              </w:tabs>
              <w:spacing w:line="270" w:lineRule="atLeast"/>
              <w:ind w:left="467" w:right="97"/>
              <w:rPr>
                <w:sz w:val="24"/>
              </w:rPr>
            </w:pPr>
            <w:r>
              <w:rPr>
                <w:sz w:val="24"/>
              </w:rPr>
              <w:t>2012,</w:t>
            </w:r>
            <w:r>
              <w:rPr>
                <w:sz w:val="24"/>
              </w:rPr>
              <w:tab/>
              <w:t>articulo</w:t>
            </w:r>
            <w:r>
              <w:rPr>
                <w:sz w:val="24"/>
              </w:rPr>
              <w:tab/>
            </w:r>
            <w:r>
              <w:rPr>
                <w:spacing w:val="-10"/>
                <w:sz w:val="24"/>
              </w:rPr>
              <w:t xml:space="preserve">8, </w:t>
            </w:r>
            <w:r>
              <w:rPr>
                <w:sz w:val="24"/>
              </w:rPr>
              <w:t>“Instrumentos Archivísticos para</w:t>
            </w:r>
            <w:r>
              <w:rPr>
                <w:spacing w:val="22"/>
                <w:sz w:val="24"/>
              </w:rPr>
              <w:t xml:space="preserve"> </w:t>
            </w:r>
            <w:r>
              <w:rPr>
                <w:sz w:val="24"/>
              </w:rPr>
              <w:t>la</w:t>
            </w:r>
          </w:p>
        </w:tc>
        <w:tc>
          <w:tcPr>
            <w:tcW w:w="4950" w:type="dxa"/>
          </w:tcPr>
          <w:p w:rsidR="007B37D5" w:rsidRDefault="0041481B">
            <w:pPr>
              <w:pStyle w:val="TableParagraph"/>
              <w:ind w:left="105" w:right="12"/>
              <w:rPr>
                <w:sz w:val="24"/>
              </w:rPr>
            </w:pPr>
            <w:r>
              <w:rPr>
                <w:sz w:val="24"/>
              </w:rPr>
              <w:t>Apoyar a la elaboración e implementación de los instrumentos archivísticos.</w:t>
            </w:r>
          </w:p>
        </w:tc>
        <w:tc>
          <w:tcPr>
            <w:tcW w:w="1692" w:type="dxa"/>
          </w:tcPr>
          <w:p w:rsidR="007B37D5" w:rsidRDefault="007B37D5">
            <w:pPr>
              <w:pStyle w:val="TableParagraph"/>
              <w:spacing w:before="6"/>
              <w:rPr>
                <w:sz w:val="23"/>
              </w:rPr>
            </w:pPr>
          </w:p>
          <w:p w:rsidR="007B37D5" w:rsidRDefault="0041481B">
            <w:pPr>
              <w:pStyle w:val="TableParagraph"/>
              <w:ind w:left="104"/>
              <w:rPr>
                <w:sz w:val="24"/>
              </w:rPr>
            </w:pPr>
            <w:r>
              <w:rPr>
                <w:w w:val="99"/>
                <w:sz w:val="24"/>
              </w:rPr>
              <w:t>*</w:t>
            </w:r>
          </w:p>
        </w:tc>
      </w:tr>
    </w:tbl>
    <w:p w:rsidR="007B37D5" w:rsidRDefault="007B37D5">
      <w:pPr>
        <w:rPr>
          <w:sz w:val="24"/>
        </w:rPr>
        <w:sectPr w:rsidR="007B37D5">
          <w:headerReference w:type="default" r:id="rId50"/>
          <w:pgSz w:w="12240" w:h="15840"/>
          <w:pgMar w:top="1660" w:right="780" w:bottom="2080" w:left="880" w:header="283" w:footer="1880"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4950"/>
        <w:gridCol w:w="1692"/>
      </w:tblGrid>
      <w:tr w:rsidR="007B37D5">
        <w:trPr>
          <w:trHeight w:val="551"/>
        </w:trPr>
        <w:tc>
          <w:tcPr>
            <w:tcW w:w="2756" w:type="dxa"/>
          </w:tcPr>
          <w:p w:rsidR="007B37D5" w:rsidRDefault="0041481B">
            <w:pPr>
              <w:pStyle w:val="TableParagraph"/>
              <w:spacing w:line="267" w:lineRule="exact"/>
              <w:ind w:left="467"/>
              <w:rPr>
                <w:sz w:val="24"/>
              </w:rPr>
            </w:pPr>
            <w:r>
              <w:rPr>
                <w:sz w:val="24"/>
              </w:rPr>
              <w:lastRenderedPageBreak/>
              <w:t>Gestión</w:t>
            </w:r>
          </w:p>
          <w:p w:rsidR="007B37D5" w:rsidRDefault="0041481B">
            <w:pPr>
              <w:pStyle w:val="TableParagraph"/>
              <w:spacing w:line="265" w:lineRule="exact"/>
              <w:ind w:left="467"/>
              <w:rPr>
                <w:sz w:val="24"/>
              </w:rPr>
            </w:pPr>
            <w:r>
              <w:rPr>
                <w:sz w:val="24"/>
              </w:rPr>
              <w:t>Documental”</w:t>
            </w:r>
          </w:p>
        </w:tc>
        <w:tc>
          <w:tcPr>
            <w:tcW w:w="4950" w:type="dxa"/>
          </w:tcPr>
          <w:p w:rsidR="007B37D5" w:rsidRDefault="007B37D5">
            <w:pPr>
              <w:pStyle w:val="TableParagraph"/>
              <w:rPr>
                <w:rFonts w:ascii="Times New Roman"/>
              </w:rPr>
            </w:pPr>
          </w:p>
        </w:tc>
        <w:tc>
          <w:tcPr>
            <w:tcW w:w="1692" w:type="dxa"/>
          </w:tcPr>
          <w:p w:rsidR="007B37D5" w:rsidRDefault="007B37D5">
            <w:pPr>
              <w:pStyle w:val="TableParagraph"/>
              <w:rPr>
                <w:rFonts w:ascii="Times New Roman"/>
              </w:rPr>
            </w:pPr>
          </w:p>
        </w:tc>
      </w:tr>
      <w:tr w:rsidR="007B37D5">
        <w:trPr>
          <w:trHeight w:val="275"/>
        </w:trPr>
        <w:tc>
          <w:tcPr>
            <w:tcW w:w="9398" w:type="dxa"/>
            <w:gridSpan w:val="3"/>
          </w:tcPr>
          <w:p w:rsidR="007B37D5" w:rsidRDefault="0041481B">
            <w:pPr>
              <w:pStyle w:val="TableParagraph"/>
              <w:tabs>
                <w:tab w:val="right" w:pos="8234"/>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rsidR="007B37D5" w:rsidRDefault="00246796">
      <w:pPr>
        <w:pStyle w:val="Textoindependiente"/>
        <w:rPr>
          <w:sz w:val="26"/>
        </w:rPr>
      </w:pPr>
      <w:r>
        <w:rPr>
          <w:noProof/>
          <w:lang w:val="es-CO" w:eastAsia="es-CO" w:bidi="ar-SA"/>
        </w:rPr>
        <mc:AlternateContent>
          <mc:Choice Requires="wps">
            <w:drawing>
              <wp:anchor distT="0" distB="0" distL="114300" distR="114300" simplePos="0" relativeHeight="251683840" behindDoc="0" locked="0" layoutInCell="1" allowOverlap="1">
                <wp:simplePos x="0" y="0"/>
                <wp:positionH relativeFrom="page">
                  <wp:posOffset>2005330</wp:posOffset>
                </wp:positionH>
                <wp:positionV relativeFrom="page">
                  <wp:posOffset>658495</wp:posOffset>
                </wp:positionV>
                <wp:extent cx="4250055" cy="0"/>
                <wp:effectExtent l="0" t="0" r="0" b="0"/>
                <wp:wrapNone/>
                <wp:docPr id="12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ADC665" id="Line 23" o:spid="_x0000_s1026" style="position:absolute;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Z6NHgIAAEQEAAAOAAAAZHJzL2Uyb0RvYy54bWysU02P2jAQvVfqf7B8h3xso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Fz1no0eAgAARAQAAA4AAAAAAAAAAAAAAAAALgIAAGRycy9lMm9Eb2MueG1sUEsB&#10;Ai0AFAAGAAgAAAAhAJ7mcjjeAAAACwEAAA8AAAAAAAAAAAAAAAAAeAQAAGRycy9kb3ducmV2Lnht&#10;bFBLBQYAAAAABAAEAPMAAACDBQAAAAA=&#10;" strokeweight=".72pt">
                <w10:wrap anchorx="page" anchory="page"/>
              </v:line>
            </w:pict>
          </mc:Fallback>
        </mc:AlternateContent>
      </w:r>
    </w:p>
    <w:p w:rsidR="007B37D5" w:rsidRDefault="0041481B">
      <w:pPr>
        <w:spacing w:before="92"/>
        <w:ind w:left="822" w:right="348"/>
        <w:jc w:val="both"/>
        <w:rPr>
          <w:sz w:val="24"/>
        </w:rPr>
      </w:pPr>
      <w:r>
        <w:rPr>
          <w:sz w:val="24"/>
        </w:rPr>
        <w:t xml:space="preserve">Los responsables confrontaron </w:t>
      </w:r>
      <w:r>
        <w:rPr>
          <w:b/>
          <w:sz w:val="24"/>
        </w:rPr>
        <w:t xml:space="preserve">el aspecto crítico No.6 </w:t>
      </w:r>
      <w:r>
        <w:rPr>
          <w:sz w:val="24"/>
        </w:rPr>
        <w:t>con los criterios de evaluación del</w:t>
      </w:r>
      <w:r>
        <w:rPr>
          <w:spacing w:val="-14"/>
          <w:sz w:val="24"/>
        </w:rPr>
        <w:t xml:space="preserve"> </w:t>
      </w:r>
      <w:r>
        <w:rPr>
          <w:b/>
          <w:sz w:val="24"/>
        </w:rPr>
        <w:t>eje</w:t>
      </w:r>
      <w:r>
        <w:rPr>
          <w:b/>
          <w:spacing w:val="-13"/>
          <w:sz w:val="24"/>
        </w:rPr>
        <w:t xml:space="preserve"> </w:t>
      </w:r>
      <w:r>
        <w:rPr>
          <w:b/>
          <w:sz w:val="24"/>
        </w:rPr>
        <w:t>articulador</w:t>
      </w:r>
      <w:r>
        <w:rPr>
          <w:b/>
          <w:spacing w:val="-14"/>
          <w:sz w:val="24"/>
        </w:rPr>
        <w:t xml:space="preserve"> </w:t>
      </w:r>
      <w:r>
        <w:rPr>
          <w:b/>
          <w:sz w:val="24"/>
        </w:rPr>
        <w:t>relacionados</w:t>
      </w:r>
      <w:r>
        <w:rPr>
          <w:b/>
          <w:spacing w:val="-16"/>
          <w:sz w:val="24"/>
        </w:rPr>
        <w:t xml:space="preserve"> </w:t>
      </w:r>
      <w:r>
        <w:rPr>
          <w:b/>
          <w:sz w:val="24"/>
        </w:rPr>
        <w:t>con</w:t>
      </w:r>
      <w:r>
        <w:rPr>
          <w:b/>
          <w:spacing w:val="-14"/>
          <w:sz w:val="24"/>
        </w:rPr>
        <w:t xml:space="preserve"> </w:t>
      </w:r>
      <w:r>
        <w:rPr>
          <w:b/>
          <w:sz w:val="24"/>
        </w:rPr>
        <w:t>el</w:t>
      </w:r>
      <w:r>
        <w:rPr>
          <w:b/>
          <w:spacing w:val="-13"/>
          <w:sz w:val="24"/>
        </w:rPr>
        <w:t xml:space="preserve"> </w:t>
      </w:r>
      <w:r>
        <w:rPr>
          <w:b/>
          <w:sz w:val="24"/>
        </w:rPr>
        <w:t>Fortalecimiento</w:t>
      </w:r>
      <w:r>
        <w:rPr>
          <w:b/>
          <w:spacing w:val="-12"/>
          <w:sz w:val="24"/>
        </w:rPr>
        <w:t xml:space="preserve"> </w:t>
      </w:r>
      <w:r>
        <w:rPr>
          <w:b/>
          <w:sz w:val="24"/>
        </w:rPr>
        <w:t>y</w:t>
      </w:r>
      <w:r>
        <w:rPr>
          <w:b/>
          <w:spacing w:val="-19"/>
          <w:sz w:val="24"/>
        </w:rPr>
        <w:t xml:space="preserve"> </w:t>
      </w:r>
      <w:r>
        <w:rPr>
          <w:b/>
          <w:sz w:val="24"/>
        </w:rPr>
        <w:t>articulación</w:t>
      </w:r>
      <w:r>
        <w:rPr>
          <w:b/>
          <w:spacing w:val="-8"/>
          <w:sz w:val="24"/>
        </w:rPr>
        <w:t xml:space="preserve"> </w:t>
      </w:r>
      <w:r>
        <w:rPr>
          <w:sz w:val="24"/>
        </w:rPr>
        <w:t>con</w:t>
      </w:r>
      <w:r>
        <w:rPr>
          <w:spacing w:val="-15"/>
          <w:sz w:val="24"/>
        </w:rPr>
        <w:t xml:space="preserve"> </w:t>
      </w:r>
      <w:r>
        <w:rPr>
          <w:sz w:val="24"/>
        </w:rPr>
        <w:t>el</w:t>
      </w:r>
      <w:r>
        <w:rPr>
          <w:spacing w:val="-14"/>
          <w:sz w:val="24"/>
        </w:rPr>
        <w:t xml:space="preserve"> </w:t>
      </w:r>
      <w:r>
        <w:rPr>
          <w:sz w:val="24"/>
        </w:rPr>
        <w:t>siguiente resultado:</w:t>
      </w:r>
    </w:p>
    <w:p w:rsidR="007B37D5" w:rsidRDefault="007B37D5">
      <w:pPr>
        <w:pStyle w:val="Textoindependiente"/>
        <w:spacing w:before="5"/>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3"/>
        <w:gridCol w:w="4942"/>
        <w:gridCol w:w="1701"/>
      </w:tblGrid>
      <w:tr w:rsidR="007B37D5">
        <w:trPr>
          <w:trHeight w:val="551"/>
        </w:trPr>
        <w:tc>
          <w:tcPr>
            <w:tcW w:w="2753" w:type="dxa"/>
          </w:tcPr>
          <w:p w:rsidR="007B37D5" w:rsidRDefault="0041481B">
            <w:pPr>
              <w:pStyle w:val="TableParagraph"/>
              <w:spacing w:line="271" w:lineRule="exact"/>
              <w:ind w:left="107"/>
              <w:rPr>
                <w:b/>
                <w:sz w:val="24"/>
              </w:rPr>
            </w:pPr>
            <w:r>
              <w:rPr>
                <w:b/>
                <w:sz w:val="24"/>
              </w:rPr>
              <w:t>ASPECTO CRITICO</w:t>
            </w:r>
          </w:p>
        </w:tc>
        <w:tc>
          <w:tcPr>
            <w:tcW w:w="4942" w:type="dxa"/>
          </w:tcPr>
          <w:p w:rsidR="007B37D5" w:rsidRDefault="0041481B">
            <w:pPr>
              <w:pStyle w:val="TableParagraph"/>
              <w:spacing w:line="271" w:lineRule="exact"/>
              <w:ind w:left="108"/>
              <w:rPr>
                <w:b/>
                <w:sz w:val="24"/>
              </w:rPr>
            </w:pPr>
            <w:r>
              <w:rPr>
                <w:b/>
                <w:sz w:val="24"/>
              </w:rPr>
              <w:t>FORTALECIMIENTO Y ARTICULACION</w:t>
            </w:r>
          </w:p>
        </w:tc>
        <w:tc>
          <w:tcPr>
            <w:tcW w:w="1701" w:type="dxa"/>
          </w:tcPr>
          <w:p w:rsidR="007B37D5" w:rsidRDefault="0041481B">
            <w:pPr>
              <w:pStyle w:val="TableParagraph"/>
              <w:spacing w:line="271" w:lineRule="exact"/>
              <w:ind w:left="108"/>
              <w:rPr>
                <w:b/>
                <w:sz w:val="24"/>
              </w:rPr>
            </w:pPr>
            <w:r>
              <w:rPr>
                <w:b/>
                <w:sz w:val="24"/>
              </w:rPr>
              <w:t>SOLUCION</w:t>
            </w:r>
          </w:p>
          <w:p w:rsidR="007B37D5" w:rsidRDefault="0041481B">
            <w:pPr>
              <w:pStyle w:val="TableParagraph"/>
              <w:spacing w:line="260" w:lineRule="exact"/>
              <w:ind w:left="108"/>
              <w:rPr>
                <w:b/>
                <w:sz w:val="24"/>
              </w:rPr>
            </w:pPr>
            <w:r>
              <w:rPr>
                <w:b/>
                <w:sz w:val="24"/>
              </w:rPr>
              <w:t>DIRECTA</w:t>
            </w:r>
          </w:p>
        </w:tc>
      </w:tr>
      <w:tr w:rsidR="007B37D5">
        <w:trPr>
          <w:trHeight w:val="2760"/>
        </w:trPr>
        <w:tc>
          <w:tcPr>
            <w:tcW w:w="2753" w:type="dxa"/>
          </w:tcPr>
          <w:p w:rsidR="007B37D5" w:rsidRDefault="0041481B">
            <w:pPr>
              <w:pStyle w:val="TableParagraph"/>
              <w:tabs>
                <w:tab w:val="left" w:pos="1522"/>
                <w:tab w:val="left" w:pos="2376"/>
              </w:tabs>
              <w:ind w:left="467" w:right="95" w:hanging="360"/>
              <w:jc w:val="both"/>
              <w:rPr>
                <w:sz w:val="24"/>
              </w:rPr>
            </w:pPr>
            <w:r>
              <w:rPr>
                <w:sz w:val="24"/>
              </w:rPr>
              <w:t>6. El ITFIP Institución de</w:t>
            </w:r>
            <w:r>
              <w:rPr>
                <w:sz w:val="24"/>
              </w:rPr>
              <w:tab/>
            </w:r>
            <w:r>
              <w:rPr>
                <w:spacing w:val="-3"/>
                <w:sz w:val="24"/>
              </w:rPr>
              <w:t xml:space="preserve">Educación </w:t>
            </w:r>
            <w:r>
              <w:rPr>
                <w:sz w:val="24"/>
              </w:rPr>
              <w:t>Superior</w:t>
            </w:r>
            <w:r>
              <w:rPr>
                <w:sz w:val="24"/>
              </w:rPr>
              <w:tab/>
            </w:r>
            <w:r>
              <w:rPr>
                <w:sz w:val="24"/>
              </w:rPr>
              <w:tab/>
            </w:r>
            <w:r>
              <w:rPr>
                <w:spacing w:val="-8"/>
                <w:sz w:val="24"/>
              </w:rPr>
              <w:t xml:space="preserve">en </w:t>
            </w:r>
            <w:r>
              <w:rPr>
                <w:sz w:val="24"/>
              </w:rPr>
              <w:t xml:space="preserve">cumplimiento de </w:t>
            </w:r>
            <w:r>
              <w:rPr>
                <w:spacing w:val="-6"/>
                <w:sz w:val="24"/>
              </w:rPr>
              <w:t xml:space="preserve">su </w:t>
            </w:r>
            <w:r>
              <w:rPr>
                <w:sz w:val="24"/>
              </w:rPr>
              <w:t xml:space="preserve">misión y </w:t>
            </w:r>
            <w:r>
              <w:rPr>
                <w:spacing w:val="-2"/>
                <w:sz w:val="24"/>
              </w:rPr>
              <w:t xml:space="preserve">requisitos </w:t>
            </w:r>
            <w:r>
              <w:rPr>
                <w:sz w:val="24"/>
              </w:rPr>
              <w:t xml:space="preserve">legales </w:t>
            </w:r>
            <w:r>
              <w:rPr>
                <w:spacing w:val="-3"/>
                <w:sz w:val="24"/>
              </w:rPr>
              <w:t xml:space="preserve">aplicables </w:t>
            </w:r>
            <w:r>
              <w:rPr>
                <w:sz w:val="24"/>
              </w:rPr>
              <w:t>no tiene articulada</w:t>
            </w:r>
            <w:r>
              <w:rPr>
                <w:spacing w:val="-42"/>
                <w:sz w:val="24"/>
              </w:rPr>
              <w:t xml:space="preserve"> </w:t>
            </w:r>
            <w:r>
              <w:rPr>
                <w:spacing w:val="-6"/>
                <w:sz w:val="24"/>
              </w:rPr>
              <w:t xml:space="preserve">la </w:t>
            </w:r>
            <w:r>
              <w:rPr>
                <w:sz w:val="24"/>
              </w:rPr>
              <w:t>gestión</w:t>
            </w:r>
            <w:r>
              <w:rPr>
                <w:spacing w:val="22"/>
                <w:sz w:val="24"/>
              </w:rPr>
              <w:t xml:space="preserve"> </w:t>
            </w:r>
            <w:r>
              <w:rPr>
                <w:sz w:val="24"/>
              </w:rPr>
              <w:t>documental</w:t>
            </w:r>
          </w:p>
          <w:p w:rsidR="007B37D5" w:rsidRDefault="0041481B">
            <w:pPr>
              <w:pStyle w:val="TableParagraph"/>
              <w:spacing w:line="270" w:lineRule="atLeast"/>
              <w:ind w:left="467" w:right="95"/>
              <w:jc w:val="both"/>
              <w:rPr>
                <w:sz w:val="24"/>
              </w:rPr>
            </w:pPr>
            <w:proofErr w:type="gramStart"/>
            <w:r>
              <w:rPr>
                <w:sz w:val="24"/>
              </w:rPr>
              <w:t>con</w:t>
            </w:r>
            <w:proofErr w:type="gramEnd"/>
            <w:r>
              <w:rPr>
                <w:sz w:val="24"/>
              </w:rPr>
              <w:t xml:space="preserve"> la gestión del cambio.</w:t>
            </w:r>
          </w:p>
        </w:tc>
        <w:tc>
          <w:tcPr>
            <w:tcW w:w="4942" w:type="dxa"/>
          </w:tcPr>
          <w:p w:rsidR="007B37D5" w:rsidRDefault="0041481B">
            <w:pPr>
              <w:pStyle w:val="TableParagraph"/>
              <w:ind w:left="108" w:right="97"/>
              <w:jc w:val="both"/>
              <w:rPr>
                <w:sz w:val="24"/>
              </w:rPr>
            </w:pPr>
            <w:r>
              <w:rPr>
                <w:sz w:val="24"/>
              </w:rPr>
              <w:t>Realizar Capacitación en temas de Manejo de las Herramientas Tecnológicas en materia de Archivo y Gestión Documental.</w:t>
            </w:r>
          </w:p>
        </w:tc>
        <w:tc>
          <w:tcPr>
            <w:tcW w:w="1701" w:type="dxa"/>
          </w:tcPr>
          <w:p w:rsidR="007B37D5" w:rsidRDefault="007B37D5">
            <w:pPr>
              <w:pStyle w:val="TableParagraph"/>
              <w:spacing w:before="7"/>
              <w:rPr>
                <w:sz w:val="23"/>
              </w:rPr>
            </w:pPr>
          </w:p>
          <w:p w:rsidR="007B37D5" w:rsidRDefault="0041481B">
            <w:pPr>
              <w:pStyle w:val="TableParagraph"/>
              <w:ind w:left="108"/>
              <w:rPr>
                <w:sz w:val="24"/>
              </w:rPr>
            </w:pPr>
            <w:r>
              <w:rPr>
                <w:w w:val="99"/>
                <w:sz w:val="24"/>
              </w:rPr>
              <w:t>*</w:t>
            </w:r>
          </w:p>
        </w:tc>
      </w:tr>
      <w:tr w:rsidR="007B37D5">
        <w:trPr>
          <w:trHeight w:val="275"/>
        </w:trPr>
        <w:tc>
          <w:tcPr>
            <w:tcW w:w="9396" w:type="dxa"/>
            <w:gridSpan w:val="3"/>
          </w:tcPr>
          <w:p w:rsidR="007B37D5" w:rsidRDefault="0041481B">
            <w:pPr>
              <w:pStyle w:val="TableParagraph"/>
              <w:tabs>
                <w:tab w:val="right" w:pos="7778"/>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rsidR="007B37D5" w:rsidRDefault="007B37D5">
      <w:pPr>
        <w:pStyle w:val="Textoindependiente"/>
        <w:rPr>
          <w:sz w:val="26"/>
        </w:rPr>
      </w:pPr>
    </w:p>
    <w:p w:rsidR="007B37D5" w:rsidRDefault="007B37D5">
      <w:pPr>
        <w:pStyle w:val="Textoindependiente"/>
        <w:spacing w:before="7"/>
        <w:rPr>
          <w:sz w:val="21"/>
        </w:rPr>
      </w:pPr>
    </w:p>
    <w:p w:rsidR="007B37D5" w:rsidRDefault="0041481B">
      <w:pPr>
        <w:ind w:left="822" w:right="348"/>
        <w:jc w:val="both"/>
        <w:rPr>
          <w:sz w:val="24"/>
        </w:rPr>
      </w:pPr>
      <w:r>
        <w:rPr>
          <w:sz w:val="24"/>
        </w:rPr>
        <w:t xml:space="preserve">Los responsables confrontaron el </w:t>
      </w:r>
      <w:r>
        <w:rPr>
          <w:b/>
          <w:sz w:val="24"/>
        </w:rPr>
        <w:t xml:space="preserve">aspecto crítico No.7 </w:t>
      </w:r>
      <w:r>
        <w:rPr>
          <w:sz w:val="24"/>
        </w:rPr>
        <w:t>con los criterios de evaluación del</w:t>
      </w:r>
      <w:r>
        <w:rPr>
          <w:spacing w:val="-9"/>
          <w:sz w:val="24"/>
        </w:rPr>
        <w:t xml:space="preserve"> </w:t>
      </w:r>
      <w:r>
        <w:rPr>
          <w:b/>
          <w:sz w:val="24"/>
        </w:rPr>
        <w:t>eje</w:t>
      </w:r>
      <w:r>
        <w:rPr>
          <w:b/>
          <w:spacing w:val="-6"/>
          <w:sz w:val="24"/>
        </w:rPr>
        <w:t xml:space="preserve"> </w:t>
      </w:r>
      <w:r>
        <w:rPr>
          <w:b/>
          <w:sz w:val="24"/>
        </w:rPr>
        <w:t>articulador</w:t>
      </w:r>
      <w:r>
        <w:rPr>
          <w:b/>
          <w:spacing w:val="-9"/>
          <w:sz w:val="24"/>
        </w:rPr>
        <w:t xml:space="preserve"> </w:t>
      </w:r>
      <w:r>
        <w:rPr>
          <w:b/>
          <w:sz w:val="24"/>
        </w:rPr>
        <w:t>relacionado</w:t>
      </w:r>
      <w:r>
        <w:rPr>
          <w:b/>
          <w:spacing w:val="-9"/>
          <w:sz w:val="24"/>
        </w:rPr>
        <w:t xml:space="preserve"> </w:t>
      </w:r>
      <w:r>
        <w:rPr>
          <w:b/>
          <w:sz w:val="24"/>
        </w:rPr>
        <w:t>con</w:t>
      </w:r>
      <w:r>
        <w:rPr>
          <w:b/>
          <w:spacing w:val="-10"/>
          <w:sz w:val="24"/>
        </w:rPr>
        <w:t xml:space="preserve"> </w:t>
      </w:r>
      <w:r>
        <w:rPr>
          <w:b/>
          <w:sz w:val="24"/>
        </w:rPr>
        <w:t>el</w:t>
      </w:r>
      <w:r>
        <w:rPr>
          <w:b/>
          <w:spacing w:val="-9"/>
          <w:sz w:val="24"/>
        </w:rPr>
        <w:t xml:space="preserve"> </w:t>
      </w:r>
      <w:r>
        <w:rPr>
          <w:b/>
          <w:sz w:val="24"/>
        </w:rPr>
        <w:t>Fortalecimiento</w:t>
      </w:r>
      <w:r>
        <w:rPr>
          <w:b/>
          <w:spacing w:val="-6"/>
          <w:sz w:val="24"/>
        </w:rPr>
        <w:t xml:space="preserve"> </w:t>
      </w:r>
      <w:r>
        <w:rPr>
          <w:b/>
          <w:sz w:val="24"/>
        </w:rPr>
        <w:t>y</w:t>
      </w:r>
      <w:r>
        <w:rPr>
          <w:b/>
          <w:spacing w:val="-13"/>
          <w:sz w:val="24"/>
        </w:rPr>
        <w:t xml:space="preserve"> </w:t>
      </w:r>
      <w:r>
        <w:rPr>
          <w:b/>
          <w:sz w:val="24"/>
        </w:rPr>
        <w:t xml:space="preserve">articulación, </w:t>
      </w:r>
      <w:r>
        <w:rPr>
          <w:sz w:val="24"/>
        </w:rPr>
        <w:t>con</w:t>
      </w:r>
      <w:r>
        <w:rPr>
          <w:spacing w:val="-8"/>
          <w:sz w:val="24"/>
        </w:rPr>
        <w:t xml:space="preserve"> </w:t>
      </w:r>
      <w:r>
        <w:rPr>
          <w:sz w:val="24"/>
        </w:rPr>
        <w:t>el</w:t>
      </w:r>
      <w:r>
        <w:rPr>
          <w:spacing w:val="-9"/>
          <w:sz w:val="24"/>
        </w:rPr>
        <w:t xml:space="preserve"> </w:t>
      </w:r>
      <w:r>
        <w:rPr>
          <w:sz w:val="24"/>
        </w:rPr>
        <w:t>siguiente resultado:</w:t>
      </w:r>
    </w:p>
    <w:p w:rsidR="007B37D5" w:rsidRDefault="007B37D5">
      <w:pPr>
        <w:pStyle w:val="Textoindependiente"/>
        <w:spacing w:before="5"/>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5"/>
        <w:gridCol w:w="4983"/>
        <w:gridCol w:w="1639"/>
      </w:tblGrid>
      <w:tr w:rsidR="007B37D5">
        <w:trPr>
          <w:trHeight w:val="551"/>
        </w:trPr>
        <w:tc>
          <w:tcPr>
            <w:tcW w:w="2775" w:type="dxa"/>
          </w:tcPr>
          <w:p w:rsidR="007B37D5" w:rsidRDefault="0041481B">
            <w:pPr>
              <w:pStyle w:val="TableParagraph"/>
              <w:spacing w:line="271" w:lineRule="exact"/>
              <w:ind w:left="107"/>
              <w:rPr>
                <w:b/>
                <w:sz w:val="24"/>
              </w:rPr>
            </w:pPr>
            <w:r>
              <w:rPr>
                <w:b/>
                <w:sz w:val="24"/>
              </w:rPr>
              <w:t>ASPECTO CRITICO</w:t>
            </w:r>
          </w:p>
        </w:tc>
        <w:tc>
          <w:tcPr>
            <w:tcW w:w="4983" w:type="dxa"/>
          </w:tcPr>
          <w:p w:rsidR="007B37D5" w:rsidRDefault="0041481B">
            <w:pPr>
              <w:pStyle w:val="TableParagraph"/>
              <w:spacing w:line="271" w:lineRule="exact"/>
              <w:ind w:left="107"/>
              <w:rPr>
                <w:b/>
                <w:sz w:val="24"/>
              </w:rPr>
            </w:pPr>
            <w:r>
              <w:rPr>
                <w:b/>
                <w:sz w:val="24"/>
              </w:rPr>
              <w:t>Fortalecimiento y articulación</w:t>
            </w:r>
          </w:p>
        </w:tc>
        <w:tc>
          <w:tcPr>
            <w:tcW w:w="1639" w:type="dxa"/>
          </w:tcPr>
          <w:p w:rsidR="007B37D5" w:rsidRDefault="0041481B">
            <w:pPr>
              <w:pStyle w:val="TableParagraph"/>
              <w:spacing w:line="271" w:lineRule="exact"/>
              <w:ind w:left="108"/>
              <w:rPr>
                <w:b/>
                <w:sz w:val="24"/>
              </w:rPr>
            </w:pPr>
            <w:r>
              <w:rPr>
                <w:b/>
                <w:sz w:val="24"/>
              </w:rPr>
              <w:t>SOLUCION</w:t>
            </w:r>
          </w:p>
          <w:p w:rsidR="007B37D5" w:rsidRDefault="0041481B">
            <w:pPr>
              <w:pStyle w:val="TableParagraph"/>
              <w:spacing w:line="260" w:lineRule="exact"/>
              <w:ind w:left="108"/>
              <w:rPr>
                <w:b/>
                <w:sz w:val="24"/>
              </w:rPr>
            </w:pPr>
            <w:r>
              <w:rPr>
                <w:b/>
                <w:sz w:val="24"/>
              </w:rPr>
              <w:t>DIRECTA</w:t>
            </w:r>
          </w:p>
        </w:tc>
      </w:tr>
      <w:tr w:rsidR="007B37D5">
        <w:trPr>
          <w:trHeight w:val="1655"/>
        </w:trPr>
        <w:tc>
          <w:tcPr>
            <w:tcW w:w="2775" w:type="dxa"/>
          </w:tcPr>
          <w:p w:rsidR="007B37D5" w:rsidRDefault="0041481B">
            <w:pPr>
              <w:pStyle w:val="TableParagraph"/>
              <w:tabs>
                <w:tab w:val="left" w:pos="2345"/>
              </w:tabs>
              <w:spacing w:line="274" w:lineRule="exact"/>
              <w:ind w:left="107"/>
              <w:rPr>
                <w:sz w:val="24"/>
              </w:rPr>
            </w:pPr>
            <w:r>
              <w:rPr>
                <w:sz w:val="24"/>
              </w:rPr>
              <w:t xml:space="preserve">7. </w:t>
            </w:r>
            <w:r>
              <w:rPr>
                <w:spacing w:val="24"/>
                <w:sz w:val="24"/>
              </w:rPr>
              <w:t xml:space="preserve"> </w:t>
            </w:r>
            <w:r>
              <w:rPr>
                <w:sz w:val="24"/>
              </w:rPr>
              <w:t>Elaboración</w:t>
            </w:r>
            <w:r>
              <w:rPr>
                <w:sz w:val="24"/>
              </w:rPr>
              <w:tab/>
              <w:t>del</w:t>
            </w:r>
          </w:p>
          <w:p w:rsidR="007B37D5" w:rsidRDefault="0041481B">
            <w:pPr>
              <w:pStyle w:val="TableParagraph"/>
              <w:tabs>
                <w:tab w:val="left" w:pos="2398"/>
                <w:tab w:val="left" w:pos="2547"/>
              </w:tabs>
              <w:ind w:left="467" w:right="95"/>
              <w:rPr>
                <w:sz w:val="24"/>
              </w:rPr>
            </w:pPr>
            <w:r>
              <w:rPr>
                <w:sz w:val="24"/>
              </w:rPr>
              <w:t>cronograma</w:t>
            </w:r>
            <w:r>
              <w:rPr>
                <w:sz w:val="24"/>
              </w:rPr>
              <w:tab/>
            </w:r>
            <w:r>
              <w:rPr>
                <w:spacing w:val="-8"/>
                <w:sz w:val="24"/>
              </w:rPr>
              <w:t xml:space="preserve">de </w:t>
            </w:r>
            <w:r>
              <w:rPr>
                <w:sz w:val="24"/>
              </w:rPr>
              <w:t>transferencias documentales primarias</w:t>
            </w:r>
            <w:r>
              <w:rPr>
                <w:sz w:val="24"/>
              </w:rPr>
              <w:tab/>
            </w:r>
            <w:r>
              <w:rPr>
                <w:sz w:val="24"/>
              </w:rPr>
              <w:tab/>
            </w:r>
            <w:r>
              <w:rPr>
                <w:spacing w:val="-17"/>
                <w:sz w:val="24"/>
              </w:rPr>
              <w:t>y</w:t>
            </w:r>
          </w:p>
          <w:p w:rsidR="007B37D5" w:rsidRDefault="0041481B">
            <w:pPr>
              <w:pStyle w:val="TableParagraph"/>
              <w:spacing w:line="258" w:lineRule="exact"/>
              <w:ind w:left="467"/>
              <w:rPr>
                <w:sz w:val="24"/>
              </w:rPr>
            </w:pPr>
            <w:r>
              <w:rPr>
                <w:sz w:val="24"/>
              </w:rPr>
              <w:t>secundarias</w:t>
            </w:r>
          </w:p>
        </w:tc>
        <w:tc>
          <w:tcPr>
            <w:tcW w:w="4983" w:type="dxa"/>
          </w:tcPr>
          <w:p w:rsidR="007B37D5" w:rsidRDefault="0041481B">
            <w:pPr>
              <w:pStyle w:val="TableParagraph"/>
              <w:ind w:left="107" w:right="99"/>
              <w:jc w:val="both"/>
              <w:rPr>
                <w:sz w:val="24"/>
              </w:rPr>
            </w:pPr>
            <w:r>
              <w:rPr>
                <w:sz w:val="24"/>
              </w:rPr>
              <w:t>Capacitar a los funcionarios en el manejo y control de las transferencias documentales de acuerdo con el ciclo vital del documento.</w:t>
            </w:r>
          </w:p>
        </w:tc>
        <w:tc>
          <w:tcPr>
            <w:tcW w:w="1639"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8"/>
              <w:rPr>
                <w:sz w:val="24"/>
              </w:rPr>
            </w:pPr>
            <w:r>
              <w:rPr>
                <w:w w:val="99"/>
                <w:sz w:val="24"/>
              </w:rPr>
              <w:t>*</w:t>
            </w:r>
          </w:p>
        </w:tc>
      </w:tr>
      <w:tr w:rsidR="007B37D5">
        <w:trPr>
          <w:trHeight w:val="278"/>
        </w:trPr>
        <w:tc>
          <w:tcPr>
            <w:tcW w:w="9397" w:type="dxa"/>
            <w:gridSpan w:val="3"/>
          </w:tcPr>
          <w:p w:rsidR="007B37D5" w:rsidRDefault="0041481B">
            <w:pPr>
              <w:pStyle w:val="TableParagraph"/>
              <w:tabs>
                <w:tab w:val="right" w:pos="8167"/>
              </w:tabs>
              <w:spacing w:line="258"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rsidR="007B37D5" w:rsidRDefault="007B37D5">
      <w:pPr>
        <w:spacing w:line="258" w:lineRule="exact"/>
        <w:rPr>
          <w:sz w:val="24"/>
        </w:rPr>
        <w:sectPr w:rsidR="007B37D5">
          <w:pgSz w:w="12240" w:h="15840"/>
          <w:pgMar w:top="1660" w:right="780" w:bottom="2080" w:left="880" w:header="283" w:footer="1880" w:gutter="0"/>
          <w:cols w:space="720"/>
        </w:sectPr>
      </w:pPr>
    </w:p>
    <w:p w:rsidR="007B37D5" w:rsidRDefault="00246796">
      <w:pPr>
        <w:spacing w:before="92"/>
        <w:ind w:left="822" w:right="349"/>
        <w:jc w:val="both"/>
        <w:rPr>
          <w:sz w:val="24"/>
        </w:rPr>
      </w:pPr>
      <w:r>
        <w:rPr>
          <w:noProof/>
          <w:lang w:val="es-CO" w:eastAsia="es-CO" w:bidi="ar-SA"/>
        </w:rPr>
        <w:lastRenderedPageBreak/>
        <mc:AlternateContent>
          <mc:Choice Requires="wps">
            <w:drawing>
              <wp:anchor distT="0" distB="0" distL="114300" distR="114300" simplePos="0" relativeHeight="251684864" behindDoc="0" locked="0" layoutInCell="1" allowOverlap="1">
                <wp:simplePos x="0" y="0"/>
                <wp:positionH relativeFrom="page">
                  <wp:posOffset>2005330</wp:posOffset>
                </wp:positionH>
                <wp:positionV relativeFrom="page">
                  <wp:posOffset>658495</wp:posOffset>
                </wp:positionV>
                <wp:extent cx="4250055" cy="0"/>
                <wp:effectExtent l="0" t="0" r="0" b="0"/>
                <wp:wrapNone/>
                <wp:docPr id="12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C73D2C" id="Line 22" o:spid="_x0000_s1026"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CGhYk4eAgAARAQAAA4AAAAAAAAAAAAAAAAALgIAAGRycy9lMm9Eb2MueG1sUEsB&#10;Ai0AFAAGAAgAAAAhAJ7mcjjeAAAACwEAAA8AAAAAAAAAAAAAAAAAeAQAAGRycy9kb3ducmV2Lnht&#10;bFBLBQYAAAAABAAEAPMAAACDBQAAAAA=&#10;" strokeweight=".72pt">
                <w10:wrap anchorx="page" anchory="page"/>
              </v:line>
            </w:pict>
          </mc:Fallback>
        </mc:AlternateContent>
      </w:r>
      <w:r w:rsidR="0041481B">
        <w:rPr>
          <w:sz w:val="24"/>
        </w:rPr>
        <w:t xml:space="preserve">Los responsables confrontaron </w:t>
      </w:r>
      <w:r w:rsidR="0041481B">
        <w:rPr>
          <w:b/>
          <w:sz w:val="24"/>
        </w:rPr>
        <w:t xml:space="preserve">el aspecto crítico No.8 </w:t>
      </w:r>
      <w:r w:rsidR="0041481B">
        <w:rPr>
          <w:sz w:val="24"/>
        </w:rPr>
        <w:t xml:space="preserve">con los criterios de evaluación del </w:t>
      </w:r>
      <w:r w:rsidR="0041481B">
        <w:rPr>
          <w:b/>
          <w:sz w:val="24"/>
        </w:rPr>
        <w:t>eje articulador relacionado Fortalecimiento y articulación</w:t>
      </w:r>
      <w:r w:rsidR="0041481B">
        <w:rPr>
          <w:sz w:val="24"/>
        </w:rPr>
        <w:t>, con el siguiente resultado:</w:t>
      </w: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4938"/>
        <w:gridCol w:w="1704"/>
      </w:tblGrid>
      <w:tr w:rsidR="007B37D5">
        <w:trPr>
          <w:trHeight w:val="551"/>
        </w:trPr>
        <w:tc>
          <w:tcPr>
            <w:tcW w:w="2756" w:type="dxa"/>
          </w:tcPr>
          <w:p w:rsidR="007B37D5" w:rsidRDefault="0041481B">
            <w:pPr>
              <w:pStyle w:val="TableParagraph"/>
              <w:spacing w:line="271" w:lineRule="exact"/>
              <w:ind w:left="107"/>
              <w:rPr>
                <w:b/>
                <w:sz w:val="24"/>
              </w:rPr>
            </w:pPr>
            <w:r>
              <w:rPr>
                <w:b/>
                <w:sz w:val="24"/>
              </w:rPr>
              <w:t>ASPECTO CRITICO</w:t>
            </w:r>
          </w:p>
        </w:tc>
        <w:tc>
          <w:tcPr>
            <w:tcW w:w="4938" w:type="dxa"/>
          </w:tcPr>
          <w:p w:rsidR="007B37D5" w:rsidRDefault="0041481B">
            <w:pPr>
              <w:pStyle w:val="TableParagraph"/>
              <w:spacing w:line="271" w:lineRule="exact"/>
              <w:ind w:left="105"/>
              <w:rPr>
                <w:b/>
                <w:sz w:val="24"/>
              </w:rPr>
            </w:pPr>
            <w:r>
              <w:rPr>
                <w:b/>
                <w:sz w:val="24"/>
              </w:rPr>
              <w:t>Fortalecimiento y articulación</w:t>
            </w:r>
          </w:p>
        </w:tc>
        <w:tc>
          <w:tcPr>
            <w:tcW w:w="1704" w:type="dxa"/>
          </w:tcPr>
          <w:p w:rsidR="007B37D5" w:rsidRDefault="0041481B">
            <w:pPr>
              <w:pStyle w:val="TableParagraph"/>
              <w:spacing w:line="276" w:lineRule="exact"/>
              <w:ind w:left="104" w:right="303"/>
              <w:rPr>
                <w:b/>
                <w:sz w:val="24"/>
              </w:rPr>
            </w:pPr>
            <w:r>
              <w:rPr>
                <w:b/>
                <w:sz w:val="24"/>
              </w:rPr>
              <w:t>SOLUCION DIRECTA</w:t>
            </w:r>
          </w:p>
        </w:tc>
      </w:tr>
      <w:tr w:rsidR="007B37D5">
        <w:trPr>
          <w:trHeight w:val="1379"/>
        </w:trPr>
        <w:tc>
          <w:tcPr>
            <w:tcW w:w="2756" w:type="dxa"/>
          </w:tcPr>
          <w:p w:rsidR="007B37D5" w:rsidRDefault="0041481B">
            <w:pPr>
              <w:pStyle w:val="TableParagraph"/>
              <w:tabs>
                <w:tab w:val="left" w:pos="1650"/>
                <w:tab w:val="left" w:pos="2379"/>
              </w:tabs>
              <w:ind w:left="467" w:right="98" w:hanging="360"/>
              <w:rPr>
                <w:sz w:val="24"/>
              </w:rPr>
            </w:pPr>
            <w:r>
              <w:rPr>
                <w:sz w:val="24"/>
              </w:rPr>
              <w:t xml:space="preserve">8. </w:t>
            </w:r>
            <w:r>
              <w:rPr>
                <w:spacing w:val="25"/>
                <w:sz w:val="24"/>
              </w:rPr>
              <w:t xml:space="preserve"> </w:t>
            </w:r>
            <w:r>
              <w:rPr>
                <w:sz w:val="24"/>
              </w:rPr>
              <w:t>Elaborar</w:t>
            </w:r>
            <w:r>
              <w:rPr>
                <w:sz w:val="24"/>
              </w:rPr>
              <w:tab/>
              <w:t>plan</w:t>
            </w:r>
            <w:r>
              <w:rPr>
                <w:sz w:val="24"/>
              </w:rPr>
              <w:tab/>
            </w:r>
            <w:r>
              <w:rPr>
                <w:spacing w:val="-9"/>
                <w:sz w:val="24"/>
              </w:rPr>
              <w:t xml:space="preserve">de </w:t>
            </w:r>
            <w:r>
              <w:rPr>
                <w:sz w:val="24"/>
              </w:rPr>
              <w:t>capacitación</w:t>
            </w:r>
            <w:r>
              <w:rPr>
                <w:sz w:val="24"/>
              </w:rPr>
              <w:tab/>
            </w:r>
            <w:r>
              <w:rPr>
                <w:spacing w:val="-9"/>
                <w:sz w:val="24"/>
              </w:rPr>
              <w:t>de</w:t>
            </w:r>
          </w:p>
          <w:p w:rsidR="007B37D5" w:rsidRDefault="0041481B">
            <w:pPr>
              <w:pStyle w:val="TableParagraph"/>
              <w:tabs>
                <w:tab w:val="left" w:pos="2528"/>
              </w:tabs>
              <w:spacing w:line="270" w:lineRule="atLeast"/>
              <w:ind w:left="467" w:right="95"/>
              <w:rPr>
                <w:sz w:val="24"/>
              </w:rPr>
            </w:pPr>
            <w:r>
              <w:rPr>
                <w:sz w:val="24"/>
              </w:rPr>
              <w:t>procesos</w:t>
            </w:r>
            <w:r>
              <w:rPr>
                <w:sz w:val="24"/>
              </w:rPr>
              <w:tab/>
            </w:r>
            <w:r>
              <w:rPr>
                <w:spacing w:val="-17"/>
                <w:sz w:val="24"/>
              </w:rPr>
              <w:t xml:space="preserve">y </w:t>
            </w:r>
            <w:r>
              <w:rPr>
                <w:sz w:val="24"/>
              </w:rPr>
              <w:t>principios archivísticos</w:t>
            </w:r>
          </w:p>
        </w:tc>
        <w:tc>
          <w:tcPr>
            <w:tcW w:w="4938" w:type="dxa"/>
          </w:tcPr>
          <w:p w:rsidR="007B37D5" w:rsidRDefault="0041481B">
            <w:pPr>
              <w:pStyle w:val="TableParagraph"/>
              <w:ind w:left="105" w:right="102"/>
              <w:jc w:val="both"/>
              <w:rPr>
                <w:sz w:val="24"/>
              </w:rPr>
            </w:pPr>
            <w:r>
              <w:rPr>
                <w:sz w:val="24"/>
              </w:rPr>
              <w:t>Estar actualizando a los funcionarios de los procesos y normatividad en materia de archivística.</w:t>
            </w:r>
          </w:p>
        </w:tc>
        <w:tc>
          <w:tcPr>
            <w:tcW w:w="1704" w:type="dxa"/>
          </w:tcPr>
          <w:p w:rsidR="007B37D5" w:rsidRDefault="007B37D5">
            <w:pPr>
              <w:pStyle w:val="TableParagraph"/>
              <w:rPr>
                <w:rFonts w:ascii="Times New Roman"/>
              </w:rPr>
            </w:pPr>
          </w:p>
        </w:tc>
      </w:tr>
      <w:tr w:rsidR="007B37D5">
        <w:trPr>
          <w:trHeight w:val="275"/>
        </w:trPr>
        <w:tc>
          <w:tcPr>
            <w:tcW w:w="9398" w:type="dxa"/>
            <w:gridSpan w:val="3"/>
          </w:tcPr>
          <w:p w:rsidR="007B37D5" w:rsidRDefault="0041481B">
            <w:pPr>
              <w:pStyle w:val="TableParagraph"/>
              <w:tabs>
                <w:tab w:val="left" w:pos="8312"/>
              </w:tabs>
              <w:spacing w:line="256" w:lineRule="exact"/>
              <w:ind w:left="107"/>
              <w:rPr>
                <w:b/>
                <w:sz w:val="24"/>
              </w:rPr>
            </w:pPr>
            <w:r>
              <w:rPr>
                <w:b/>
                <w:sz w:val="24"/>
              </w:rPr>
              <w:t>Total de</w:t>
            </w:r>
            <w:r>
              <w:rPr>
                <w:b/>
                <w:spacing w:val="-3"/>
                <w:sz w:val="24"/>
              </w:rPr>
              <w:t xml:space="preserve"> </w:t>
            </w:r>
            <w:r>
              <w:rPr>
                <w:b/>
                <w:sz w:val="24"/>
              </w:rPr>
              <w:t>criterios</w:t>
            </w:r>
            <w:r>
              <w:rPr>
                <w:b/>
                <w:spacing w:val="-2"/>
                <w:sz w:val="24"/>
              </w:rPr>
              <w:t xml:space="preserve"> </w:t>
            </w:r>
            <w:r>
              <w:rPr>
                <w:b/>
                <w:sz w:val="24"/>
              </w:rPr>
              <w:t>impactados</w:t>
            </w:r>
            <w:r>
              <w:rPr>
                <w:b/>
                <w:sz w:val="24"/>
              </w:rPr>
              <w:tab/>
              <w:t>0</w:t>
            </w:r>
          </w:p>
        </w:tc>
      </w:tr>
    </w:tbl>
    <w:p w:rsidR="007B37D5" w:rsidRDefault="007B37D5">
      <w:pPr>
        <w:pStyle w:val="Textoindependiente"/>
        <w:spacing w:before="7"/>
        <w:rPr>
          <w:sz w:val="23"/>
        </w:rPr>
      </w:pPr>
    </w:p>
    <w:p w:rsidR="007B37D5" w:rsidRDefault="0041481B">
      <w:pPr>
        <w:pStyle w:val="Textoindependiente"/>
        <w:ind w:left="822" w:right="357"/>
        <w:jc w:val="both"/>
      </w:pPr>
      <w:r>
        <w:t>Los responsables evaluaron los ocho (8) aspectos críticos con cada eje articulador y los resultados fueron los siguientes:</w:t>
      </w: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135"/>
        <w:gridCol w:w="1274"/>
        <w:gridCol w:w="1135"/>
        <w:gridCol w:w="1132"/>
        <w:gridCol w:w="1277"/>
        <w:gridCol w:w="1389"/>
      </w:tblGrid>
      <w:tr w:rsidR="007B37D5">
        <w:trPr>
          <w:trHeight w:val="275"/>
        </w:trPr>
        <w:tc>
          <w:tcPr>
            <w:tcW w:w="2264" w:type="dxa"/>
          </w:tcPr>
          <w:p w:rsidR="007B37D5" w:rsidRDefault="007B37D5">
            <w:pPr>
              <w:pStyle w:val="TableParagraph"/>
              <w:rPr>
                <w:rFonts w:ascii="Times New Roman"/>
                <w:sz w:val="20"/>
              </w:rPr>
            </w:pPr>
          </w:p>
        </w:tc>
        <w:tc>
          <w:tcPr>
            <w:tcW w:w="5953" w:type="dxa"/>
            <w:gridSpan w:val="5"/>
          </w:tcPr>
          <w:p w:rsidR="007B37D5" w:rsidRDefault="0041481B">
            <w:pPr>
              <w:pStyle w:val="TableParagraph"/>
              <w:spacing w:line="256" w:lineRule="exact"/>
              <w:ind w:left="107"/>
              <w:rPr>
                <w:b/>
                <w:sz w:val="24"/>
              </w:rPr>
            </w:pPr>
            <w:r>
              <w:rPr>
                <w:b/>
                <w:sz w:val="24"/>
              </w:rPr>
              <w:t>EJES ARTICULADORES</w:t>
            </w:r>
          </w:p>
        </w:tc>
        <w:tc>
          <w:tcPr>
            <w:tcW w:w="1389" w:type="dxa"/>
          </w:tcPr>
          <w:p w:rsidR="007B37D5" w:rsidRDefault="007B37D5">
            <w:pPr>
              <w:pStyle w:val="TableParagraph"/>
              <w:rPr>
                <w:rFonts w:ascii="Times New Roman"/>
                <w:sz w:val="20"/>
              </w:rPr>
            </w:pPr>
          </w:p>
        </w:tc>
      </w:tr>
      <w:tr w:rsidR="007B37D5">
        <w:trPr>
          <w:trHeight w:val="1932"/>
        </w:trPr>
        <w:tc>
          <w:tcPr>
            <w:tcW w:w="2264"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7" w:right="966"/>
              <w:rPr>
                <w:b/>
                <w:sz w:val="24"/>
              </w:rPr>
            </w:pPr>
            <w:r>
              <w:rPr>
                <w:b/>
                <w:sz w:val="24"/>
              </w:rPr>
              <w:t>ASPECTO CRITICO</w:t>
            </w:r>
          </w:p>
        </w:tc>
        <w:tc>
          <w:tcPr>
            <w:tcW w:w="1135" w:type="dxa"/>
          </w:tcPr>
          <w:p w:rsidR="007B37D5" w:rsidRDefault="0041481B">
            <w:pPr>
              <w:pStyle w:val="TableParagraph"/>
              <w:ind w:left="107" w:right="97"/>
              <w:jc w:val="both"/>
              <w:rPr>
                <w:b/>
                <w:sz w:val="24"/>
              </w:rPr>
            </w:pPr>
            <w:proofErr w:type="spellStart"/>
            <w:r>
              <w:rPr>
                <w:b/>
                <w:sz w:val="24"/>
              </w:rPr>
              <w:t>Admini</w:t>
            </w:r>
            <w:proofErr w:type="spellEnd"/>
            <w:r>
              <w:rPr>
                <w:b/>
                <w:sz w:val="24"/>
              </w:rPr>
              <w:t xml:space="preserve"> </w:t>
            </w:r>
            <w:proofErr w:type="spellStart"/>
            <w:r>
              <w:rPr>
                <w:b/>
                <w:sz w:val="24"/>
              </w:rPr>
              <w:t>stració</w:t>
            </w:r>
            <w:proofErr w:type="spellEnd"/>
            <w:r>
              <w:rPr>
                <w:b/>
                <w:sz w:val="24"/>
              </w:rPr>
              <w:t xml:space="preserve"> n de</w:t>
            </w:r>
          </w:p>
          <w:p w:rsidR="007B37D5" w:rsidRDefault="0041481B">
            <w:pPr>
              <w:pStyle w:val="TableParagraph"/>
              <w:ind w:left="107" w:right="10"/>
              <w:rPr>
                <w:b/>
                <w:sz w:val="24"/>
              </w:rPr>
            </w:pPr>
            <w:r>
              <w:rPr>
                <w:b/>
                <w:sz w:val="24"/>
              </w:rPr>
              <w:t>Archivo s</w:t>
            </w:r>
          </w:p>
        </w:tc>
        <w:tc>
          <w:tcPr>
            <w:tcW w:w="1274" w:type="dxa"/>
          </w:tcPr>
          <w:p w:rsidR="007B37D5" w:rsidRDefault="0041481B">
            <w:pPr>
              <w:pStyle w:val="TableParagraph"/>
              <w:ind w:left="105" w:right="85"/>
              <w:rPr>
                <w:b/>
                <w:sz w:val="24"/>
              </w:rPr>
            </w:pPr>
            <w:r>
              <w:rPr>
                <w:b/>
                <w:sz w:val="24"/>
              </w:rPr>
              <w:t xml:space="preserve">Acceso a la </w:t>
            </w:r>
            <w:proofErr w:type="spellStart"/>
            <w:r>
              <w:rPr>
                <w:b/>
                <w:sz w:val="24"/>
              </w:rPr>
              <w:t>Informac</w:t>
            </w:r>
            <w:proofErr w:type="spellEnd"/>
            <w:r>
              <w:rPr>
                <w:b/>
                <w:sz w:val="24"/>
              </w:rPr>
              <w:t xml:space="preserve"> ión</w:t>
            </w:r>
          </w:p>
        </w:tc>
        <w:tc>
          <w:tcPr>
            <w:tcW w:w="1135" w:type="dxa"/>
          </w:tcPr>
          <w:p w:rsidR="007B37D5" w:rsidRDefault="0041481B">
            <w:pPr>
              <w:pStyle w:val="TableParagraph"/>
              <w:tabs>
                <w:tab w:val="left" w:pos="827"/>
              </w:tabs>
              <w:ind w:left="108" w:right="97"/>
              <w:rPr>
                <w:b/>
                <w:sz w:val="24"/>
              </w:rPr>
            </w:pPr>
            <w:proofErr w:type="spellStart"/>
            <w:r>
              <w:rPr>
                <w:b/>
                <w:sz w:val="24"/>
              </w:rPr>
              <w:t>Preserv</w:t>
            </w:r>
            <w:proofErr w:type="spellEnd"/>
            <w:r>
              <w:rPr>
                <w:b/>
                <w:sz w:val="24"/>
              </w:rPr>
              <w:t xml:space="preserve"> </w:t>
            </w:r>
            <w:proofErr w:type="spellStart"/>
            <w:r>
              <w:rPr>
                <w:b/>
                <w:sz w:val="24"/>
              </w:rPr>
              <w:t>ación</w:t>
            </w:r>
            <w:proofErr w:type="spellEnd"/>
            <w:r>
              <w:rPr>
                <w:b/>
                <w:sz w:val="24"/>
              </w:rPr>
              <w:t xml:space="preserve"> de</w:t>
            </w:r>
            <w:r>
              <w:rPr>
                <w:b/>
                <w:sz w:val="24"/>
              </w:rPr>
              <w:tab/>
            </w:r>
            <w:r>
              <w:rPr>
                <w:b/>
                <w:spacing w:val="-10"/>
                <w:sz w:val="24"/>
              </w:rPr>
              <w:t xml:space="preserve">la </w:t>
            </w:r>
            <w:r>
              <w:rPr>
                <w:b/>
                <w:sz w:val="24"/>
              </w:rPr>
              <w:t xml:space="preserve">informa </w:t>
            </w:r>
            <w:proofErr w:type="spellStart"/>
            <w:r>
              <w:rPr>
                <w:b/>
                <w:sz w:val="24"/>
              </w:rPr>
              <w:t>ción</w:t>
            </w:r>
            <w:proofErr w:type="spellEnd"/>
          </w:p>
        </w:tc>
        <w:tc>
          <w:tcPr>
            <w:tcW w:w="1132" w:type="dxa"/>
          </w:tcPr>
          <w:p w:rsidR="007B37D5" w:rsidRDefault="0041481B">
            <w:pPr>
              <w:pStyle w:val="TableParagraph"/>
              <w:ind w:left="106"/>
              <w:rPr>
                <w:b/>
                <w:sz w:val="24"/>
              </w:rPr>
            </w:pPr>
            <w:proofErr w:type="spellStart"/>
            <w:r>
              <w:rPr>
                <w:b/>
                <w:sz w:val="24"/>
              </w:rPr>
              <w:t>Aspect</w:t>
            </w:r>
            <w:proofErr w:type="spellEnd"/>
            <w:r>
              <w:rPr>
                <w:b/>
                <w:sz w:val="24"/>
              </w:rPr>
              <w:t xml:space="preserve"> os </w:t>
            </w:r>
            <w:proofErr w:type="spellStart"/>
            <w:r>
              <w:rPr>
                <w:b/>
                <w:sz w:val="24"/>
              </w:rPr>
              <w:t>tecnoló</w:t>
            </w:r>
            <w:proofErr w:type="spellEnd"/>
            <w:r>
              <w:rPr>
                <w:b/>
                <w:sz w:val="24"/>
              </w:rPr>
              <w:t xml:space="preserve"> </w:t>
            </w:r>
            <w:proofErr w:type="spellStart"/>
            <w:r>
              <w:rPr>
                <w:b/>
                <w:sz w:val="24"/>
              </w:rPr>
              <w:t>gicos</w:t>
            </w:r>
            <w:proofErr w:type="spellEnd"/>
            <w:r>
              <w:rPr>
                <w:b/>
                <w:sz w:val="24"/>
              </w:rPr>
              <w:t xml:space="preserve"> y de </w:t>
            </w:r>
            <w:proofErr w:type="spellStart"/>
            <w:r>
              <w:rPr>
                <w:b/>
                <w:sz w:val="24"/>
              </w:rPr>
              <w:t>segurid</w:t>
            </w:r>
            <w:proofErr w:type="spellEnd"/>
          </w:p>
          <w:p w:rsidR="007B37D5" w:rsidRDefault="0041481B">
            <w:pPr>
              <w:pStyle w:val="TableParagraph"/>
              <w:spacing w:line="260" w:lineRule="exact"/>
              <w:ind w:left="106"/>
              <w:rPr>
                <w:b/>
                <w:sz w:val="24"/>
              </w:rPr>
            </w:pPr>
            <w:r>
              <w:rPr>
                <w:b/>
                <w:sz w:val="24"/>
              </w:rPr>
              <w:t>ad</w:t>
            </w:r>
          </w:p>
        </w:tc>
        <w:tc>
          <w:tcPr>
            <w:tcW w:w="1277" w:type="dxa"/>
          </w:tcPr>
          <w:p w:rsidR="007B37D5" w:rsidRDefault="0041481B">
            <w:pPr>
              <w:pStyle w:val="TableParagraph"/>
              <w:ind w:left="109" w:right="91"/>
              <w:jc w:val="both"/>
              <w:rPr>
                <w:b/>
                <w:sz w:val="24"/>
              </w:rPr>
            </w:pPr>
            <w:proofErr w:type="spellStart"/>
            <w:r>
              <w:rPr>
                <w:b/>
                <w:sz w:val="24"/>
              </w:rPr>
              <w:t>Fortaleci</w:t>
            </w:r>
            <w:proofErr w:type="spellEnd"/>
            <w:r>
              <w:rPr>
                <w:b/>
                <w:sz w:val="24"/>
              </w:rPr>
              <w:t xml:space="preserve"> miento y </w:t>
            </w:r>
            <w:proofErr w:type="spellStart"/>
            <w:r>
              <w:rPr>
                <w:b/>
                <w:sz w:val="24"/>
              </w:rPr>
              <w:t>articulaci</w:t>
            </w:r>
            <w:proofErr w:type="spellEnd"/>
            <w:r>
              <w:rPr>
                <w:b/>
                <w:sz w:val="24"/>
              </w:rPr>
              <w:t xml:space="preserve"> </w:t>
            </w:r>
            <w:proofErr w:type="spellStart"/>
            <w:r>
              <w:rPr>
                <w:b/>
                <w:sz w:val="24"/>
              </w:rPr>
              <w:t>ón</w:t>
            </w:r>
            <w:proofErr w:type="spellEnd"/>
          </w:p>
        </w:tc>
        <w:tc>
          <w:tcPr>
            <w:tcW w:w="1389" w:type="dxa"/>
          </w:tcPr>
          <w:p w:rsidR="007B37D5" w:rsidRDefault="007B37D5">
            <w:pPr>
              <w:pStyle w:val="TableParagraph"/>
              <w:spacing w:before="7"/>
              <w:rPr>
                <w:sz w:val="23"/>
              </w:rPr>
            </w:pPr>
          </w:p>
          <w:p w:rsidR="007B37D5" w:rsidRDefault="0041481B">
            <w:pPr>
              <w:pStyle w:val="TableParagraph"/>
              <w:ind w:left="109"/>
              <w:rPr>
                <w:b/>
                <w:sz w:val="24"/>
              </w:rPr>
            </w:pPr>
            <w:r>
              <w:rPr>
                <w:b/>
                <w:sz w:val="24"/>
              </w:rPr>
              <w:t>TOTAL</w:t>
            </w:r>
          </w:p>
        </w:tc>
      </w:tr>
      <w:tr w:rsidR="007B37D5">
        <w:trPr>
          <w:trHeight w:val="3864"/>
        </w:trPr>
        <w:tc>
          <w:tcPr>
            <w:tcW w:w="2264" w:type="dxa"/>
          </w:tcPr>
          <w:p w:rsidR="007B37D5" w:rsidRDefault="0041481B">
            <w:pPr>
              <w:pStyle w:val="TableParagraph"/>
              <w:tabs>
                <w:tab w:val="left" w:pos="1887"/>
              </w:tabs>
              <w:ind w:left="107" w:right="96"/>
              <w:jc w:val="both"/>
              <w:rPr>
                <w:sz w:val="24"/>
              </w:rPr>
            </w:pPr>
            <w:r>
              <w:rPr>
                <w:sz w:val="24"/>
              </w:rPr>
              <w:t xml:space="preserve">Las instalaciones locativas de </w:t>
            </w:r>
            <w:r>
              <w:rPr>
                <w:spacing w:val="-5"/>
                <w:sz w:val="24"/>
              </w:rPr>
              <w:t xml:space="preserve">los </w:t>
            </w:r>
            <w:r>
              <w:rPr>
                <w:sz w:val="24"/>
              </w:rPr>
              <w:t>depósitos</w:t>
            </w:r>
            <w:r>
              <w:rPr>
                <w:sz w:val="24"/>
              </w:rPr>
              <w:tab/>
            </w:r>
            <w:r>
              <w:rPr>
                <w:spacing w:val="-8"/>
                <w:sz w:val="24"/>
              </w:rPr>
              <w:t xml:space="preserve">de </w:t>
            </w:r>
            <w:r>
              <w:rPr>
                <w:sz w:val="24"/>
              </w:rPr>
              <w:t xml:space="preserve">archivo son de </w:t>
            </w:r>
            <w:r>
              <w:rPr>
                <w:spacing w:val="-3"/>
                <w:sz w:val="24"/>
              </w:rPr>
              <w:t xml:space="preserve">alto </w:t>
            </w:r>
            <w:r>
              <w:rPr>
                <w:sz w:val="24"/>
              </w:rPr>
              <w:t>impacto</w:t>
            </w:r>
            <w:r>
              <w:rPr>
                <w:sz w:val="24"/>
              </w:rPr>
              <w:tab/>
            </w:r>
            <w:r>
              <w:rPr>
                <w:spacing w:val="-8"/>
                <w:sz w:val="24"/>
              </w:rPr>
              <w:t>en</w:t>
            </w:r>
          </w:p>
          <w:p w:rsidR="007B37D5" w:rsidRDefault="0041481B">
            <w:pPr>
              <w:pStyle w:val="TableParagraph"/>
              <w:tabs>
                <w:tab w:val="left" w:pos="1887"/>
              </w:tabs>
              <w:spacing w:line="274" w:lineRule="exact"/>
              <w:ind w:left="107"/>
              <w:rPr>
                <w:sz w:val="24"/>
              </w:rPr>
            </w:pPr>
            <w:r>
              <w:rPr>
                <w:sz w:val="24"/>
              </w:rPr>
              <w:t>términos</w:t>
            </w:r>
            <w:r>
              <w:rPr>
                <w:sz w:val="24"/>
              </w:rPr>
              <w:tab/>
              <w:t>de</w:t>
            </w:r>
          </w:p>
          <w:p w:rsidR="007B37D5" w:rsidRDefault="0041481B">
            <w:pPr>
              <w:pStyle w:val="TableParagraph"/>
              <w:tabs>
                <w:tab w:val="left" w:pos="887"/>
                <w:tab w:val="left" w:pos="2035"/>
              </w:tabs>
              <w:ind w:left="107" w:right="96"/>
              <w:rPr>
                <w:sz w:val="24"/>
              </w:rPr>
            </w:pPr>
            <w:proofErr w:type="gramStart"/>
            <w:r>
              <w:rPr>
                <w:sz w:val="24"/>
              </w:rPr>
              <w:t>conservación</w:t>
            </w:r>
            <w:proofErr w:type="gramEnd"/>
            <w:r>
              <w:rPr>
                <w:sz w:val="24"/>
              </w:rPr>
              <w:tab/>
            </w:r>
            <w:r>
              <w:rPr>
                <w:spacing w:val="-17"/>
                <w:sz w:val="24"/>
              </w:rPr>
              <w:t xml:space="preserve">y </w:t>
            </w:r>
            <w:r>
              <w:rPr>
                <w:sz w:val="24"/>
              </w:rPr>
              <w:t xml:space="preserve">condiciones técnicas, debido </w:t>
            </w:r>
            <w:r>
              <w:rPr>
                <w:spacing w:val="-12"/>
                <w:sz w:val="24"/>
              </w:rPr>
              <w:t xml:space="preserve">a </w:t>
            </w:r>
            <w:r>
              <w:rPr>
                <w:sz w:val="24"/>
              </w:rPr>
              <w:t>las</w:t>
            </w:r>
            <w:r>
              <w:rPr>
                <w:sz w:val="24"/>
              </w:rPr>
              <w:tab/>
            </w:r>
            <w:r>
              <w:rPr>
                <w:spacing w:val="-3"/>
                <w:sz w:val="24"/>
              </w:rPr>
              <w:t xml:space="preserve">condiciones </w:t>
            </w:r>
            <w:r>
              <w:rPr>
                <w:sz w:val="24"/>
              </w:rPr>
              <w:t>estructurales, ambientales y de ubicación.</w:t>
            </w:r>
          </w:p>
        </w:tc>
        <w:tc>
          <w:tcPr>
            <w:tcW w:w="1135"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179"/>
              <w:ind w:left="107"/>
              <w:rPr>
                <w:sz w:val="24"/>
              </w:rPr>
            </w:pPr>
            <w:r>
              <w:rPr>
                <w:w w:val="99"/>
                <w:sz w:val="24"/>
              </w:rPr>
              <w:t>3</w:t>
            </w:r>
          </w:p>
        </w:tc>
        <w:tc>
          <w:tcPr>
            <w:tcW w:w="1274"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179"/>
              <w:ind w:left="105"/>
              <w:rPr>
                <w:sz w:val="24"/>
              </w:rPr>
            </w:pPr>
            <w:r>
              <w:rPr>
                <w:w w:val="99"/>
                <w:sz w:val="24"/>
              </w:rPr>
              <w:t>3</w:t>
            </w:r>
          </w:p>
        </w:tc>
        <w:tc>
          <w:tcPr>
            <w:tcW w:w="1135"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179"/>
              <w:ind w:left="108"/>
              <w:rPr>
                <w:sz w:val="24"/>
              </w:rPr>
            </w:pPr>
            <w:r>
              <w:rPr>
                <w:w w:val="99"/>
                <w:sz w:val="24"/>
              </w:rPr>
              <w:t>2</w:t>
            </w:r>
          </w:p>
        </w:tc>
        <w:tc>
          <w:tcPr>
            <w:tcW w:w="1132"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179"/>
              <w:ind w:left="106"/>
              <w:rPr>
                <w:sz w:val="24"/>
              </w:rPr>
            </w:pPr>
            <w:r>
              <w:rPr>
                <w:w w:val="99"/>
                <w:sz w:val="24"/>
              </w:rPr>
              <w:t>1</w:t>
            </w:r>
          </w:p>
        </w:tc>
        <w:tc>
          <w:tcPr>
            <w:tcW w:w="1277"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179"/>
              <w:ind w:left="109"/>
              <w:rPr>
                <w:sz w:val="24"/>
              </w:rPr>
            </w:pPr>
            <w:r>
              <w:rPr>
                <w:w w:val="99"/>
                <w:sz w:val="24"/>
              </w:rPr>
              <w:t>2</w:t>
            </w:r>
          </w:p>
        </w:tc>
        <w:tc>
          <w:tcPr>
            <w:tcW w:w="1389"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179"/>
              <w:ind w:left="109"/>
              <w:rPr>
                <w:sz w:val="24"/>
              </w:rPr>
            </w:pPr>
            <w:r>
              <w:rPr>
                <w:sz w:val="24"/>
              </w:rPr>
              <w:t>11</w:t>
            </w:r>
          </w:p>
        </w:tc>
      </w:tr>
      <w:tr w:rsidR="007B37D5">
        <w:trPr>
          <w:trHeight w:val="830"/>
        </w:trPr>
        <w:tc>
          <w:tcPr>
            <w:tcW w:w="2264" w:type="dxa"/>
          </w:tcPr>
          <w:p w:rsidR="007B37D5" w:rsidRDefault="0041481B">
            <w:pPr>
              <w:pStyle w:val="TableParagraph"/>
              <w:spacing w:before="2" w:line="276" w:lineRule="exact"/>
              <w:ind w:left="107" w:right="96"/>
              <w:jc w:val="both"/>
              <w:rPr>
                <w:sz w:val="24"/>
              </w:rPr>
            </w:pPr>
            <w:r>
              <w:rPr>
                <w:sz w:val="24"/>
              </w:rPr>
              <w:t>No han sido actualizadas para su</w:t>
            </w:r>
          </w:p>
        </w:tc>
        <w:tc>
          <w:tcPr>
            <w:tcW w:w="1135" w:type="dxa"/>
          </w:tcPr>
          <w:p w:rsidR="007B37D5" w:rsidRDefault="007B37D5">
            <w:pPr>
              <w:pStyle w:val="TableParagraph"/>
              <w:rPr>
                <w:rFonts w:ascii="Times New Roman"/>
              </w:rPr>
            </w:pPr>
          </w:p>
        </w:tc>
        <w:tc>
          <w:tcPr>
            <w:tcW w:w="1274" w:type="dxa"/>
          </w:tcPr>
          <w:p w:rsidR="007B37D5" w:rsidRDefault="007B37D5">
            <w:pPr>
              <w:pStyle w:val="TableParagraph"/>
              <w:rPr>
                <w:rFonts w:ascii="Times New Roman"/>
              </w:rPr>
            </w:pPr>
          </w:p>
        </w:tc>
        <w:tc>
          <w:tcPr>
            <w:tcW w:w="1135" w:type="dxa"/>
          </w:tcPr>
          <w:p w:rsidR="007B37D5" w:rsidRDefault="007B37D5">
            <w:pPr>
              <w:pStyle w:val="TableParagraph"/>
              <w:rPr>
                <w:rFonts w:ascii="Times New Roman"/>
              </w:rPr>
            </w:pPr>
          </w:p>
        </w:tc>
        <w:tc>
          <w:tcPr>
            <w:tcW w:w="1132" w:type="dxa"/>
          </w:tcPr>
          <w:p w:rsidR="007B37D5" w:rsidRDefault="007B37D5">
            <w:pPr>
              <w:pStyle w:val="TableParagraph"/>
              <w:rPr>
                <w:rFonts w:ascii="Times New Roman"/>
              </w:rPr>
            </w:pPr>
          </w:p>
        </w:tc>
        <w:tc>
          <w:tcPr>
            <w:tcW w:w="1277" w:type="dxa"/>
          </w:tcPr>
          <w:p w:rsidR="007B37D5" w:rsidRDefault="007B37D5">
            <w:pPr>
              <w:pStyle w:val="TableParagraph"/>
              <w:rPr>
                <w:rFonts w:ascii="Times New Roman"/>
              </w:rPr>
            </w:pPr>
          </w:p>
        </w:tc>
        <w:tc>
          <w:tcPr>
            <w:tcW w:w="1389" w:type="dxa"/>
          </w:tcPr>
          <w:p w:rsidR="007B37D5" w:rsidRDefault="007B37D5">
            <w:pPr>
              <w:pStyle w:val="TableParagraph"/>
              <w:rPr>
                <w:rFonts w:ascii="Times New Roman"/>
              </w:rPr>
            </w:pPr>
          </w:p>
        </w:tc>
      </w:tr>
    </w:tbl>
    <w:p w:rsidR="007B37D5" w:rsidRDefault="007B37D5">
      <w:pPr>
        <w:rPr>
          <w:rFonts w:ascii="Times New Roman"/>
        </w:rPr>
        <w:sectPr w:rsidR="007B37D5">
          <w:pgSz w:w="12240" w:h="15840"/>
          <w:pgMar w:top="1840" w:right="780" w:bottom="2080" w:left="880" w:header="283" w:footer="1880"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135"/>
        <w:gridCol w:w="1274"/>
        <w:gridCol w:w="1135"/>
        <w:gridCol w:w="1132"/>
        <w:gridCol w:w="1277"/>
        <w:gridCol w:w="1389"/>
      </w:tblGrid>
      <w:tr w:rsidR="007B37D5">
        <w:trPr>
          <w:trHeight w:val="2483"/>
        </w:trPr>
        <w:tc>
          <w:tcPr>
            <w:tcW w:w="2264" w:type="dxa"/>
          </w:tcPr>
          <w:p w:rsidR="007B37D5" w:rsidRDefault="0041481B">
            <w:pPr>
              <w:pStyle w:val="TableParagraph"/>
              <w:tabs>
                <w:tab w:val="left" w:pos="832"/>
                <w:tab w:val="left" w:pos="1674"/>
                <w:tab w:val="left" w:pos="1807"/>
                <w:tab w:val="left" w:pos="1887"/>
              </w:tabs>
              <w:ind w:left="107" w:right="95"/>
              <w:rPr>
                <w:sz w:val="24"/>
              </w:rPr>
            </w:pPr>
            <w:proofErr w:type="gramStart"/>
            <w:r>
              <w:rPr>
                <w:sz w:val="24"/>
              </w:rPr>
              <w:lastRenderedPageBreak/>
              <w:t>implementación</w:t>
            </w:r>
            <w:proofErr w:type="gramEnd"/>
            <w:r>
              <w:rPr>
                <w:sz w:val="24"/>
              </w:rPr>
              <w:t xml:space="preserve"> </w:t>
            </w:r>
            <w:r>
              <w:rPr>
                <w:spacing w:val="-6"/>
                <w:sz w:val="24"/>
              </w:rPr>
              <w:t xml:space="preserve">de </w:t>
            </w:r>
            <w:r>
              <w:rPr>
                <w:sz w:val="24"/>
              </w:rPr>
              <w:t>las</w:t>
            </w:r>
            <w:r>
              <w:rPr>
                <w:sz w:val="24"/>
              </w:rPr>
              <w:tab/>
              <w:t>tablas</w:t>
            </w:r>
            <w:r>
              <w:rPr>
                <w:sz w:val="24"/>
              </w:rPr>
              <w:tab/>
            </w:r>
            <w:r>
              <w:rPr>
                <w:sz w:val="24"/>
              </w:rPr>
              <w:tab/>
            </w:r>
            <w:r>
              <w:rPr>
                <w:sz w:val="24"/>
              </w:rPr>
              <w:tab/>
            </w:r>
            <w:r>
              <w:rPr>
                <w:spacing w:val="-8"/>
                <w:sz w:val="24"/>
              </w:rPr>
              <w:t xml:space="preserve">de </w:t>
            </w:r>
            <w:r>
              <w:rPr>
                <w:sz w:val="24"/>
              </w:rPr>
              <w:t>retención documental</w:t>
            </w:r>
            <w:r>
              <w:rPr>
                <w:sz w:val="24"/>
              </w:rPr>
              <w:tab/>
            </w:r>
            <w:r>
              <w:rPr>
                <w:sz w:val="24"/>
              </w:rPr>
              <w:tab/>
            </w:r>
            <w:r>
              <w:rPr>
                <w:spacing w:val="-5"/>
                <w:sz w:val="24"/>
              </w:rPr>
              <w:t xml:space="preserve">por </w:t>
            </w:r>
            <w:r>
              <w:rPr>
                <w:sz w:val="24"/>
              </w:rPr>
              <w:t xml:space="preserve">falta de cuadros </w:t>
            </w:r>
            <w:r>
              <w:rPr>
                <w:spacing w:val="-6"/>
                <w:sz w:val="24"/>
              </w:rPr>
              <w:t xml:space="preserve">de </w:t>
            </w:r>
            <w:r>
              <w:rPr>
                <w:sz w:val="24"/>
              </w:rPr>
              <w:t>clasificación</w:t>
            </w:r>
            <w:r>
              <w:rPr>
                <w:sz w:val="24"/>
              </w:rPr>
              <w:tab/>
            </w:r>
            <w:r>
              <w:rPr>
                <w:spacing w:val="-4"/>
                <w:sz w:val="24"/>
              </w:rPr>
              <w:t xml:space="preserve">para </w:t>
            </w:r>
            <w:r>
              <w:rPr>
                <w:sz w:val="24"/>
              </w:rPr>
              <w:t xml:space="preserve">la identificación </w:t>
            </w:r>
            <w:r>
              <w:rPr>
                <w:spacing w:val="-6"/>
                <w:sz w:val="24"/>
              </w:rPr>
              <w:t xml:space="preserve">de </w:t>
            </w:r>
            <w:r>
              <w:rPr>
                <w:sz w:val="24"/>
              </w:rPr>
              <w:t>series y</w:t>
            </w:r>
            <w:r>
              <w:rPr>
                <w:spacing w:val="-5"/>
                <w:sz w:val="24"/>
              </w:rPr>
              <w:t xml:space="preserve"> </w:t>
            </w:r>
            <w:proofErr w:type="spellStart"/>
            <w:r>
              <w:rPr>
                <w:sz w:val="24"/>
              </w:rPr>
              <w:t>subseries</w:t>
            </w:r>
            <w:proofErr w:type="spellEnd"/>
            <w:r>
              <w:rPr>
                <w:sz w:val="24"/>
              </w:rPr>
              <w:t>.</w:t>
            </w:r>
          </w:p>
        </w:tc>
        <w:tc>
          <w:tcPr>
            <w:tcW w:w="1135" w:type="dxa"/>
          </w:tcPr>
          <w:p w:rsidR="007B37D5" w:rsidRDefault="0041481B">
            <w:pPr>
              <w:pStyle w:val="TableParagraph"/>
              <w:spacing w:line="271" w:lineRule="exact"/>
              <w:ind w:left="107"/>
              <w:rPr>
                <w:sz w:val="24"/>
              </w:rPr>
            </w:pPr>
            <w:r>
              <w:rPr>
                <w:w w:val="99"/>
                <w:sz w:val="24"/>
              </w:rPr>
              <w:t>3</w:t>
            </w:r>
          </w:p>
        </w:tc>
        <w:tc>
          <w:tcPr>
            <w:tcW w:w="1274" w:type="dxa"/>
          </w:tcPr>
          <w:p w:rsidR="007B37D5" w:rsidRDefault="0041481B">
            <w:pPr>
              <w:pStyle w:val="TableParagraph"/>
              <w:spacing w:line="271" w:lineRule="exact"/>
              <w:ind w:left="105"/>
              <w:rPr>
                <w:sz w:val="24"/>
              </w:rPr>
            </w:pPr>
            <w:r>
              <w:rPr>
                <w:w w:val="99"/>
                <w:sz w:val="24"/>
              </w:rPr>
              <w:t>3</w:t>
            </w:r>
          </w:p>
        </w:tc>
        <w:tc>
          <w:tcPr>
            <w:tcW w:w="1135" w:type="dxa"/>
          </w:tcPr>
          <w:p w:rsidR="007B37D5" w:rsidRDefault="0041481B">
            <w:pPr>
              <w:pStyle w:val="TableParagraph"/>
              <w:spacing w:line="271" w:lineRule="exact"/>
              <w:ind w:left="108"/>
              <w:rPr>
                <w:sz w:val="24"/>
              </w:rPr>
            </w:pPr>
            <w:r>
              <w:rPr>
                <w:w w:val="99"/>
                <w:sz w:val="24"/>
              </w:rPr>
              <w:t>2</w:t>
            </w:r>
          </w:p>
        </w:tc>
        <w:tc>
          <w:tcPr>
            <w:tcW w:w="1132" w:type="dxa"/>
          </w:tcPr>
          <w:p w:rsidR="007B37D5" w:rsidRDefault="0041481B">
            <w:pPr>
              <w:pStyle w:val="TableParagraph"/>
              <w:spacing w:line="271" w:lineRule="exact"/>
              <w:ind w:left="106"/>
              <w:rPr>
                <w:sz w:val="24"/>
              </w:rPr>
            </w:pPr>
            <w:r>
              <w:rPr>
                <w:w w:val="99"/>
                <w:sz w:val="24"/>
              </w:rPr>
              <w:t>1</w:t>
            </w:r>
          </w:p>
        </w:tc>
        <w:tc>
          <w:tcPr>
            <w:tcW w:w="1277" w:type="dxa"/>
          </w:tcPr>
          <w:p w:rsidR="007B37D5" w:rsidRDefault="0041481B">
            <w:pPr>
              <w:pStyle w:val="TableParagraph"/>
              <w:spacing w:line="271" w:lineRule="exact"/>
              <w:ind w:left="109"/>
              <w:rPr>
                <w:sz w:val="24"/>
              </w:rPr>
            </w:pPr>
            <w:r>
              <w:rPr>
                <w:w w:val="99"/>
                <w:sz w:val="24"/>
              </w:rPr>
              <w:t>2</w:t>
            </w:r>
          </w:p>
        </w:tc>
        <w:tc>
          <w:tcPr>
            <w:tcW w:w="1389" w:type="dxa"/>
          </w:tcPr>
          <w:p w:rsidR="007B37D5" w:rsidRDefault="0041481B">
            <w:pPr>
              <w:pStyle w:val="TableParagraph"/>
              <w:spacing w:line="271" w:lineRule="exact"/>
              <w:ind w:left="109"/>
              <w:rPr>
                <w:sz w:val="24"/>
              </w:rPr>
            </w:pPr>
            <w:r>
              <w:rPr>
                <w:sz w:val="24"/>
              </w:rPr>
              <w:t>11</w:t>
            </w:r>
          </w:p>
        </w:tc>
      </w:tr>
      <w:tr w:rsidR="007B37D5">
        <w:trPr>
          <w:trHeight w:val="551"/>
        </w:trPr>
        <w:tc>
          <w:tcPr>
            <w:tcW w:w="2264" w:type="dxa"/>
          </w:tcPr>
          <w:p w:rsidR="007B37D5" w:rsidRDefault="0041481B">
            <w:pPr>
              <w:pStyle w:val="TableParagraph"/>
              <w:spacing w:line="276" w:lineRule="exact"/>
              <w:ind w:left="107"/>
              <w:rPr>
                <w:sz w:val="24"/>
              </w:rPr>
            </w:pPr>
            <w:r>
              <w:rPr>
                <w:sz w:val="24"/>
              </w:rPr>
              <w:t>Fondo documental acumulado</w:t>
            </w:r>
          </w:p>
        </w:tc>
        <w:tc>
          <w:tcPr>
            <w:tcW w:w="1135" w:type="dxa"/>
          </w:tcPr>
          <w:p w:rsidR="007B37D5" w:rsidRDefault="007B37D5">
            <w:pPr>
              <w:pStyle w:val="TableParagraph"/>
              <w:spacing w:before="7"/>
              <w:rPr>
                <w:sz w:val="23"/>
              </w:rPr>
            </w:pPr>
          </w:p>
          <w:p w:rsidR="007B37D5" w:rsidRDefault="0041481B">
            <w:pPr>
              <w:pStyle w:val="TableParagraph"/>
              <w:spacing w:line="260" w:lineRule="exact"/>
              <w:ind w:left="107"/>
              <w:rPr>
                <w:sz w:val="24"/>
              </w:rPr>
            </w:pPr>
            <w:r>
              <w:rPr>
                <w:w w:val="99"/>
                <w:sz w:val="24"/>
              </w:rPr>
              <w:t>1</w:t>
            </w:r>
          </w:p>
        </w:tc>
        <w:tc>
          <w:tcPr>
            <w:tcW w:w="1274" w:type="dxa"/>
          </w:tcPr>
          <w:p w:rsidR="007B37D5" w:rsidRDefault="007B37D5">
            <w:pPr>
              <w:pStyle w:val="TableParagraph"/>
              <w:spacing w:before="7"/>
              <w:rPr>
                <w:sz w:val="23"/>
              </w:rPr>
            </w:pPr>
          </w:p>
          <w:p w:rsidR="007B37D5" w:rsidRDefault="0041481B">
            <w:pPr>
              <w:pStyle w:val="TableParagraph"/>
              <w:spacing w:line="260" w:lineRule="exact"/>
              <w:ind w:left="105"/>
              <w:rPr>
                <w:sz w:val="24"/>
              </w:rPr>
            </w:pPr>
            <w:r>
              <w:rPr>
                <w:w w:val="99"/>
                <w:sz w:val="24"/>
              </w:rPr>
              <w:t>1</w:t>
            </w:r>
          </w:p>
        </w:tc>
        <w:tc>
          <w:tcPr>
            <w:tcW w:w="1135" w:type="dxa"/>
          </w:tcPr>
          <w:p w:rsidR="007B37D5" w:rsidRDefault="007B37D5">
            <w:pPr>
              <w:pStyle w:val="TableParagraph"/>
              <w:spacing w:before="7"/>
              <w:rPr>
                <w:sz w:val="23"/>
              </w:rPr>
            </w:pPr>
          </w:p>
          <w:p w:rsidR="007B37D5" w:rsidRDefault="0041481B">
            <w:pPr>
              <w:pStyle w:val="TableParagraph"/>
              <w:spacing w:line="260" w:lineRule="exact"/>
              <w:ind w:left="108"/>
              <w:rPr>
                <w:sz w:val="24"/>
              </w:rPr>
            </w:pPr>
            <w:r>
              <w:rPr>
                <w:w w:val="99"/>
                <w:sz w:val="24"/>
              </w:rPr>
              <w:t>2</w:t>
            </w:r>
          </w:p>
        </w:tc>
        <w:tc>
          <w:tcPr>
            <w:tcW w:w="1132" w:type="dxa"/>
          </w:tcPr>
          <w:p w:rsidR="007B37D5" w:rsidRDefault="007B37D5">
            <w:pPr>
              <w:pStyle w:val="TableParagraph"/>
              <w:spacing w:before="7"/>
              <w:rPr>
                <w:sz w:val="23"/>
              </w:rPr>
            </w:pPr>
          </w:p>
          <w:p w:rsidR="007B37D5" w:rsidRDefault="0041481B">
            <w:pPr>
              <w:pStyle w:val="TableParagraph"/>
              <w:spacing w:line="260" w:lineRule="exact"/>
              <w:ind w:left="106"/>
              <w:rPr>
                <w:sz w:val="24"/>
              </w:rPr>
            </w:pPr>
            <w:r>
              <w:rPr>
                <w:w w:val="99"/>
                <w:sz w:val="24"/>
              </w:rPr>
              <w:t>0</w:t>
            </w:r>
          </w:p>
        </w:tc>
        <w:tc>
          <w:tcPr>
            <w:tcW w:w="1277" w:type="dxa"/>
          </w:tcPr>
          <w:p w:rsidR="007B37D5" w:rsidRDefault="007B37D5">
            <w:pPr>
              <w:pStyle w:val="TableParagraph"/>
              <w:spacing w:before="7"/>
              <w:rPr>
                <w:sz w:val="23"/>
              </w:rPr>
            </w:pPr>
          </w:p>
          <w:p w:rsidR="007B37D5" w:rsidRDefault="0041481B">
            <w:pPr>
              <w:pStyle w:val="TableParagraph"/>
              <w:spacing w:line="260" w:lineRule="exact"/>
              <w:ind w:left="109"/>
              <w:rPr>
                <w:sz w:val="24"/>
              </w:rPr>
            </w:pPr>
            <w:r>
              <w:rPr>
                <w:w w:val="99"/>
                <w:sz w:val="24"/>
              </w:rPr>
              <w:t>1</w:t>
            </w:r>
          </w:p>
        </w:tc>
        <w:tc>
          <w:tcPr>
            <w:tcW w:w="1389" w:type="dxa"/>
          </w:tcPr>
          <w:p w:rsidR="007B37D5" w:rsidRDefault="007B37D5">
            <w:pPr>
              <w:pStyle w:val="TableParagraph"/>
              <w:spacing w:before="7"/>
              <w:rPr>
                <w:sz w:val="23"/>
              </w:rPr>
            </w:pPr>
          </w:p>
          <w:p w:rsidR="007B37D5" w:rsidRDefault="0041481B">
            <w:pPr>
              <w:pStyle w:val="TableParagraph"/>
              <w:spacing w:line="260" w:lineRule="exact"/>
              <w:ind w:left="109"/>
              <w:rPr>
                <w:sz w:val="24"/>
              </w:rPr>
            </w:pPr>
            <w:r>
              <w:rPr>
                <w:w w:val="99"/>
                <w:sz w:val="24"/>
              </w:rPr>
              <w:t>5</w:t>
            </w:r>
          </w:p>
        </w:tc>
      </w:tr>
      <w:tr w:rsidR="007B37D5">
        <w:trPr>
          <w:trHeight w:val="1380"/>
        </w:trPr>
        <w:tc>
          <w:tcPr>
            <w:tcW w:w="2264" w:type="dxa"/>
          </w:tcPr>
          <w:p w:rsidR="007B37D5" w:rsidRDefault="0041481B">
            <w:pPr>
              <w:pStyle w:val="TableParagraph"/>
              <w:tabs>
                <w:tab w:val="left" w:pos="745"/>
                <w:tab w:val="left" w:pos="1887"/>
              </w:tabs>
              <w:ind w:left="107" w:right="98"/>
              <w:rPr>
                <w:sz w:val="24"/>
              </w:rPr>
            </w:pPr>
            <w:r>
              <w:rPr>
                <w:sz w:val="24"/>
              </w:rPr>
              <w:t>Los</w:t>
            </w:r>
            <w:r>
              <w:rPr>
                <w:sz w:val="24"/>
              </w:rPr>
              <w:tab/>
              <w:t>archivos</w:t>
            </w:r>
            <w:r>
              <w:rPr>
                <w:sz w:val="24"/>
              </w:rPr>
              <w:tab/>
            </w:r>
            <w:r>
              <w:rPr>
                <w:spacing w:val="-9"/>
                <w:sz w:val="24"/>
              </w:rPr>
              <w:t xml:space="preserve">de </w:t>
            </w:r>
            <w:r>
              <w:rPr>
                <w:sz w:val="24"/>
              </w:rPr>
              <w:t>gestión y central</w:t>
            </w:r>
            <w:r>
              <w:rPr>
                <w:spacing w:val="-25"/>
                <w:sz w:val="24"/>
              </w:rPr>
              <w:t xml:space="preserve"> </w:t>
            </w:r>
            <w:r>
              <w:rPr>
                <w:spacing w:val="-7"/>
                <w:sz w:val="24"/>
              </w:rPr>
              <w:t xml:space="preserve">se </w:t>
            </w:r>
            <w:r>
              <w:rPr>
                <w:sz w:val="24"/>
              </w:rPr>
              <w:t>encuentran desorganizados</w:t>
            </w:r>
          </w:p>
        </w:tc>
        <w:tc>
          <w:tcPr>
            <w:tcW w:w="1135"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7"/>
              <w:rPr>
                <w:sz w:val="24"/>
              </w:rPr>
            </w:pPr>
            <w:r>
              <w:rPr>
                <w:w w:val="99"/>
                <w:sz w:val="24"/>
              </w:rPr>
              <w:t>1</w:t>
            </w:r>
          </w:p>
        </w:tc>
        <w:tc>
          <w:tcPr>
            <w:tcW w:w="1274"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5"/>
              <w:rPr>
                <w:sz w:val="24"/>
              </w:rPr>
            </w:pPr>
            <w:r>
              <w:rPr>
                <w:w w:val="99"/>
                <w:sz w:val="24"/>
              </w:rPr>
              <w:t>2</w:t>
            </w:r>
          </w:p>
        </w:tc>
        <w:tc>
          <w:tcPr>
            <w:tcW w:w="1135"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8"/>
              <w:rPr>
                <w:sz w:val="24"/>
              </w:rPr>
            </w:pPr>
            <w:r>
              <w:rPr>
                <w:w w:val="99"/>
                <w:sz w:val="24"/>
              </w:rPr>
              <w:t>2</w:t>
            </w:r>
          </w:p>
        </w:tc>
        <w:tc>
          <w:tcPr>
            <w:tcW w:w="1132"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6"/>
              <w:rPr>
                <w:sz w:val="24"/>
              </w:rPr>
            </w:pPr>
            <w:r>
              <w:rPr>
                <w:w w:val="99"/>
                <w:sz w:val="24"/>
              </w:rPr>
              <w:t>1</w:t>
            </w:r>
          </w:p>
        </w:tc>
        <w:tc>
          <w:tcPr>
            <w:tcW w:w="1277"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9"/>
              <w:rPr>
                <w:sz w:val="24"/>
              </w:rPr>
            </w:pPr>
            <w:r>
              <w:rPr>
                <w:w w:val="99"/>
                <w:sz w:val="24"/>
              </w:rPr>
              <w:t>1</w:t>
            </w:r>
          </w:p>
        </w:tc>
        <w:tc>
          <w:tcPr>
            <w:tcW w:w="1389"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9"/>
              <w:rPr>
                <w:sz w:val="24"/>
              </w:rPr>
            </w:pPr>
            <w:r>
              <w:rPr>
                <w:w w:val="99"/>
                <w:sz w:val="24"/>
              </w:rPr>
              <w:t>7</w:t>
            </w:r>
          </w:p>
        </w:tc>
      </w:tr>
      <w:tr w:rsidR="007B37D5">
        <w:trPr>
          <w:trHeight w:val="2760"/>
        </w:trPr>
        <w:tc>
          <w:tcPr>
            <w:tcW w:w="2264" w:type="dxa"/>
          </w:tcPr>
          <w:p w:rsidR="007B37D5" w:rsidRDefault="0041481B">
            <w:pPr>
              <w:pStyle w:val="TableParagraph"/>
              <w:tabs>
                <w:tab w:val="left" w:pos="1154"/>
                <w:tab w:val="left" w:pos="1838"/>
                <w:tab w:val="left" w:pos="1888"/>
              </w:tabs>
              <w:ind w:left="107" w:right="94"/>
              <w:rPr>
                <w:sz w:val="24"/>
              </w:rPr>
            </w:pPr>
            <w:r>
              <w:rPr>
                <w:sz w:val="24"/>
              </w:rPr>
              <w:t xml:space="preserve">Elaboración de </w:t>
            </w:r>
            <w:r>
              <w:rPr>
                <w:spacing w:val="-4"/>
                <w:sz w:val="24"/>
              </w:rPr>
              <w:t xml:space="preserve">los </w:t>
            </w:r>
            <w:r>
              <w:rPr>
                <w:sz w:val="24"/>
              </w:rPr>
              <w:t>Instrumentos Archivísticos</w:t>
            </w:r>
            <w:r>
              <w:rPr>
                <w:sz w:val="24"/>
              </w:rPr>
              <w:tab/>
            </w:r>
            <w:r>
              <w:rPr>
                <w:sz w:val="24"/>
              </w:rPr>
              <w:tab/>
            </w:r>
            <w:r>
              <w:rPr>
                <w:spacing w:val="-8"/>
                <w:sz w:val="24"/>
              </w:rPr>
              <w:t xml:space="preserve">en </w:t>
            </w:r>
            <w:r>
              <w:rPr>
                <w:sz w:val="24"/>
              </w:rPr>
              <w:t>cumplimiento</w:t>
            </w:r>
            <w:r>
              <w:rPr>
                <w:sz w:val="24"/>
              </w:rPr>
              <w:tab/>
            </w:r>
            <w:r>
              <w:rPr>
                <w:spacing w:val="-7"/>
                <w:sz w:val="24"/>
              </w:rPr>
              <w:t xml:space="preserve">del </w:t>
            </w:r>
            <w:r>
              <w:rPr>
                <w:sz w:val="24"/>
              </w:rPr>
              <w:t>Decreto</w:t>
            </w:r>
            <w:r>
              <w:rPr>
                <w:sz w:val="24"/>
              </w:rPr>
              <w:tab/>
              <w:t>2609</w:t>
            </w:r>
            <w:r>
              <w:rPr>
                <w:sz w:val="24"/>
              </w:rPr>
              <w:tab/>
            </w:r>
            <w:r>
              <w:rPr>
                <w:sz w:val="24"/>
              </w:rPr>
              <w:tab/>
            </w:r>
            <w:r>
              <w:rPr>
                <w:spacing w:val="-8"/>
                <w:sz w:val="24"/>
              </w:rPr>
              <w:t>de</w:t>
            </w:r>
          </w:p>
          <w:p w:rsidR="007B37D5" w:rsidRDefault="0041481B">
            <w:pPr>
              <w:pStyle w:val="TableParagraph"/>
              <w:tabs>
                <w:tab w:val="left" w:pos="947"/>
                <w:tab w:val="left" w:pos="1329"/>
                <w:tab w:val="left" w:pos="1677"/>
                <w:tab w:val="left" w:pos="1955"/>
              </w:tabs>
              <w:ind w:left="107" w:right="95"/>
              <w:rPr>
                <w:sz w:val="24"/>
              </w:rPr>
            </w:pPr>
            <w:r>
              <w:rPr>
                <w:sz w:val="24"/>
              </w:rPr>
              <w:t>2012,</w:t>
            </w:r>
            <w:r>
              <w:rPr>
                <w:sz w:val="24"/>
              </w:rPr>
              <w:tab/>
              <w:t>articulo</w:t>
            </w:r>
            <w:r>
              <w:rPr>
                <w:sz w:val="24"/>
              </w:rPr>
              <w:tab/>
            </w:r>
            <w:r>
              <w:rPr>
                <w:spacing w:val="-9"/>
                <w:sz w:val="24"/>
              </w:rPr>
              <w:t xml:space="preserve">8, </w:t>
            </w:r>
            <w:r>
              <w:rPr>
                <w:sz w:val="24"/>
              </w:rPr>
              <w:t>“Instrumentos Archivísticos</w:t>
            </w:r>
            <w:r>
              <w:rPr>
                <w:sz w:val="24"/>
              </w:rPr>
              <w:tab/>
            </w:r>
            <w:r>
              <w:rPr>
                <w:spacing w:val="-5"/>
                <w:sz w:val="24"/>
              </w:rPr>
              <w:t xml:space="preserve">para </w:t>
            </w:r>
            <w:r>
              <w:rPr>
                <w:sz w:val="24"/>
              </w:rPr>
              <w:t>la</w:t>
            </w:r>
            <w:r>
              <w:rPr>
                <w:sz w:val="24"/>
              </w:rPr>
              <w:tab/>
            </w:r>
            <w:r>
              <w:rPr>
                <w:sz w:val="24"/>
              </w:rPr>
              <w:tab/>
            </w:r>
            <w:r>
              <w:rPr>
                <w:spacing w:val="-3"/>
                <w:sz w:val="24"/>
              </w:rPr>
              <w:t>Gestión</w:t>
            </w:r>
          </w:p>
          <w:p w:rsidR="007B37D5" w:rsidRDefault="0041481B">
            <w:pPr>
              <w:pStyle w:val="TableParagraph"/>
              <w:spacing w:line="260" w:lineRule="exact"/>
              <w:ind w:left="107"/>
              <w:rPr>
                <w:sz w:val="24"/>
              </w:rPr>
            </w:pPr>
            <w:r>
              <w:rPr>
                <w:sz w:val="24"/>
              </w:rPr>
              <w:t>Documental”</w:t>
            </w:r>
          </w:p>
        </w:tc>
        <w:tc>
          <w:tcPr>
            <w:tcW w:w="1135"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7"/>
              <w:rPr>
                <w:sz w:val="24"/>
              </w:rPr>
            </w:pPr>
            <w:r>
              <w:rPr>
                <w:w w:val="99"/>
                <w:sz w:val="24"/>
              </w:rPr>
              <w:t>2</w:t>
            </w:r>
          </w:p>
        </w:tc>
        <w:tc>
          <w:tcPr>
            <w:tcW w:w="1274"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5"/>
              <w:rPr>
                <w:sz w:val="24"/>
              </w:rPr>
            </w:pPr>
            <w:r>
              <w:rPr>
                <w:w w:val="99"/>
                <w:sz w:val="24"/>
              </w:rPr>
              <w:t>3</w:t>
            </w:r>
          </w:p>
        </w:tc>
        <w:tc>
          <w:tcPr>
            <w:tcW w:w="1135"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8"/>
              <w:rPr>
                <w:sz w:val="24"/>
              </w:rPr>
            </w:pPr>
            <w:r>
              <w:rPr>
                <w:w w:val="99"/>
                <w:sz w:val="24"/>
              </w:rPr>
              <w:t>2</w:t>
            </w:r>
          </w:p>
        </w:tc>
        <w:tc>
          <w:tcPr>
            <w:tcW w:w="1132"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6"/>
              <w:rPr>
                <w:sz w:val="24"/>
              </w:rPr>
            </w:pPr>
            <w:r>
              <w:rPr>
                <w:w w:val="99"/>
                <w:sz w:val="24"/>
              </w:rPr>
              <w:t>0</w:t>
            </w:r>
          </w:p>
        </w:tc>
        <w:tc>
          <w:tcPr>
            <w:tcW w:w="1277"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9"/>
              <w:rPr>
                <w:sz w:val="24"/>
              </w:rPr>
            </w:pPr>
            <w:r>
              <w:rPr>
                <w:w w:val="99"/>
                <w:sz w:val="24"/>
              </w:rPr>
              <w:t>1</w:t>
            </w:r>
          </w:p>
        </w:tc>
        <w:tc>
          <w:tcPr>
            <w:tcW w:w="1389"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9"/>
              <w:rPr>
                <w:sz w:val="24"/>
              </w:rPr>
            </w:pPr>
            <w:r>
              <w:rPr>
                <w:w w:val="99"/>
                <w:sz w:val="24"/>
              </w:rPr>
              <w:t>8</w:t>
            </w:r>
          </w:p>
        </w:tc>
      </w:tr>
      <w:tr w:rsidR="007B37D5">
        <w:trPr>
          <w:trHeight w:val="4140"/>
        </w:trPr>
        <w:tc>
          <w:tcPr>
            <w:tcW w:w="2264" w:type="dxa"/>
          </w:tcPr>
          <w:p w:rsidR="007B37D5" w:rsidRDefault="0041481B">
            <w:pPr>
              <w:pStyle w:val="TableParagraph"/>
              <w:tabs>
                <w:tab w:val="left" w:pos="1381"/>
                <w:tab w:val="left" w:pos="1887"/>
              </w:tabs>
              <w:ind w:left="107" w:right="96"/>
              <w:jc w:val="both"/>
              <w:rPr>
                <w:sz w:val="24"/>
              </w:rPr>
            </w:pPr>
            <w:r>
              <w:rPr>
                <w:sz w:val="24"/>
              </w:rPr>
              <w:t xml:space="preserve">El ITFIP </w:t>
            </w:r>
            <w:r>
              <w:rPr>
                <w:spacing w:val="-3"/>
                <w:sz w:val="24"/>
              </w:rPr>
              <w:t xml:space="preserve">Institución </w:t>
            </w:r>
            <w:r>
              <w:rPr>
                <w:sz w:val="24"/>
              </w:rPr>
              <w:t xml:space="preserve">de </w:t>
            </w:r>
            <w:r>
              <w:rPr>
                <w:spacing w:val="-3"/>
                <w:sz w:val="24"/>
              </w:rPr>
              <w:t xml:space="preserve">Educación </w:t>
            </w:r>
            <w:r>
              <w:rPr>
                <w:sz w:val="24"/>
              </w:rPr>
              <w:t>Superior</w:t>
            </w:r>
            <w:r>
              <w:rPr>
                <w:sz w:val="24"/>
              </w:rPr>
              <w:tab/>
            </w:r>
            <w:r>
              <w:rPr>
                <w:sz w:val="24"/>
              </w:rPr>
              <w:tab/>
            </w:r>
            <w:r>
              <w:rPr>
                <w:spacing w:val="-8"/>
                <w:sz w:val="24"/>
              </w:rPr>
              <w:t xml:space="preserve">en </w:t>
            </w:r>
            <w:r>
              <w:rPr>
                <w:sz w:val="24"/>
              </w:rPr>
              <w:t>cumplimiento de</w:t>
            </w:r>
            <w:r>
              <w:rPr>
                <w:spacing w:val="-25"/>
                <w:sz w:val="24"/>
              </w:rPr>
              <w:t xml:space="preserve"> </w:t>
            </w:r>
            <w:r>
              <w:rPr>
                <w:spacing w:val="-6"/>
                <w:sz w:val="24"/>
              </w:rPr>
              <w:t xml:space="preserve">su </w:t>
            </w:r>
            <w:r>
              <w:rPr>
                <w:sz w:val="24"/>
              </w:rPr>
              <w:t xml:space="preserve">misión y </w:t>
            </w:r>
            <w:r>
              <w:rPr>
                <w:spacing w:val="-2"/>
                <w:sz w:val="24"/>
              </w:rPr>
              <w:t xml:space="preserve">requisitos </w:t>
            </w:r>
            <w:r>
              <w:rPr>
                <w:sz w:val="24"/>
              </w:rPr>
              <w:t xml:space="preserve">legales </w:t>
            </w:r>
            <w:r>
              <w:rPr>
                <w:spacing w:val="-3"/>
                <w:sz w:val="24"/>
              </w:rPr>
              <w:t xml:space="preserve">aplicables </w:t>
            </w:r>
            <w:r>
              <w:rPr>
                <w:sz w:val="24"/>
              </w:rPr>
              <w:t>no tiene articulada la</w:t>
            </w:r>
            <w:r>
              <w:rPr>
                <w:sz w:val="24"/>
              </w:rPr>
              <w:tab/>
            </w:r>
            <w:r>
              <w:rPr>
                <w:spacing w:val="-3"/>
                <w:sz w:val="24"/>
              </w:rPr>
              <w:t>gestión</w:t>
            </w:r>
          </w:p>
          <w:p w:rsidR="007B37D5" w:rsidRDefault="0041481B">
            <w:pPr>
              <w:pStyle w:val="TableParagraph"/>
              <w:ind w:left="107" w:right="98"/>
              <w:jc w:val="both"/>
              <w:rPr>
                <w:sz w:val="24"/>
              </w:rPr>
            </w:pPr>
            <w:proofErr w:type="gramStart"/>
            <w:r>
              <w:rPr>
                <w:sz w:val="24"/>
              </w:rPr>
              <w:t>documental</w:t>
            </w:r>
            <w:proofErr w:type="gramEnd"/>
            <w:r>
              <w:rPr>
                <w:sz w:val="24"/>
              </w:rPr>
              <w:t xml:space="preserve"> con </w:t>
            </w:r>
            <w:r>
              <w:rPr>
                <w:spacing w:val="-7"/>
                <w:sz w:val="24"/>
              </w:rPr>
              <w:t xml:space="preserve">la </w:t>
            </w:r>
            <w:r>
              <w:rPr>
                <w:sz w:val="24"/>
              </w:rPr>
              <w:t>gestión del</w:t>
            </w:r>
            <w:r>
              <w:rPr>
                <w:spacing w:val="-18"/>
                <w:sz w:val="24"/>
              </w:rPr>
              <w:t xml:space="preserve"> </w:t>
            </w:r>
            <w:r>
              <w:rPr>
                <w:spacing w:val="-3"/>
                <w:sz w:val="24"/>
              </w:rPr>
              <w:t>cambio.</w:t>
            </w:r>
          </w:p>
        </w:tc>
        <w:tc>
          <w:tcPr>
            <w:tcW w:w="1135"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179"/>
              <w:ind w:left="107"/>
              <w:rPr>
                <w:sz w:val="24"/>
              </w:rPr>
            </w:pPr>
            <w:r>
              <w:rPr>
                <w:w w:val="99"/>
                <w:sz w:val="24"/>
              </w:rPr>
              <w:t>1</w:t>
            </w:r>
          </w:p>
        </w:tc>
        <w:tc>
          <w:tcPr>
            <w:tcW w:w="1274"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179"/>
              <w:ind w:left="105"/>
              <w:rPr>
                <w:sz w:val="24"/>
              </w:rPr>
            </w:pPr>
            <w:r>
              <w:rPr>
                <w:w w:val="99"/>
                <w:sz w:val="24"/>
              </w:rPr>
              <w:t>3</w:t>
            </w:r>
          </w:p>
        </w:tc>
        <w:tc>
          <w:tcPr>
            <w:tcW w:w="1135"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179"/>
              <w:ind w:left="108"/>
              <w:rPr>
                <w:sz w:val="24"/>
              </w:rPr>
            </w:pPr>
            <w:r>
              <w:rPr>
                <w:w w:val="99"/>
                <w:sz w:val="24"/>
              </w:rPr>
              <w:t>2</w:t>
            </w:r>
          </w:p>
        </w:tc>
        <w:tc>
          <w:tcPr>
            <w:tcW w:w="1132"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179"/>
              <w:ind w:left="106"/>
              <w:rPr>
                <w:sz w:val="24"/>
              </w:rPr>
            </w:pPr>
            <w:r>
              <w:rPr>
                <w:w w:val="99"/>
                <w:sz w:val="24"/>
              </w:rPr>
              <w:t>1</w:t>
            </w:r>
          </w:p>
        </w:tc>
        <w:tc>
          <w:tcPr>
            <w:tcW w:w="1277"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179"/>
              <w:ind w:left="109"/>
              <w:rPr>
                <w:sz w:val="24"/>
              </w:rPr>
            </w:pPr>
            <w:r>
              <w:rPr>
                <w:w w:val="99"/>
                <w:sz w:val="24"/>
              </w:rPr>
              <w:t>1</w:t>
            </w:r>
          </w:p>
        </w:tc>
        <w:tc>
          <w:tcPr>
            <w:tcW w:w="1389"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179"/>
              <w:ind w:left="109"/>
              <w:rPr>
                <w:sz w:val="24"/>
              </w:rPr>
            </w:pPr>
            <w:r>
              <w:rPr>
                <w:w w:val="99"/>
                <w:sz w:val="24"/>
              </w:rPr>
              <w:t>8</w:t>
            </w:r>
          </w:p>
        </w:tc>
      </w:tr>
    </w:tbl>
    <w:p w:rsidR="007B37D5" w:rsidRDefault="00246796">
      <w:pPr>
        <w:rPr>
          <w:sz w:val="2"/>
          <w:szCs w:val="2"/>
        </w:rPr>
      </w:pPr>
      <w:r>
        <w:rPr>
          <w:noProof/>
          <w:lang w:val="es-CO" w:eastAsia="es-CO" w:bidi="ar-SA"/>
        </w:rPr>
        <mc:AlternateContent>
          <mc:Choice Requires="wps">
            <w:drawing>
              <wp:anchor distT="0" distB="0" distL="114300" distR="114300" simplePos="0" relativeHeight="251685888" behindDoc="0" locked="0" layoutInCell="1" allowOverlap="1">
                <wp:simplePos x="0" y="0"/>
                <wp:positionH relativeFrom="page">
                  <wp:posOffset>2005330</wp:posOffset>
                </wp:positionH>
                <wp:positionV relativeFrom="page">
                  <wp:posOffset>658495</wp:posOffset>
                </wp:positionV>
                <wp:extent cx="4250055" cy="0"/>
                <wp:effectExtent l="0" t="0" r="0" b="0"/>
                <wp:wrapNone/>
                <wp:docPr id="11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AF1820" id="Line 21" o:spid="_x0000_s1026" style="position:absolute;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" strokeweight=".72pt">
                <w10:wrap anchorx="page" anchory="page"/>
              </v:line>
            </w:pict>
          </mc:Fallback>
        </mc:AlternateContent>
      </w:r>
    </w:p>
    <w:p w:rsidR="007B37D5" w:rsidRDefault="007B37D5">
      <w:pPr>
        <w:rPr>
          <w:sz w:val="2"/>
          <w:szCs w:val="2"/>
        </w:rPr>
        <w:sectPr w:rsidR="007B37D5">
          <w:pgSz w:w="12240" w:h="15840"/>
          <w:pgMar w:top="1660" w:right="780" w:bottom="2080" w:left="880" w:header="283" w:footer="1880"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135"/>
        <w:gridCol w:w="1274"/>
        <w:gridCol w:w="1135"/>
        <w:gridCol w:w="1132"/>
        <w:gridCol w:w="1277"/>
        <w:gridCol w:w="1389"/>
      </w:tblGrid>
      <w:tr w:rsidR="007B37D5">
        <w:trPr>
          <w:trHeight w:val="1655"/>
        </w:trPr>
        <w:tc>
          <w:tcPr>
            <w:tcW w:w="2264" w:type="dxa"/>
          </w:tcPr>
          <w:p w:rsidR="007B37D5" w:rsidRDefault="0041481B">
            <w:pPr>
              <w:pStyle w:val="TableParagraph"/>
              <w:tabs>
                <w:tab w:val="left" w:pos="1834"/>
              </w:tabs>
              <w:spacing w:line="267" w:lineRule="exact"/>
              <w:ind w:left="107"/>
              <w:rPr>
                <w:sz w:val="24"/>
              </w:rPr>
            </w:pPr>
            <w:r>
              <w:rPr>
                <w:sz w:val="24"/>
              </w:rPr>
              <w:lastRenderedPageBreak/>
              <w:t>Elaboración</w:t>
            </w:r>
            <w:r>
              <w:rPr>
                <w:sz w:val="24"/>
              </w:rPr>
              <w:tab/>
              <w:t>del</w:t>
            </w:r>
          </w:p>
          <w:p w:rsidR="007B37D5" w:rsidRDefault="0041481B">
            <w:pPr>
              <w:pStyle w:val="TableParagraph"/>
              <w:tabs>
                <w:tab w:val="left" w:pos="1887"/>
                <w:tab w:val="left" w:pos="2036"/>
              </w:tabs>
              <w:spacing w:line="270" w:lineRule="atLeast"/>
              <w:ind w:left="107" w:right="95"/>
              <w:rPr>
                <w:sz w:val="24"/>
              </w:rPr>
            </w:pPr>
            <w:r>
              <w:rPr>
                <w:sz w:val="24"/>
              </w:rPr>
              <w:t>cronograma</w:t>
            </w:r>
            <w:r>
              <w:rPr>
                <w:sz w:val="24"/>
              </w:rPr>
              <w:tab/>
            </w:r>
            <w:r>
              <w:rPr>
                <w:spacing w:val="-8"/>
                <w:sz w:val="24"/>
              </w:rPr>
              <w:t xml:space="preserve">de </w:t>
            </w:r>
            <w:r>
              <w:rPr>
                <w:sz w:val="24"/>
              </w:rPr>
              <w:t>transferencias documentales primarias</w:t>
            </w:r>
            <w:r>
              <w:rPr>
                <w:sz w:val="24"/>
              </w:rPr>
              <w:tab/>
            </w:r>
            <w:r>
              <w:rPr>
                <w:sz w:val="24"/>
              </w:rPr>
              <w:tab/>
            </w:r>
            <w:r>
              <w:rPr>
                <w:spacing w:val="-17"/>
                <w:sz w:val="24"/>
              </w:rPr>
              <w:t xml:space="preserve">y </w:t>
            </w:r>
            <w:r>
              <w:rPr>
                <w:sz w:val="24"/>
              </w:rPr>
              <w:t>secundarias</w:t>
            </w:r>
          </w:p>
        </w:tc>
        <w:tc>
          <w:tcPr>
            <w:tcW w:w="1135" w:type="dxa"/>
          </w:tcPr>
          <w:p w:rsidR="007B37D5" w:rsidRDefault="007B37D5">
            <w:pPr>
              <w:pStyle w:val="TableParagraph"/>
              <w:rPr>
                <w:sz w:val="26"/>
              </w:rPr>
            </w:pPr>
          </w:p>
          <w:p w:rsidR="007B37D5" w:rsidRDefault="007B37D5">
            <w:pPr>
              <w:pStyle w:val="TableParagraph"/>
              <w:spacing w:before="2"/>
              <w:rPr>
                <w:sz w:val="21"/>
              </w:rPr>
            </w:pPr>
          </w:p>
          <w:p w:rsidR="007B37D5" w:rsidRDefault="0041481B">
            <w:pPr>
              <w:pStyle w:val="TableParagraph"/>
              <w:ind w:left="107"/>
              <w:rPr>
                <w:sz w:val="24"/>
              </w:rPr>
            </w:pPr>
            <w:r>
              <w:rPr>
                <w:w w:val="99"/>
                <w:sz w:val="24"/>
              </w:rPr>
              <w:t>1</w:t>
            </w:r>
          </w:p>
        </w:tc>
        <w:tc>
          <w:tcPr>
            <w:tcW w:w="1274" w:type="dxa"/>
          </w:tcPr>
          <w:p w:rsidR="007B37D5" w:rsidRDefault="007B37D5">
            <w:pPr>
              <w:pStyle w:val="TableParagraph"/>
              <w:rPr>
                <w:sz w:val="26"/>
              </w:rPr>
            </w:pPr>
          </w:p>
          <w:p w:rsidR="007B37D5" w:rsidRDefault="007B37D5">
            <w:pPr>
              <w:pStyle w:val="TableParagraph"/>
              <w:spacing w:before="2"/>
              <w:rPr>
                <w:sz w:val="21"/>
              </w:rPr>
            </w:pPr>
          </w:p>
          <w:p w:rsidR="007B37D5" w:rsidRDefault="0041481B">
            <w:pPr>
              <w:pStyle w:val="TableParagraph"/>
              <w:ind w:left="105"/>
              <w:rPr>
                <w:sz w:val="24"/>
              </w:rPr>
            </w:pPr>
            <w:r>
              <w:rPr>
                <w:w w:val="99"/>
                <w:sz w:val="24"/>
              </w:rPr>
              <w:t>2</w:t>
            </w:r>
          </w:p>
        </w:tc>
        <w:tc>
          <w:tcPr>
            <w:tcW w:w="1135" w:type="dxa"/>
          </w:tcPr>
          <w:p w:rsidR="007B37D5" w:rsidRDefault="007B37D5">
            <w:pPr>
              <w:pStyle w:val="TableParagraph"/>
              <w:rPr>
                <w:sz w:val="26"/>
              </w:rPr>
            </w:pPr>
          </w:p>
          <w:p w:rsidR="007B37D5" w:rsidRDefault="007B37D5">
            <w:pPr>
              <w:pStyle w:val="TableParagraph"/>
              <w:spacing w:before="2"/>
              <w:rPr>
                <w:sz w:val="21"/>
              </w:rPr>
            </w:pPr>
          </w:p>
          <w:p w:rsidR="007B37D5" w:rsidRDefault="0041481B">
            <w:pPr>
              <w:pStyle w:val="TableParagraph"/>
              <w:ind w:left="108"/>
              <w:rPr>
                <w:sz w:val="24"/>
              </w:rPr>
            </w:pPr>
            <w:r>
              <w:rPr>
                <w:w w:val="99"/>
                <w:sz w:val="24"/>
              </w:rPr>
              <w:t>1</w:t>
            </w:r>
          </w:p>
        </w:tc>
        <w:tc>
          <w:tcPr>
            <w:tcW w:w="1132" w:type="dxa"/>
          </w:tcPr>
          <w:p w:rsidR="007B37D5" w:rsidRDefault="007B37D5">
            <w:pPr>
              <w:pStyle w:val="TableParagraph"/>
              <w:rPr>
                <w:sz w:val="26"/>
              </w:rPr>
            </w:pPr>
          </w:p>
          <w:p w:rsidR="007B37D5" w:rsidRDefault="007B37D5">
            <w:pPr>
              <w:pStyle w:val="TableParagraph"/>
              <w:spacing w:before="2"/>
              <w:rPr>
                <w:sz w:val="21"/>
              </w:rPr>
            </w:pPr>
          </w:p>
          <w:p w:rsidR="007B37D5" w:rsidRDefault="0041481B">
            <w:pPr>
              <w:pStyle w:val="TableParagraph"/>
              <w:ind w:left="106"/>
              <w:rPr>
                <w:sz w:val="24"/>
              </w:rPr>
            </w:pPr>
            <w:r>
              <w:rPr>
                <w:w w:val="99"/>
                <w:sz w:val="24"/>
              </w:rPr>
              <w:t>0</w:t>
            </w:r>
          </w:p>
        </w:tc>
        <w:tc>
          <w:tcPr>
            <w:tcW w:w="1277" w:type="dxa"/>
          </w:tcPr>
          <w:p w:rsidR="007B37D5" w:rsidRDefault="007B37D5">
            <w:pPr>
              <w:pStyle w:val="TableParagraph"/>
              <w:rPr>
                <w:sz w:val="26"/>
              </w:rPr>
            </w:pPr>
          </w:p>
          <w:p w:rsidR="007B37D5" w:rsidRDefault="007B37D5">
            <w:pPr>
              <w:pStyle w:val="TableParagraph"/>
              <w:spacing w:before="2"/>
              <w:rPr>
                <w:sz w:val="21"/>
              </w:rPr>
            </w:pPr>
          </w:p>
          <w:p w:rsidR="007B37D5" w:rsidRDefault="0041481B">
            <w:pPr>
              <w:pStyle w:val="TableParagraph"/>
              <w:ind w:left="109"/>
              <w:rPr>
                <w:sz w:val="24"/>
              </w:rPr>
            </w:pPr>
            <w:r>
              <w:rPr>
                <w:w w:val="99"/>
                <w:sz w:val="24"/>
              </w:rPr>
              <w:t>1</w:t>
            </w:r>
          </w:p>
        </w:tc>
        <w:tc>
          <w:tcPr>
            <w:tcW w:w="1389" w:type="dxa"/>
          </w:tcPr>
          <w:p w:rsidR="007B37D5" w:rsidRDefault="007B37D5">
            <w:pPr>
              <w:pStyle w:val="TableParagraph"/>
              <w:rPr>
                <w:sz w:val="26"/>
              </w:rPr>
            </w:pPr>
          </w:p>
          <w:p w:rsidR="007B37D5" w:rsidRDefault="007B37D5">
            <w:pPr>
              <w:pStyle w:val="TableParagraph"/>
              <w:spacing w:before="2"/>
              <w:rPr>
                <w:sz w:val="21"/>
              </w:rPr>
            </w:pPr>
          </w:p>
          <w:p w:rsidR="007B37D5" w:rsidRDefault="0041481B">
            <w:pPr>
              <w:pStyle w:val="TableParagraph"/>
              <w:ind w:left="109"/>
              <w:rPr>
                <w:sz w:val="24"/>
              </w:rPr>
            </w:pPr>
            <w:r>
              <w:rPr>
                <w:w w:val="99"/>
                <w:sz w:val="24"/>
              </w:rPr>
              <w:t>5</w:t>
            </w:r>
          </w:p>
        </w:tc>
      </w:tr>
      <w:tr w:rsidR="007B37D5">
        <w:trPr>
          <w:trHeight w:val="1379"/>
        </w:trPr>
        <w:tc>
          <w:tcPr>
            <w:tcW w:w="2264" w:type="dxa"/>
          </w:tcPr>
          <w:p w:rsidR="007B37D5" w:rsidRDefault="0041481B">
            <w:pPr>
              <w:pStyle w:val="TableParagraph"/>
              <w:tabs>
                <w:tab w:val="left" w:pos="1225"/>
                <w:tab w:val="left" w:pos="1886"/>
              </w:tabs>
              <w:ind w:left="107" w:right="97"/>
              <w:rPr>
                <w:sz w:val="24"/>
              </w:rPr>
            </w:pPr>
            <w:r>
              <w:rPr>
                <w:sz w:val="24"/>
              </w:rPr>
              <w:t>Elaborar</w:t>
            </w:r>
            <w:r>
              <w:rPr>
                <w:sz w:val="24"/>
              </w:rPr>
              <w:tab/>
              <w:t>plan</w:t>
            </w:r>
            <w:r>
              <w:rPr>
                <w:sz w:val="24"/>
              </w:rPr>
              <w:tab/>
            </w:r>
            <w:r>
              <w:rPr>
                <w:spacing w:val="-8"/>
                <w:sz w:val="24"/>
              </w:rPr>
              <w:t xml:space="preserve">de </w:t>
            </w:r>
            <w:r>
              <w:rPr>
                <w:sz w:val="24"/>
              </w:rPr>
              <w:t>capacitación</w:t>
            </w:r>
            <w:r>
              <w:rPr>
                <w:sz w:val="24"/>
              </w:rPr>
              <w:tab/>
            </w:r>
            <w:r>
              <w:rPr>
                <w:spacing w:val="-9"/>
                <w:sz w:val="24"/>
              </w:rPr>
              <w:t>de</w:t>
            </w:r>
          </w:p>
          <w:p w:rsidR="007B37D5" w:rsidRDefault="0041481B">
            <w:pPr>
              <w:pStyle w:val="TableParagraph"/>
              <w:tabs>
                <w:tab w:val="left" w:pos="2036"/>
              </w:tabs>
              <w:spacing w:line="270" w:lineRule="atLeast"/>
              <w:ind w:left="107" w:right="95"/>
              <w:rPr>
                <w:sz w:val="24"/>
              </w:rPr>
            </w:pPr>
            <w:r>
              <w:rPr>
                <w:sz w:val="24"/>
              </w:rPr>
              <w:t>procesos</w:t>
            </w:r>
            <w:r>
              <w:rPr>
                <w:sz w:val="24"/>
              </w:rPr>
              <w:tab/>
            </w:r>
            <w:r>
              <w:rPr>
                <w:spacing w:val="-17"/>
                <w:sz w:val="24"/>
              </w:rPr>
              <w:t xml:space="preserve">y </w:t>
            </w:r>
            <w:r>
              <w:rPr>
                <w:sz w:val="24"/>
              </w:rPr>
              <w:t>principios archivísticos</w:t>
            </w:r>
          </w:p>
        </w:tc>
        <w:tc>
          <w:tcPr>
            <w:tcW w:w="1135" w:type="dxa"/>
          </w:tcPr>
          <w:p w:rsidR="007B37D5" w:rsidRDefault="007B37D5">
            <w:pPr>
              <w:pStyle w:val="TableParagraph"/>
              <w:rPr>
                <w:sz w:val="26"/>
              </w:rPr>
            </w:pPr>
          </w:p>
          <w:p w:rsidR="007B37D5" w:rsidRDefault="007B37D5">
            <w:pPr>
              <w:pStyle w:val="TableParagraph"/>
              <w:spacing w:before="2"/>
              <w:rPr>
                <w:sz w:val="21"/>
              </w:rPr>
            </w:pPr>
          </w:p>
          <w:p w:rsidR="007B37D5" w:rsidRDefault="0041481B">
            <w:pPr>
              <w:pStyle w:val="TableParagraph"/>
              <w:ind w:left="107"/>
              <w:rPr>
                <w:sz w:val="24"/>
              </w:rPr>
            </w:pPr>
            <w:r>
              <w:rPr>
                <w:w w:val="99"/>
                <w:sz w:val="24"/>
              </w:rPr>
              <w:t>2</w:t>
            </w:r>
          </w:p>
        </w:tc>
        <w:tc>
          <w:tcPr>
            <w:tcW w:w="1274" w:type="dxa"/>
          </w:tcPr>
          <w:p w:rsidR="007B37D5" w:rsidRDefault="007B37D5">
            <w:pPr>
              <w:pStyle w:val="TableParagraph"/>
              <w:rPr>
                <w:sz w:val="26"/>
              </w:rPr>
            </w:pPr>
          </w:p>
          <w:p w:rsidR="007B37D5" w:rsidRDefault="007B37D5">
            <w:pPr>
              <w:pStyle w:val="TableParagraph"/>
              <w:spacing w:before="2"/>
              <w:rPr>
                <w:sz w:val="21"/>
              </w:rPr>
            </w:pPr>
          </w:p>
          <w:p w:rsidR="007B37D5" w:rsidRDefault="0041481B">
            <w:pPr>
              <w:pStyle w:val="TableParagraph"/>
              <w:ind w:left="105"/>
              <w:rPr>
                <w:sz w:val="24"/>
              </w:rPr>
            </w:pPr>
            <w:r>
              <w:rPr>
                <w:w w:val="99"/>
                <w:sz w:val="24"/>
              </w:rPr>
              <w:t>1</w:t>
            </w:r>
          </w:p>
        </w:tc>
        <w:tc>
          <w:tcPr>
            <w:tcW w:w="1135" w:type="dxa"/>
          </w:tcPr>
          <w:p w:rsidR="007B37D5" w:rsidRDefault="007B37D5">
            <w:pPr>
              <w:pStyle w:val="TableParagraph"/>
              <w:rPr>
                <w:sz w:val="26"/>
              </w:rPr>
            </w:pPr>
          </w:p>
          <w:p w:rsidR="007B37D5" w:rsidRDefault="007B37D5">
            <w:pPr>
              <w:pStyle w:val="TableParagraph"/>
              <w:spacing w:before="2"/>
              <w:rPr>
                <w:sz w:val="21"/>
              </w:rPr>
            </w:pPr>
          </w:p>
          <w:p w:rsidR="007B37D5" w:rsidRDefault="0041481B">
            <w:pPr>
              <w:pStyle w:val="TableParagraph"/>
              <w:ind w:left="108"/>
              <w:rPr>
                <w:sz w:val="24"/>
              </w:rPr>
            </w:pPr>
            <w:r>
              <w:rPr>
                <w:w w:val="99"/>
                <w:sz w:val="24"/>
              </w:rPr>
              <w:t>2</w:t>
            </w:r>
          </w:p>
        </w:tc>
        <w:tc>
          <w:tcPr>
            <w:tcW w:w="1132" w:type="dxa"/>
          </w:tcPr>
          <w:p w:rsidR="007B37D5" w:rsidRDefault="007B37D5">
            <w:pPr>
              <w:pStyle w:val="TableParagraph"/>
              <w:rPr>
                <w:sz w:val="26"/>
              </w:rPr>
            </w:pPr>
          </w:p>
          <w:p w:rsidR="007B37D5" w:rsidRDefault="007B37D5">
            <w:pPr>
              <w:pStyle w:val="TableParagraph"/>
              <w:spacing w:before="2"/>
              <w:rPr>
                <w:sz w:val="21"/>
              </w:rPr>
            </w:pPr>
          </w:p>
          <w:p w:rsidR="007B37D5" w:rsidRDefault="0041481B">
            <w:pPr>
              <w:pStyle w:val="TableParagraph"/>
              <w:ind w:left="106"/>
              <w:rPr>
                <w:sz w:val="24"/>
              </w:rPr>
            </w:pPr>
            <w:r>
              <w:rPr>
                <w:w w:val="99"/>
                <w:sz w:val="24"/>
              </w:rPr>
              <w:t>1</w:t>
            </w:r>
          </w:p>
        </w:tc>
        <w:tc>
          <w:tcPr>
            <w:tcW w:w="1277" w:type="dxa"/>
          </w:tcPr>
          <w:p w:rsidR="007B37D5" w:rsidRDefault="007B37D5">
            <w:pPr>
              <w:pStyle w:val="TableParagraph"/>
              <w:rPr>
                <w:sz w:val="26"/>
              </w:rPr>
            </w:pPr>
          </w:p>
          <w:p w:rsidR="007B37D5" w:rsidRDefault="007B37D5">
            <w:pPr>
              <w:pStyle w:val="TableParagraph"/>
              <w:spacing w:before="2"/>
              <w:rPr>
                <w:sz w:val="21"/>
              </w:rPr>
            </w:pPr>
          </w:p>
          <w:p w:rsidR="007B37D5" w:rsidRDefault="0041481B">
            <w:pPr>
              <w:pStyle w:val="TableParagraph"/>
              <w:ind w:left="109"/>
              <w:rPr>
                <w:sz w:val="24"/>
              </w:rPr>
            </w:pPr>
            <w:r>
              <w:rPr>
                <w:w w:val="99"/>
                <w:sz w:val="24"/>
              </w:rPr>
              <w:t>0</w:t>
            </w:r>
          </w:p>
        </w:tc>
        <w:tc>
          <w:tcPr>
            <w:tcW w:w="1389" w:type="dxa"/>
          </w:tcPr>
          <w:p w:rsidR="007B37D5" w:rsidRDefault="007B37D5">
            <w:pPr>
              <w:pStyle w:val="TableParagraph"/>
              <w:rPr>
                <w:sz w:val="26"/>
              </w:rPr>
            </w:pPr>
          </w:p>
          <w:p w:rsidR="007B37D5" w:rsidRDefault="007B37D5">
            <w:pPr>
              <w:pStyle w:val="TableParagraph"/>
              <w:spacing w:before="2"/>
              <w:rPr>
                <w:sz w:val="21"/>
              </w:rPr>
            </w:pPr>
          </w:p>
          <w:p w:rsidR="007B37D5" w:rsidRDefault="0041481B">
            <w:pPr>
              <w:pStyle w:val="TableParagraph"/>
              <w:ind w:left="109"/>
              <w:rPr>
                <w:sz w:val="24"/>
              </w:rPr>
            </w:pPr>
            <w:r>
              <w:rPr>
                <w:w w:val="99"/>
                <w:sz w:val="24"/>
              </w:rPr>
              <w:t>6</w:t>
            </w:r>
          </w:p>
        </w:tc>
      </w:tr>
      <w:tr w:rsidR="007B37D5">
        <w:trPr>
          <w:trHeight w:val="275"/>
        </w:trPr>
        <w:tc>
          <w:tcPr>
            <w:tcW w:w="2264" w:type="dxa"/>
          </w:tcPr>
          <w:p w:rsidR="007B37D5" w:rsidRDefault="0041481B">
            <w:pPr>
              <w:pStyle w:val="TableParagraph"/>
              <w:spacing w:line="255" w:lineRule="exact"/>
              <w:ind w:left="827"/>
              <w:rPr>
                <w:b/>
                <w:sz w:val="24"/>
              </w:rPr>
            </w:pPr>
            <w:r>
              <w:rPr>
                <w:b/>
                <w:sz w:val="24"/>
              </w:rPr>
              <w:t>TOTAL</w:t>
            </w:r>
          </w:p>
        </w:tc>
        <w:tc>
          <w:tcPr>
            <w:tcW w:w="1135" w:type="dxa"/>
          </w:tcPr>
          <w:p w:rsidR="007B37D5" w:rsidRDefault="0041481B">
            <w:pPr>
              <w:pStyle w:val="TableParagraph"/>
              <w:spacing w:line="255" w:lineRule="exact"/>
              <w:ind w:left="107"/>
              <w:rPr>
                <w:sz w:val="24"/>
              </w:rPr>
            </w:pPr>
            <w:r>
              <w:rPr>
                <w:sz w:val="24"/>
              </w:rPr>
              <w:t>14</w:t>
            </w:r>
          </w:p>
        </w:tc>
        <w:tc>
          <w:tcPr>
            <w:tcW w:w="1274" w:type="dxa"/>
          </w:tcPr>
          <w:p w:rsidR="007B37D5" w:rsidRDefault="0041481B">
            <w:pPr>
              <w:pStyle w:val="TableParagraph"/>
              <w:spacing w:line="255" w:lineRule="exact"/>
              <w:ind w:left="105"/>
              <w:rPr>
                <w:sz w:val="24"/>
              </w:rPr>
            </w:pPr>
            <w:r>
              <w:rPr>
                <w:sz w:val="24"/>
              </w:rPr>
              <w:t>11</w:t>
            </w:r>
          </w:p>
        </w:tc>
        <w:tc>
          <w:tcPr>
            <w:tcW w:w="1135" w:type="dxa"/>
          </w:tcPr>
          <w:p w:rsidR="007B37D5" w:rsidRDefault="0041481B">
            <w:pPr>
              <w:pStyle w:val="TableParagraph"/>
              <w:spacing w:line="255" w:lineRule="exact"/>
              <w:ind w:left="108"/>
              <w:rPr>
                <w:sz w:val="24"/>
              </w:rPr>
            </w:pPr>
            <w:r>
              <w:rPr>
                <w:sz w:val="24"/>
              </w:rPr>
              <w:t>11</w:t>
            </w:r>
          </w:p>
        </w:tc>
        <w:tc>
          <w:tcPr>
            <w:tcW w:w="1132" w:type="dxa"/>
          </w:tcPr>
          <w:p w:rsidR="007B37D5" w:rsidRDefault="0041481B">
            <w:pPr>
              <w:pStyle w:val="TableParagraph"/>
              <w:spacing w:line="255" w:lineRule="exact"/>
              <w:ind w:left="106"/>
              <w:rPr>
                <w:sz w:val="24"/>
              </w:rPr>
            </w:pPr>
            <w:r>
              <w:rPr>
                <w:w w:val="99"/>
                <w:sz w:val="24"/>
              </w:rPr>
              <w:t>4</w:t>
            </w:r>
          </w:p>
        </w:tc>
        <w:tc>
          <w:tcPr>
            <w:tcW w:w="1277" w:type="dxa"/>
          </w:tcPr>
          <w:p w:rsidR="007B37D5" w:rsidRDefault="0041481B">
            <w:pPr>
              <w:pStyle w:val="TableParagraph"/>
              <w:spacing w:line="255" w:lineRule="exact"/>
              <w:ind w:left="109"/>
              <w:rPr>
                <w:sz w:val="24"/>
              </w:rPr>
            </w:pPr>
            <w:r>
              <w:rPr>
                <w:w w:val="99"/>
                <w:sz w:val="24"/>
              </w:rPr>
              <w:t>8</w:t>
            </w:r>
          </w:p>
        </w:tc>
        <w:tc>
          <w:tcPr>
            <w:tcW w:w="1389" w:type="dxa"/>
          </w:tcPr>
          <w:p w:rsidR="007B37D5" w:rsidRDefault="007B37D5">
            <w:pPr>
              <w:pStyle w:val="TableParagraph"/>
              <w:rPr>
                <w:rFonts w:ascii="Times New Roman"/>
                <w:sz w:val="20"/>
              </w:rPr>
            </w:pPr>
          </w:p>
        </w:tc>
      </w:tr>
    </w:tbl>
    <w:p w:rsidR="007B37D5" w:rsidRDefault="00246796">
      <w:pPr>
        <w:pStyle w:val="Textoindependiente"/>
        <w:spacing w:before="7"/>
        <w:rPr>
          <w:sz w:val="14"/>
        </w:rPr>
      </w:pPr>
      <w:r>
        <w:rPr>
          <w:noProof/>
          <w:lang w:val="es-CO" w:eastAsia="es-CO" w:bidi="ar-SA"/>
        </w:rPr>
        <mc:AlternateContent>
          <mc:Choice Requires="wps">
            <w:drawing>
              <wp:anchor distT="0" distB="0" distL="114300" distR="114300" simplePos="0" relativeHeight="251686912" behindDoc="0" locked="0" layoutInCell="1" allowOverlap="1">
                <wp:simplePos x="0" y="0"/>
                <wp:positionH relativeFrom="page">
                  <wp:posOffset>2005330</wp:posOffset>
                </wp:positionH>
                <wp:positionV relativeFrom="page">
                  <wp:posOffset>658495</wp:posOffset>
                </wp:positionV>
                <wp:extent cx="4250055" cy="0"/>
                <wp:effectExtent l="0" t="0" r="0" b="0"/>
                <wp:wrapNone/>
                <wp:docPr id="11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4EC86BC" id="Line 20"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" strokeweight=".72pt">
                <w10:wrap anchorx="page" anchory="page"/>
              </v:line>
            </w:pict>
          </mc:Fallback>
        </mc:AlternateContent>
      </w:r>
    </w:p>
    <w:p w:rsidR="007B37D5" w:rsidRDefault="0041481B">
      <w:pPr>
        <w:pStyle w:val="Prrafodelista"/>
        <w:numPr>
          <w:ilvl w:val="0"/>
          <w:numId w:val="2"/>
        </w:numPr>
        <w:tabs>
          <w:tab w:val="left" w:pos="1181"/>
          <w:tab w:val="left" w:pos="1182"/>
        </w:tabs>
        <w:spacing w:before="100"/>
        <w:jc w:val="left"/>
        <w:rPr>
          <w:sz w:val="24"/>
        </w:rPr>
      </w:pPr>
      <w:r>
        <w:rPr>
          <w:sz w:val="24"/>
        </w:rPr>
        <w:t>Orden de prioridad de los aspectos críticos y ejes</w:t>
      </w:r>
      <w:r>
        <w:rPr>
          <w:spacing w:val="-13"/>
          <w:sz w:val="24"/>
        </w:rPr>
        <w:t xml:space="preserve"> </w:t>
      </w:r>
      <w:r>
        <w:rPr>
          <w:sz w:val="24"/>
        </w:rPr>
        <w:t>articuladores</w:t>
      </w:r>
    </w:p>
    <w:p w:rsidR="007B37D5" w:rsidRDefault="007B37D5">
      <w:pPr>
        <w:pStyle w:val="Textoindependiente"/>
        <w:spacing w:before="5"/>
        <w:rPr>
          <w:sz w:val="27"/>
        </w:rPr>
      </w:pPr>
    </w:p>
    <w:p w:rsidR="007B37D5" w:rsidRDefault="0041481B">
      <w:pPr>
        <w:pStyle w:val="Prrafodelista"/>
        <w:numPr>
          <w:ilvl w:val="0"/>
          <w:numId w:val="2"/>
        </w:numPr>
        <w:tabs>
          <w:tab w:val="left" w:pos="1181"/>
          <w:tab w:val="left" w:pos="1182"/>
        </w:tabs>
        <w:spacing w:line="273" w:lineRule="auto"/>
        <w:ind w:left="1181" w:right="356"/>
        <w:jc w:val="left"/>
        <w:rPr>
          <w:sz w:val="24"/>
        </w:rPr>
      </w:pPr>
      <w:r>
        <w:rPr>
          <w:sz w:val="24"/>
        </w:rPr>
        <w:t>Se ordenaron los aspectos críticos y los ejes articuladores, según la sumatoria de impacto de mayor a menor, con el siguiente</w:t>
      </w:r>
      <w:r>
        <w:rPr>
          <w:spacing w:val="-9"/>
          <w:sz w:val="24"/>
        </w:rPr>
        <w:t xml:space="preserve"> </w:t>
      </w:r>
      <w:r>
        <w:rPr>
          <w:sz w:val="24"/>
        </w:rPr>
        <w:t>resultado:</w:t>
      </w:r>
    </w:p>
    <w:p w:rsidR="007B37D5" w:rsidRDefault="007B37D5">
      <w:pPr>
        <w:pStyle w:val="Textoindependiente"/>
        <w:spacing w:before="10"/>
        <w:rPr>
          <w:sz w:val="17"/>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7"/>
        <w:gridCol w:w="2246"/>
        <w:gridCol w:w="2297"/>
        <w:gridCol w:w="1056"/>
      </w:tblGrid>
      <w:tr w:rsidR="007B37D5">
        <w:trPr>
          <w:trHeight w:val="551"/>
        </w:trPr>
        <w:tc>
          <w:tcPr>
            <w:tcW w:w="3797" w:type="dxa"/>
            <w:shd w:val="clear" w:color="auto" w:fill="D0CECE"/>
          </w:tcPr>
          <w:p w:rsidR="007B37D5" w:rsidRDefault="0041481B">
            <w:pPr>
              <w:pStyle w:val="TableParagraph"/>
              <w:spacing w:line="271" w:lineRule="exact"/>
              <w:ind w:left="107"/>
              <w:rPr>
                <w:b/>
                <w:sz w:val="24"/>
              </w:rPr>
            </w:pPr>
            <w:r>
              <w:rPr>
                <w:b/>
                <w:sz w:val="24"/>
              </w:rPr>
              <w:t>ASPECTOS CRITICOS</w:t>
            </w:r>
          </w:p>
        </w:tc>
        <w:tc>
          <w:tcPr>
            <w:tcW w:w="2246" w:type="dxa"/>
            <w:shd w:val="clear" w:color="auto" w:fill="D0CECE"/>
          </w:tcPr>
          <w:p w:rsidR="007B37D5" w:rsidRDefault="0041481B">
            <w:pPr>
              <w:pStyle w:val="TableParagraph"/>
              <w:spacing w:line="271" w:lineRule="exact"/>
              <w:ind w:left="108"/>
              <w:rPr>
                <w:b/>
                <w:sz w:val="24"/>
              </w:rPr>
            </w:pPr>
            <w:r>
              <w:rPr>
                <w:b/>
                <w:sz w:val="24"/>
              </w:rPr>
              <w:t>VALOR</w:t>
            </w:r>
          </w:p>
        </w:tc>
        <w:tc>
          <w:tcPr>
            <w:tcW w:w="2297" w:type="dxa"/>
            <w:shd w:val="clear" w:color="auto" w:fill="D0CECE"/>
          </w:tcPr>
          <w:p w:rsidR="007B37D5" w:rsidRDefault="0041481B">
            <w:pPr>
              <w:pStyle w:val="TableParagraph"/>
              <w:spacing w:line="276" w:lineRule="exact"/>
              <w:ind w:left="108" w:right="79"/>
              <w:rPr>
                <w:b/>
                <w:sz w:val="24"/>
              </w:rPr>
            </w:pPr>
            <w:r>
              <w:rPr>
                <w:b/>
                <w:sz w:val="24"/>
              </w:rPr>
              <w:t>EJES ARTICULADORES</w:t>
            </w:r>
          </w:p>
        </w:tc>
        <w:tc>
          <w:tcPr>
            <w:tcW w:w="1056" w:type="dxa"/>
            <w:shd w:val="clear" w:color="auto" w:fill="D0CECE"/>
          </w:tcPr>
          <w:p w:rsidR="007B37D5" w:rsidRDefault="0041481B">
            <w:pPr>
              <w:pStyle w:val="TableParagraph"/>
              <w:spacing w:line="271" w:lineRule="exact"/>
              <w:ind w:left="106"/>
              <w:rPr>
                <w:b/>
                <w:sz w:val="24"/>
              </w:rPr>
            </w:pPr>
            <w:r>
              <w:rPr>
                <w:b/>
                <w:sz w:val="24"/>
              </w:rPr>
              <w:t>VALOR</w:t>
            </w:r>
          </w:p>
        </w:tc>
      </w:tr>
      <w:tr w:rsidR="007B37D5">
        <w:trPr>
          <w:trHeight w:val="2484"/>
        </w:trPr>
        <w:tc>
          <w:tcPr>
            <w:tcW w:w="3797" w:type="dxa"/>
          </w:tcPr>
          <w:p w:rsidR="007B37D5" w:rsidRDefault="0041481B">
            <w:pPr>
              <w:pStyle w:val="TableParagraph"/>
              <w:ind w:left="107" w:right="96"/>
              <w:jc w:val="both"/>
              <w:rPr>
                <w:sz w:val="24"/>
              </w:rPr>
            </w:pPr>
            <w:r>
              <w:rPr>
                <w:sz w:val="24"/>
              </w:rPr>
              <w:t>Las instalaciones locativas de los depósitos de archivo son de alto impacto en términos de conservación y condiciones técnicas,</w:t>
            </w:r>
            <w:r>
              <w:rPr>
                <w:spacing w:val="-19"/>
                <w:sz w:val="24"/>
              </w:rPr>
              <w:t xml:space="preserve"> </w:t>
            </w:r>
            <w:r>
              <w:rPr>
                <w:sz w:val="24"/>
              </w:rPr>
              <w:t>debido</w:t>
            </w:r>
            <w:r>
              <w:rPr>
                <w:spacing w:val="-18"/>
                <w:sz w:val="24"/>
              </w:rPr>
              <w:t xml:space="preserve"> </w:t>
            </w:r>
            <w:r>
              <w:rPr>
                <w:sz w:val="24"/>
              </w:rPr>
              <w:t>a</w:t>
            </w:r>
            <w:r>
              <w:rPr>
                <w:spacing w:val="-16"/>
                <w:sz w:val="24"/>
              </w:rPr>
              <w:t xml:space="preserve"> </w:t>
            </w:r>
            <w:r>
              <w:rPr>
                <w:sz w:val="24"/>
              </w:rPr>
              <w:t>las</w:t>
            </w:r>
            <w:r>
              <w:rPr>
                <w:spacing w:val="-19"/>
                <w:sz w:val="24"/>
              </w:rPr>
              <w:t xml:space="preserve"> </w:t>
            </w:r>
            <w:r>
              <w:rPr>
                <w:sz w:val="24"/>
              </w:rPr>
              <w:t>condiciones estructurales, ambientales y de ubicación.</w:t>
            </w:r>
          </w:p>
        </w:tc>
        <w:tc>
          <w:tcPr>
            <w:tcW w:w="2246"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179"/>
              <w:ind w:left="108"/>
              <w:rPr>
                <w:sz w:val="24"/>
              </w:rPr>
            </w:pPr>
            <w:r>
              <w:rPr>
                <w:sz w:val="24"/>
              </w:rPr>
              <w:t>11</w:t>
            </w:r>
          </w:p>
        </w:tc>
        <w:tc>
          <w:tcPr>
            <w:tcW w:w="2297" w:type="dxa"/>
          </w:tcPr>
          <w:p w:rsidR="007B37D5" w:rsidRDefault="007B37D5">
            <w:pPr>
              <w:pStyle w:val="TableParagraph"/>
              <w:rPr>
                <w:sz w:val="26"/>
              </w:rPr>
            </w:pPr>
          </w:p>
          <w:p w:rsidR="007B37D5" w:rsidRDefault="007B37D5">
            <w:pPr>
              <w:pStyle w:val="TableParagraph"/>
              <w:spacing w:before="6"/>
              <w:rPr>
                <w:sz w:val="21"/>
              </w:rPr>
            </w:pPr>
          </w:p>
          <w:p w:rsidR="007B37D5" w:rsidRDefault="0041481B">
            <w:pPr>
              <w:pStyle w:val="TableParagraph"/>
              <w:ind w:left="108"/>
              <w:rPr>
                <w:b/>
                <w:sz w:val="24"/>
              </w:rPr>
            </w:pPr>
            <w:r>
              <w:rPr>
                <w:b/>
                <w:sz w:val="24"/>
              </w:rPr>
              <w:t>Administración de Archivos</w:t>
            </w:r>
          </w:p>
          <w:p w:rsidR="007B37D5" w:rsidRDefault="007B37D5">
            <w:pPr>
              <w:pStyle w:val="TableParagraph"/>
              <w:spacing w:before="1"/>
              <w:rPr>
                <w:sz w:val="24"/>
              </w:rPr>
            </w:pPr>
          </w:p>
          <w:p w:rsidR="007B37D5" w:rsidRDefault="0041481B">
            <w:pPr>
              <w:pStyle w:val="TableParagraph"/>
              <w:tabs>
                <w:tab w:val="left" w:pos="1406"/>
                <w:tab w:val="left" w:pos="1986"/>
              </w:tabs>
              <w:ind w:left="108" w:right="98"/>
              <w:rPr>
                <w:b/>
                <w:sz w:val="24"/>
              </w:rPr>
            </w:pPr>
            <w:r>
              <w:rPr>
                <w:b/>
                <w:sz w:val="24"/>
              </w:rPr>
              <w:t>Acceso</w:t>
            </w:r>
            <w:r>
              <w:rPr>
                <w:b/>
                <w:sz w:val="24"/>
              </w:rPr>
              <w:tab/>
              <w:t>a</w:t>
            </w:r>
            <w:r>
              <w:rPr>
                <w:b/>
                <w:sz w:val="24"/>
              </w:rPr>
              <w:tab/>
            </w:r>
            <w:r>
              <w:rPr>
                <w:b/>
                <w:spacing w:val="-9"/>
                <w:sz w:val="24"/>
              </w:rPr>
              <w:t xml:space="preserve">la </w:t>
            </w:r>
            <w:r>
              <w:rPr>
                <w:b/>
                <w:sz w:val="24"/>
              </w:rPr>
              <w:t>Información</w:t>
            </w:r>
          </w:p>
        </w:tc>
        <w:tc>
          <w:tcPr>
            <w:tcW w:w="1056"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202"/>
              <w:ind w:left="106"/>
              <w:rPr>
                <w:sz w:val="24"/>
              </w:rPr>
            </w:pPr>
            <w:r>
              <w:rPr>
                <w:w w:val="99"/>
                <w:sz w:val="24"/>
              </w:rPr>
              <w:t>3</w:t>
            </w:r>
          </w:p>
        </w:tc>
      </w:tr>
      <w:tr w:rsidR="007B37D5">
        <w:trPr>
          <w:trHeight w:val="1931"/>
        </w:trPr>
        <w:tc>
          <w:tcPr>
            <w:tcW w:w="3797" w:type="dxa"/>
          </w:tcPr>
          <w:p w:rsidR="007B37D5" w:rsidRDefault="0041481B">
            <w:pPr>
              <w:pStyle w:val="TableParagraph"/>
              <w:ind w:left="107" w:right="97"/>
              <w:jc w:val="both"/>
              <w:rPr>
                <w:sz w:val="24"/>
              </w:rPr>
            </w:pPr>
            <w:r>
              <w:rPr>
                <w:sz w:val="24"/>
              </w:rPr>
              <w:t xml:space="preserve">No han sido actualizadas para su implementación de las tablas de retención documental por falta de cuadros de clasificación para la identificación de series y </w:t>
            </w:r>
            <w:proofErr w:type="spellStart"/>
            <w:r>
              <w:rPr>
                <w:sz w:val="24"/>
              </w:rPr>
              <w:t>subseries</w:t>
            </w:r>
            <w:proofErr w:type="spellEnd"/>
            <w:r>
              <w:rPr>
                <w:sz w:val="24"/>
              </w:rPr>
              <w:t>.</w:t>
            </w:r>
          </w:p>
        </w:tc>
        <w:tc>
          <w:tcPr>
            <w:tcW w:w="2246" w:type="dxa"/>
          </w:tcPr>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225"/>
              <w:ind w:left="108"/>
              <w:rPr>
                <w:sz w:val="24"/>
              </w:rPr>
            </w:pPr>
            <w:r>
              <w:rPr>
                <w:sz w:val="24"/>
              </w:rPr>
              <w:t>11</w:t>
            </w:r>
          </w:p>
        </w:tc>
        <w:tc>
          <w:tcPr>
            <w:tcW w:w="2297"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8"/>
              <w:rPr>
                <w:b/>
                <w:sz w:val="24"/>
              </w:rPr>
            </w:pPr>
            <w:r>
              <w:rPr>
                <w:b/>
                <w:sz w:val="24"/>
              </w:rPr>
              <w:t>Administración de Archivos</w:t>
            </w:r>
          </w:p>
          <w:p w:rsidR="007B37D5" w:rsidRDefault="007B37D5">
            <w:pPr>
              <w:pStyle w:val="TableParagraph"/>
              <w:rPr>
                <w:sz w:val="24"/>
              </w:rPr>
            </w:pPr>
          </w:p>
          <w:p w:rsidR="007B37D5" w:rsidRDefault="0041481B">
            <w:pPr>
              <w:pStyle w:val="TableParagraph"/>
              <w:tabs>
                <w:tab w:val="left" w:pos="1406"/>
                <w:tab w:val="left" w:pos="1986"/>
              </w:tabs>
              <w:spacing w:line="270" w:lineRule="atLeast"/>
              <w:ind w:left="108" w:right="98"/>
              <w:rPr>
                <w:b/>
                <w:sz w:val="24"/>
              </w:rPr>
            </w:pPr>
            <w:r>
              <w:rPr>
                <w:b/>
                <w:sz w:val="24"/>
              </w:rPr>
              <w:t>Acceso</w:t>
            </w:r>
            <w:r>
              <w:rPr>
                <w:b/>
                <w:sz w:val="24"/>
              </w:rPr>
              <w:tab/>
              <w:t>a</w:t>
            </w:r>
            <w:r>
              <w:rPr>
                <w:b/>
                <w:sz w:val="24"/>
              </w:rPr>
              <w:tab/>
            </w:r>
            <w:r>
              <w:rPr>
                <w:b/>
                <w:spacing w:val="-9"/>
                <w:sz w:val="24"/>
              </w:rPr>
              <w:t xml:space="preserve">la </w:t>
            </w:r>
            <w:r>
              <w:rPr>
                <w:b/>
                <w:sz w:val="24"/>
              </w:rPr>
              <w:t>Información</w:t>
            </w:r>
          </w:p>
        </w:tc>
        <w:tc>
          <w:tcPr>
            <w:tcW w:w="1056"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202"/>
              <w:ind w:left="106"/>
              <w:rPr>
                <w:sz w:val="24"/>
              </w:rPr>
            </w:pPr>
            <w:r>
              <w:rPr>
                <w:w w:val="99"/>
                <w:sz w:val="24"/>
              </w:rPr>
              <w:t>3</w:t>
            </w:r>
          </w:p>
        </w:tc>
      </w:tr>
      <w:tr w:rsidR="007B37D5">
        <w:trPr>
          <w:trHeight w:val="552"/>
        </w:trPr>
        <w:tc>
          <w:tcPr>
            <w:tcW w:w="3797" w:type="dxa"/>
          </w:tcPr>
          <w:p w:rsidR="007B37D5" w:rsidRDefault="0041481B">
            <w:pPr>
              <w:pStyle w:val="TableParagraph"/>
              <w:spacing w:line="271" w:lineRule="exact"/>
              <w:ind w:left="107"/>
              <w:rPr>
                <w:sz w:val="24"/>
              </w:rPr>
            </w:pPr>
            <w:r>
              <w:rPr>
                <w:sz w:val="24"/>
              </w:rPr>
              <w:t>Fondo documental acumulado</w:t>
            </w:r>
          </w:p>
        </w:tc>
        <w:tc>
          <w:tcPr>
            <w:tcW w:w="2246" w:type="dxa"/>
          </w:tcPr>
          <w:p w:rsidR="007B37D5" w:rsidRDefault="007B37D5">
            <w:pPr>
              <w:pStyle w:val="TableParagraph"/>
              <w:spacing w:before="7"/>
              <w:rPr>
                <w:sz w:val="23"/>
              </w:rPr>
            </w:pPr>
          </w:p>
          <w:p w:rsidR="007B37D5" w:rsidRDefault="0041481B">
            <w:pPr>
              <w:pStyle w:val="TableParagraph"/>
              <w:spacing w:line="260" w:lineRule="exact"/>
              <w:ind w:left="108"/>
              <w:rPr>
                <w:sz w:val="24"/>
              </w:rPr>
            </w:pPr>
            <w:r>
              <w:rPr>
                <w:w w:val="99"/>
                <w:sz w:val="24"/>
              </w:rPr>
              <w:t>5</w:t>
            </w:r>
          </w:p>
        </w:tc>
        <w:tc>
          <w:tcPr>
            <w:tcW w:w="2297" w:type="dxa"/>
          </w:tcPr>
          <w:p w:rsidR="007B37D5" w:rsidRDefault="0041481B">
            <w:pPr>
              <w:pStyle w:val="TableParagraph"/>
              <w:tabs>
                <w:tab w:val="left" w:pos="1907"/>
              </w:tabs>
              <w:spacing w:line="271" w:lineRule="exact"/>
              <w:ind w:left="108"/>
              <w:rPr>
                <w:b/>
                <w:sz w:val="24"/>
              </w:rPr>
            </w:pPr>
            <w:r>
              <w:rPr>
                <w:b/>
                <w:sz w:val="24"/>
              </w:rPr>
              <w:t>Preservación</w:t>
            </w:r>
            <w:r>
              <w:rPr>
                <w:b/>
                <w:sz w:val="24"/>
              </w:rPr>
              <w:tab/>
              <w:t>de</w:t>
            </w:r>
          </w:p>
          <w:p w:rsidR="007B37D5" w:rsidRDefault="0041481B">
            <w:pPr>
              <w:pStyle w:val="TableParagraph"/>
              <w:spacing w:line="260" w:lineRule="exact"/>
              <w:ind w:left="108"/>
              <w:rPr>
                <w:b/>
                <w:sz w:val="24"/>
              </w:rPr>
            </w:pPr>
            <w:r>
              <w:rPr>
                <w:b/>
                <w:sz w:val="24"/>
              </w:rPr>
              <w:t>la información</w:t>
            </w:r>
          </w:p>
        </w:tc>
        <w:tc>
          <w:tcPr>
            <w:tcW w:w="1056" w:type="dxa"/>
          </w:tcPr>
          <w:p w:rsidR="007B37D5" w:rsidRDefault="007B37D5">
            <w:pPr>
              <w:pStyle w:val="TableParagraph"/>
              <w:spacing w:before="7"/>
              <w:rPr>
                <w:sz w:val="23"/>
              </w:rPr>
            </w:pPr>
          </w:p>
          <w:p w:rsidR="007B37D5" w:rsidRDefault="0041481B">
            <w:pPr>
              <w:pStyle w:val="TableParagraph"/>
              <w:spacing w:line="260" w:lineRule="exact"/>
              <w:ind w:left="106"/>
              <w:rPr>
                <w:sz w:val="24"/>
              </w:rPr>
            </w:pPr>
            <w:r>
              <w:rPr>
                <w:w w:val="99"/>
                <w:sz w:val="24"/>
              </w:rPr>
              <w:t>2</w:t>
            </w:r>
          </w:p>
        </w:tc>
      </w:tr>
      <w:tr w:rsidR="007B37D5">
        <w:trPr>
          <w:trHeight w:val="827"/>
        </w:trPr>
        <w:tc>
          <w:tcPr>
            <w:tcW w:w="3797" w:type="dxa"/>
          </w:tcPr>
          <w:p w:rsidR="007B37D5" w:rsidRDefault="0041481B">
            <w:pPr>
              <w:pStyle w:val="TableParagraph"/>
              <w:ind w:left="107"/>
              <w:rPr>
                <w:sz w:val="24"/>
              </w:rPr>
            </w:pPr>
            <w:r>
              <w:rPr>
                <w:sz w:val="24"/>
              </w:rPr>
              <w:t>Los archivos de gestión y central se encuentran desorganizados</w:t>
            </w:r>
          </w:p>
        </w:tc>
        <w:tc>
          <w:tcPr>
            <w:tcW w:w="2246"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spacing w:line="260" w:lineRule="exact"/>
              <w:ind w:left="108"/>
              <w:rPr>
                <w:sz w:val="24"/>
              </w:rPr>
            </w:pPr>
            <w:r>
              <w:rPr>
                <w:w w:val="99"/>
                <w:sz w:val="24"/>
              </w:rPr>
              <w:t>7</w:t>
            </w:r>
          </w:p>
        </w:tc>
        <w:tc>
          <w:tcPr>
            <w:tcW w:w="2297" w:type="dxa"/>
          </w:tcPr>
          <w:p w:rsidR="007B37D5" w:rsidRDefault="0041481B">
            <w:pPr>
              <w:pStyle w:val="TableParagraph"/>
              <w:tabs>
                <w:tab w:val="left" w:pos="1406"/>
                <w:tab w:val="left" w:pos="1986"/>
              </w:tabs>
              <w:ind w:left="108" w:right="98"/>
              <w:rPr>
                <w:b/>
                <w:sz w:val="24"/>
              </w:rPr>
            </w:pPr>
            <w:r>
              <w:rPr>
                <w:b/>
                <w:sz w:val="24"/>
              </w:rPr>
              <w:t>Acceso</w:t>
            </w:r>
            <w:r>
              <w:rPr>
                <w:b/>
                <w:sz w:val="24"/>
              </w:rPr>
              <w:tab/>
              <w:t>a</w:t>
            </w:r>
            <w:r>
              <w:rPr>
                <w:b/>
                <w:sz w:val="24"/>
              </w:rPr>
              <w:tab/>
            </w:r>
            <w:r>
              <w:rPr>
                <w:b/>
                <w:spacing w:val="-9"/>
                <w:sz w:val="24"/>
              </w:rPr>
              <w:t xml:space="preserve">la </w:t>
            </w:r>
            <w:r>
              <w:rPr>
                <w:b/>
                <w:sz w:val="24"/>
              </w:rPr>
              <w:t>Información</w:t>
            </w:r>
          </w:p>
        </w:tc>
        <w:tc>
          <w:tcPr>
            <w:tcW w:w="1056" w:type="dxa"/>
          </w:tcPr>
          <w:p w:rsidR="007B37D5" w:rsidRDefault="007B37D5">
            <w:pPr>
              <w:pStyle w:val="TableParagraph"/>
              <w:spacing w:before="7"/>
              <w:rPr>
                <w:sz w:val="23"/>
              </w:rPr>
            </w:pPr>
          </w:p>
          <w:p w:rsidR="007B37D5" w:rsidRDefault="0041481B">
            <w:pPr>
              <w:pStyle w:val="TableParagraph"/>
              <w:ind w:left="106"/>
              <w:rPr>
                <w:sz w:val="24"/>
              </w:rPr>
            </w:pPr>
            <w:r>
              <w:rPr>
                <w:w w:val="99"/>
                <w:sz w:val="24"/>
              </w:rPr>
              <w:t>2</w:t>
            </w:r>
          </w:p>
        </w:tc>
      </w:tr>
    </w:tbl>
    <w:p w:rsidR="007B37D5" w:rsidRDefault="007B37D5">
      <w:pPr>
        <w:rPr>
          <w:sz w:val="24"/>
        </w:rPr>
        <w:sectPr w:rsidR="007B37D5">
          <w:pgSz w:w="12240" w:h="15840"/>
          <w:pgMar w:top="1660" w:right="780" w:bottom="2080" w:left="880" w:header="283" w:footer="1880"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7"/>
        <w:gridCol w:w="2246"/>
        <w:gridCol w:w="2297"/>
        <w:gridCol w:w="1056"/>
      </w:tblGrid>
      <w:tr w:rsidR="007B37D5">
        <w:trPr>
          <w:trHeight w:val="551"/>
        </w:trPr>
        <w:tc>
          <w:tcPr>
            <w:tcW w:w="3797" w:type="dxa"/>
          </w:tcPr>
          <w:p w:rsidR="007B37D5" w:rsidRDefault="007B37D5">
            <w:pPr>
              <w:pStyle w:val="TableParagraph"/>
              <w:rPr>
                <w:rFonts w:ascii="Times New Roman"/>
              </w:rPr>
            </w:pPr>
          </w:p>
        </w:tc>
        <w:tc>
          <w:tcPr>
            <w:tcW w:w="2246" w:type="dxa"/>
          </w:tcPr>
          <w:p w:rsidR="007B37D5" w:rsidRDefault="007B37D5">
            <w:pPr>
              <w:pStyle w:val="TableParagraph"/>
              <w:rPr>
                <w:rFonts w:ascii="Times New Roman"/>
              </w:rPr>
            </w:pPr>
          </w:p>
        </w:tc>
        <w:tc>
          <w:tcPr>
            <w:tcW w:w="2297" w:type="dxa"/>
          </w:tcPr>
          <w:p w:rsidR="007B37D5" w:rsidRDefault="0041481B">
            <w:pPr>
              <w:pStyle w:val="TableParagraph"/>
              <w:tabs>
                <w:tab w:val="left" w:pos="1907"/>
              </w:tabs>
              <w:spacing w:line="267" w:lineRule="exact"/>
              <w:ind w:left="108"/>
              <w:rPr>
                <w:b/>
                <w:sz w:val="24"/>
              </w:rPr>
            </w:pPr>
            <w:r>
              <w:rPr>
                <w:b/>
                <w:sz w:val="24"/>
              </w:rPr>
              <w:t>Preservación</w:t>
            </w:r>
            <w:r>
              <w:rPr>
                <w:b/>
                <w:sz w:val="24"/>
              </w:rPr>
              <w:tab/>
              <w:t>de</w:t>
            </w:r>
          </w:p>
          <w:p w:rsidR="007B37D5" w:rsidRDefault="0041481B">
            <w:pPr>
              <w:pStyle w:val="TableParagraph"/>
              <w:spacing w:line="265" w:lineRule="exact"/>
              <w:ind w:left="108"/>
              <w:rPr>
                <w:b/>
                <w:sz w:val="24"/>
              </w:rPr>
            </w:pPr>
            <w:r>
              <w:rPr>
                <w:b/>
                <w:sz w:val="24"/>
              </w:rPr>
              <w:t>la información</w:t>
            </w:r>
          </w:p>
        </w:tc>
        <w:tc>
          <w:tcPr>
            <w:tcW w:w="1056" w:type="dxa"/>
          </w:tcPr>
          <w:p w:rsidR="007B37D5" w:rsidRDefault="007B37D5">
            <w:pPr>
              <w:pStyle w:val="TableParagraph"/>
              <w:rPr>
                <w:rFonts w:ascii="Times New Roman"/>
              </w:rPr>
            </w:pPr>
          </w:p>
        </w:tc>
      </w:tr>
      <w:tr w:rsidR="007B37D5">
        <w:trPr>
          <w:trHeight w:val="1379"/>
        </w:trPr>
        <w:tc>
          <w:tcPr>
            <w:tcW w:w="3797" w:type="dxa"/>
          </w:tcPr>
          <w:p w:rsidR="007B37D5" w:rsidRDefault="0041481B">
            <w:pPr>
              <w:pStyle w:val="TableParagraph"/>
              <w:ind w:left="107" w:right="94"/>
              <w:jc w:val="both"/>
              <w:rPr>
                <w:sz w:val="24"/>
              </w:rPr>
            </w:pPr>
            <w:r>
              <w:rPr>
                <w:sz w:val="24"/>
              </w:rPr>
              <w:t>Elaboración de los Instrumentos Archivísticos en cumplimiento del Decreto 2609 de 2012, articulo 8,</w:t>
            </w:r>
          </w:p>
          <w:p w:rsidR="007B37D5" w:rsidRDefault="0041481B">
            <w:pPr>
              <w:pStyle w:val="TableParagraph"/>
              <w:spacing w:line="270" w:lineRule="atLeast"/>
              <w:ind w:left="107" w:right="97"/>
              <w:jc w:val="both"/>
              <w:rPr>
                <w:sz w:val="24"/>
              </w:rPr>
            </w:pPr>
            <w:r>
              <w:rPr>
                <w:sz w:val="24"/>
              </w:rPr>
              <w:t>“Instrumentos Archivísticos para la Gestión Documental”</w:t>
            </w:r>
          </w:p>
        </w:tc>
        <w:tc>
          <w:tcPr>
            <w:tcW w:w="2246" w:type="dxa"/>
          </w:tcPr>
          <w:p w:rsidR="007B37D5" w:rsidRDefault="007B37D5">
            <w:pPr>
              <w:pStyle w:val="TableParagraph"/>
              <w:rPr>
                <w:sz w:val="26"/>
              </w:rPr>
            </w:pPr>
          </w:p>
          <w:p w:rsidR="007B37D5" w:rsidRDefault="007B37D5">
            <w:pPr>
              <w:pStyle w:val="TableParagraph"/>
              <w:spacing w:before="2"/>
              <w:rPr>
                <w:sz w:val="21"/>
              </w:rPr>
            </w:pPr>
          </w:p>
          <w:p w:rsidR="007B37D5" w:rsidRDefault="0041481B">
            <w:pPr>
              <w:pStyle w:val="TableParagraph"/>
              <w:ind w:left="108"/>
              <w:rPr>
                <w:sz w:val="24"/>
              </w:rPr>
            </w:pPr>
            <w:r>
              <w:rPr>
                <w:w w:val="99"/>
                <w:sz w:val="24"/>
              </w:rPr>
              <w:t>8</w:t>
            </w:r>
          </w:p>
        </w:tc>
        <w:tc>
          <w:tcPr>
            <w:tcW w:w="2297" w:type="dxa"/>
          </w:tcPr>
          <w:p w:rsidR="007B37D5" w:rsidRDefault="007B37D5">
            <w:pPr>
              <w:pStyle w:val="TableParagraph"/>
              <w:rPr>
                <w:sz w:val="26"/>
              </w:rPr>
            </w:pPr>
          </w:p>
          <w:p w:rsidR="007B37D5" w:rsidRDefault="007B37D5">
            <w:pPr>
              <w:pStyle w:val="TableParagraph"/>
              <w:spacing w:before="2"/>
              <w:rPr>
                <w:sz w:val="21"/>
              </w:rPr>
            </w:pPr>
          </w:p>
          <w:p w:rsidR="007B37D5" w:rsidRDefault="0041481B">
            <w:pPr>
              <w:pStyle w:val="TableParagraph"/>
              <w:tabs>
                <w:tab w:val="left" w:pos="1406"/>
                <w:tab w:val="left" w:pos="1986"/>
              </w:tabs>
              <w:ind w:left="108" w:right="98"/>
              <w:rPr>
                <w:b/>
                <w:sz w:val="24"/>
              </w:rPr>
            </w:pPr>
            <w:r>
              <w:rPr>
                <w:b/>
                <w:sz w:val="24"/>
              </w:rPr>
              <w:t>Acceso</w:t>
            </w:r>
            <w:r>
              <w:rPr>
                <w:b/>
                <w:sz w:val="24"/>
              </w:rPr>
              <w:tab/>
              <w:t>a</w:t>
            </w:r>
            <w:r>
              <w:rPr>
                <w:b/>
                <w:sz w:val="24"/>
              </w:rPr>
              <w:tab/>
            </w:r>
            <w:r>
              <w:rPr>
                <w:b/>
                <w:spacing w:val="-9"/>
                <w:sz w:val="24"/>
              </w:rPr>
              <w:t xml:space="preserve">la </w:t>
            </w:r>
            <w:r>
              <w:rPr>
                <w:b/>
                <w:sz w:val="24"/>
              </w:rPr>
              <w:t>Información</w:t>
            </w:r>
          </w:p>
        </w:tc>
        <w:tc>
          <w:tcPr>
            <w:tcW w:w="1056" w:type="dxa"/>
          </w:tcPr>
          <w:p w:rsidR="007B37D5" w:rsidRDefault="007B37D5">
            <w:pPr>
              <w:pStyle w:val="TableParagraph"/>
              <w:rPr>
                <w:sz w:val="26"/>
              </w:rPr>
            </w:pPr>
          </w:p>
          <w:p w:rsidR="007B37D5" w:rsidRDefault="007B37D5">
            <w:pPr>
              <w:pStyle w:val="TableParagraph"/>
              <w:spacing w:before="2"/>
              <w:rPr>
                <w:sz w:val="21"/>
              </w:rPr>
            </w:pPr>
          </w:p>
          <w:p w:rsidR="007B37D5" w:rsidRDefault="0041481B">
            <w:pPr>
              <w:pStyle w:val="TableParagraph"/>
              <w:ind w:left="106"/>
              <w:rPr>
                <w:sz w:val="24"/>
              </w:rPr>
            </w:pPr>
            <w:r>
              <w:rPr>
                <w:w w:val="99"/>
                <w:sz w:val="24"/>
              </w:rPr>
              <w:t>3</w:t>
            </w:r>
          </w:p>
        </w:tc>
      </w:tr>
      <w:tr w:rsidR="007B37D5">
        <w:trPr>
          <w:trHeight w:val="1656"/>
        </w:trPr>
        <w:tc>
          <w:tcPr>
            <w:tcW w:w="3797" w:type="dxa"/>
          </w:tcPr>
          <w:p w:rsidR="007B37D5" w:rsidRDefault="0041481B">
            <w:pPr>
              <w:pStyle w:val="TableParagraph"/>
              <w:ind w:left="107" w:right="94"/>
              <w:jc w:val="both"/>
              <w:rPr>
                <w:sz w:val="24"/>
              </w:rPr>
            </w:pPr>
            <w:r>
              <w:rPr>
                <w:sz w:val="24"/>
              </w:rPr>
              <w:t>El ITFIP Institución de Educación Superior en cumplimiento de su misión y requisitos legales aplicables no tiene articulada la gestión</w:t>
            </w:r>
            <w:r>
              <w:rPr>
                <w:spacing w:val="-15"/>
                <w:sz w:val="24"/>
              </w:rPr>
              <w:t xml:space="preserve"> </w:t>
            </w:r>
            <w:r>
              <w:rPr>
                <w:sz w:val="24"/>
              </w:rPr>
              <w:t>documental</w:t>
            </w:r>
            <w:r>
              <w:rPr>
                <w:spacing w:val="-15"/>
                <w:sz w:val="24"/>
              </w:rPr>
              <w:t xml:space="preserve"> </w:t>
            </w:r>
            <w:r>
              <w:rPr>
                <w:sz w:val="24"/>
              </w:rPr>
              <w:t>con</w:t>
            </w:r>
            <w:r>
              <w:rPr>
                <w:spacing w:val="-14"/>
                <w:sz w:val="24"/>
              </w:rPr>
              <w:t xml:space="preserve"> </w:t>
            </w:r>
            <w:r>
              <w:rPr>
                <w:sz w:val="24"/>
              </w:rPr>
              <w:t>la</w:t>
            </w:r>
            <w:r>
              <w:rPr>
                <w:spacing w:val="-14"/>
                <w:sz w:val="24"/>
              </w:rPr>
              <w:t xml:space="preserve"> </w:t>
            </w:r>
            <w:r>
              <w:rPr>
                <w:sz w:val="24"/>
              </w:rPr>
              <w:t>gestión</w:t>
            </w:r>
          </w:p>
          <w:p w:rsidR="007B37D5" w:rsidRDefault="0041481B">
            <w:pPr>
              <w:pStyle w:val="TableParagraph"/>
              <w:spacing w:line="265" w:lineRule="exact"/>
              <w:ind w:left="107"/>
              <w:jc w:val="both"/>
              <w:rPr>
                <w:sz w:val="24"/>
              </w:rPr>
            </w:pPr>
            <w:proofErr w:type="gramStart"/>
            <w:r>
              <w:rPr>
                <w:sz w:val="24"/>
              </w:rPr>
              <w:t>del</w:t>
            </w:r>
            <w:proofErr w:type="gramEnd"/>
            <w:r>
              <w:rPr>
                <w:sz w:val="24"/>
              </w:rPr>
              <w:t xml:space="preserve"> cambio.</w:t>
            </w:r>
          </w:p>
        </w:tc>
        <w:tc>
          <w:tcPr>
            <w:tcW w:w="2246"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175" w:line="265" w:lineRule="exact"/>
              <w:ind w:left="108"/>
              <w:rPr>
                <w:sz w:val="24"/>
              </w:rPr>
            </w:pPr>
            <w:r>
              <w:rPr>
                <w:w w:val="99"/>
                <w:sz w:val="24"/>
              </w:rPr>
              <w:t>8</w:t>
            </w:r>
          </w:p>
        </w:tc>
        <w:tc>
          <w:tcPr>
            <w:tcW w:w="2297" w:type="dxa"/>
          </w:tcPr>
          <w:p w:rsidR="007B37D5" w:rsidRDefault="007B37D5">
            <w:pPr>
              <w:pStyle w:val="TableParagraph"/>
              <w:rPr>
                <w:sz w:val="26"/>
              </w:rPr>
            </w:pPr>
          </w:p>
          <w:p w:rsidR="007B37D5" w:rsidRDefault="007B37D5">
            <w:pPr>
              <w:pStyle w:val="TableParagraph"/>
              <w:rPr>
                <w:sz w:val="26"/>
              </w:rPr>
            </w:pPr>
          </w:p>
          <w:p w:rsidR="007B37D5" w:rsidRDefault="0041481B">
            <w:pPr>
              <w:pStyle w:val="TableParagraph"/>
              <w:tabs>
                <w:tab w:val="left" w:pos="1406"/>
                <w:tab w:val="left" w:pos="1986"/>
              </w:tabs>
              <w:spacing w:before="220"/>
              <w:ind w:left="108" w:right="98"/>
              <w:rPr>
                <w:b/>
                <w:sz w:val="24"/>
              </w:rPr>
            </w:pPr>
            <w:r>
              <w:rPr>
                <w:b/>
                <w:sz w:val="24"/>
              </w:rPr>
              <w:t>Acceso</w:t>
            </w:r>
            <w:r>
              <w:rPr>
                <w:b/>
                <w:sz w:val="24"/>
              </w:rPr>
              <w:tab/>
              <w:t>a</w:t>
            </w:r>
            <w:r>
              <w:rPr>
                <w:b/>
                <w:sz w:val="24"/>
              </w:rPr>
              <w:tab/>
            </w:r>
            <w:r>
              <w:rPr>
                <w:b/>
                <w:spacing w:val="-9"/>
                <w:sz w:val="24"/>
              </w:rPr>
              <w:t xml:space="preserve">la </w:t>
            </w:r>
            <w:r>
              <w:rPr>
                <w:b/>
                <w:sz w:val="24"/>
              </w:rPr>
              <w:t>Información</w:t>
            </w:r>
          </w:p>
        </w:tc>
        <w:tc>
          <w:tcPr>
            <w:tcW w:w="1056" w:type="dxa"/>
          </w:tcPr>
          <w:p w:rsidR="007B37D5" w:rsidRDefault="007B37D5">
            <w:pPr>
              <w:pStyle w:val="TableParagraph"/>
              <w:rPr>
                <w:sz w:val="26"/>
              </w:rPr>
            </w:pPr>
          </w:p>
          <w:p w:rsidR="007B37D5" w:rsidRDefault="007B37D5">
            <w:pPr>
              <w:pStyle w:val="TableParagraph"/>
              <w:spacing w:before="1"/>
              <w:rPr>
                <w:sz w:val="21"/>
              </w:rPr>
            </w:pPr>
          </w:p>
          <w:p w:rsidR="007B37D5" w:rsidRDefault="0041481B">
            <w:pPr>
              <w:pStyle w:val="TableParagraph"/>
              <w:spacing w:before="1"/>
              <w:ind w:left="106"/>
              <w:rPr>
                <w:sz w:val="24"/>
              </w:rPr>
            </w:pPr>
            <w:r>
              <w:rPr>
                <w:w w:val="99"/>
                <w:sz w:val="24"/>
              </w:rPr>
              <w:t>3</w:t>
            </w:r>
          </w:p>
        </w:tc>
      </w:tr>
      <w:tr w:rsidR="007B37D5">
        <w:trPr>
          <w:trHeight w:val="827"/>
        </w:trPr>
        <w:tc>
          <w:tcPr>
            <w:tcW w:w="3797" w:type="dxa"/>
          </w:tcPr>
          <w:p w:rsidR="007B37D5" w:rsidRDefault="0041481B">
            <w:pPr>
              <w:pStyle w:val="TableParagraph"/>
              <w:tabs>
                <w:tab w:val="left" w:pos="2194"/>
              </w:tabs>
              <w:ind w:left="107" w:right="96"/>
              <w:rPr>
                <w:sz w:val="24"/>
              </w:rPr>
            </w:pPr>
            <w:r>
              <w:rPr>
                <w:sz w:val="24"/>
              </w:rPr>
              <w:t>Elaboración del cronograma de transferencias</w:t>
            </w:r>
            <w:r>
              <w:rPr>
                <w:sz w:val="24"/>
              </w:rPr>
              <w:tab/>
            </w:r>
            <w:r>
              <w:rPr>
                <w:spacing w:val="-1"/>
                <w:sz w:val="24"/>
              </w:rPr>
              <w:t>documentales</w:t>
            </w:r>
          </w:p>
          <w:p w:rsidR="007B37D5" w:rsidRDefault="0041481B">
            <w:pPr>
              <w:pStyle w:val="TableParagraph"/>
              <w:spacing w:line="265" w:lineRule="exact"/>
              <w:ind w:left="107"/>
              <w:rPr>
                <w:sz w:val="24"/>
              </w:rPr>
            </w:pPr>
            <w:r>
              <w:rPr>
                <w:sz w:val="24"/>
              </w:rPr>
              <w:t>primarias y secundarias</w:t>
            </w:r>
          </w:p>
        </w:tc>
        <w:tc>
          <w:tcPr>
            <w:tcW w:w="2246" w:type="dxa"/>
          </w:tcPr>
          <w:p w:rsidR="007B37D5" w:rsidRDefault="007B37D5">
            <w:pPr>
              <w:pStyle w:val="TableParagraph"/>
              <w:rPr>
                <w:sz w:val="26"/>
              </w:rPr>
            </w:pPr>
          </w:p>
          <w:p w:rsidR="007B37D5" w:rsidRDefault="007B37D5">
            <w:pPr>
              <w:pStyle w:val="TableParagraph"/>
              <w:spacing w:before="2"/>
              <w:rPr>
                <w:sz w:val="21"/>
              </w:rPr>
            </w:pPr>
          </w:p>
          <w:p w:rsidR="007B37D5" w:rsidRDefault="0041481B">
            <w:pPr>
              <w:pStyle w:val="TableParagraph"/>
              <w:spacing w:line="265" w:lineRule="exact"/>
              <w:ind w:left="108"/>
              <w:rPr>
                <w:sz w:val="24"/>
              </w:rPr>
            </w:pPr>
            <w:r>
              <w:rPr>
                <w:w w:val="99"/>
                <w:sz w:val="24"/>
              </w:rPr>
              <w:t>5</w:t>
            </w:r>
          </w:p>
        </w:tc>
        <w:tc>
          <w:tcPr>
            <w:tcW w:w="2297" w:type="dxa"/>
          </w:tcPr>
          <w:p w:rsidR="007B37D5" w:rsidRDefault="007B37D5">
            <w:pPr>
              <w:pStyle w:val="TableParagraph"/>
              <w:spacing w:before="2"/>
              <w:rPr>
                <w:sz w:val="23"/>
              </w:rPr>
            </w:pPr>
          </w:p>
          <w:p w:rsidR="007B37D5" w:rsidRDefault="0041481B">
            <w:pPr>
              <w:pStyle w:val="TableParagraph"/>
              <w:tabs>
                <w:tab w:val="left" w:pos="1406"/>
                <w:tab w:val="left" w:pos="1986"/>
              </w:tabs>
              <w:spacing w:line="270" w:lineRule="atLeast"/>
              <w:ind w:left="108" w:right="98"/>
              <w:rPr>
                <w:b/>
                <w:sz w:val="24"/>
              </w:rPr>
            </w:pPr>
            <w:r>
              <w:rPr>
                <w:b/>
                <w:sz w:val="24"/>
              </w:rPr>
              <w:t>Acceso</w:t>
            </w:r>
            <w:r>
              <w:rPr>
                <w:b/>
                <w:sz w:val="24"/>
              </w:rPr>
              <w:tab/>
              <w:t>a</w:t>
            </w:r>
            <w:r>
              <w:rPr>
                <w:b/>
                <w:sz w:val="24"/>
              </w:rPr>
              <w:tab/>
            </w:r>
            <w:r>
              <w:rPr>
                <w:b/>
                <w:spacing w:val="-9"/>
                <w:sz w:val="24"/>
              </w:rPr>
              <w:t xml:space="preserve">la </w:t>
            </w:r>
            <w:r>
              <w:rPr>
                <w:b/>
                <w:sz w:val="24"/>
              </w:rPr>
              <w:t>Información</w:t>
            </w:r>
          </w:p>
        </w:tc>
        <w:tc>
          <w:tcPr>
            <w:tcW w:w="1056" w:type="dxa"/>
          </w:tcPr>
          <w:p w:rsidR="007B37D5" w:rsidRDefault="007B37D5">
            <w:pPr>
              <w:pStyle w:val="TableParagraph"/>
              <w:spacing w:before="2"/>
              <w:rPr>
                <w:sz w:val="23"/>
              </w:rPr>
            </w:pPr>
          </w:p>
          <w:p w:rsidR="007B37D5" w:rsidRDefault="0041481B">
            <w:pPr>
              <w:pStyle w:val="TableParagraph"/>
              <w:ind w:left="106"/>
              <w:rPr>
                <w:sz w:val="24"/>
              </w:rPr>
            </w:pPr>
            <w:r>
              <w:rPr>
                <w:w w:val="99"/>
                <w:sz w:val="24"/>
              </w:rPr>
              <w:t>2</w:t>
            </w:r>
          </w:p>
        </w:tc>
      </w:tr>
      <w:tr w:rsidR="007B37D5">
        <w:trPr>
          <w:trHeight w:val="275"/>
        </w:trPr>
        <w:tc>
          <w:tcPr>
            <w:tcW w:w="3797" w:type="dxa"/>
            <w:tcBorders>
              <w:bottom w:val="nil"/>
            </w:tcBorders>
          </w:tcPr>
          <w:p w:rsidR="007B37D5" w:rsidRDefault="0041481B">
            <w:pPr>
              <w:pStyle w:val="TableParagraph"/>
              <w:spacing w:line="255" w:lineRule="exact"/>
              <w:ind w:left="63" w:right="56"/>
              <w:jc w:val="center"/>
              <w:rPr>
                <w:sz w:val="24"/>
              </w:rPr>
            </w:pPr>
            <w:r>
              <w:rPr>
                <w:sz w:val="24"/>
              </w:rPr>
              <w:t>Elaborar plan de capacitación de</w:t>
            </w:r>
          </w:p>
        </w:tc>
        <w:tc>
          <w:tcPr>
            <w:tcW w:w="2246" w:type="dxa"/>
            <w:tcBorders>
              <w:bottom w:val="nil"/>
            </w:tcBorders>
          </w:tcPr>
          <w:p w:rsidR="007B37D5" w:rsidRDefault="007B37D5">
            <w:pPr>
              <w:pStyle w:val="TableParagraph"/>
              <w:rPr>
                <w:rFonts w:ascii="Times New Roman"/>
                <w:sz w:val="20"/>
              </w:rPr>
            </w:pPr>
          </w:p>
        </w:tc>
        <w:tc>
          <w:tcPr>
            <w:tcW w:w="2297" w:type="dxa"/>
            <w:tcBorders>
              <w:bottom w:val="nil"/>
            </w:tcBorders>
          </w:tcPr>
          <w:p w:rsidR="007B37D5" w:rsidRDefault="0041481B">
            <w:pPr>
              <w:pStyle w:val="TableParagraph"/>
              <w:spacing w:line="255" w:lineRule="exact"/>
              <w:ind w:left="108"/>
              <w:rPr>
                <w:b/>
                <w:sz w:val="24"/>
              </w:rPr>
            </w:pPr>
            <w:r>
              <w:rPr>
                <w:b/>
                <w:sz w:val="24"/>
              </w:rPr>
              <w:t>Administración de</w:t>
            </w:r>
          </w:p>
        </w:tc>
        <w:tc>
          <w:tcPr>
            <w:tcW w:w="1056" w:type="dxa"/>
            <w:tcBorders>
              <w:bottom w:val="nil"/>
            </w:tcBorders>
          </w:tcPr>
          <w:p w:rsidR="007B37D5" w:rsidRDefault="007B37D5">
            <w:pPr>
              <w:pStyle w:val="TableParagraph"/>
              <w:rPr>
                <w:rFonts w:ascii="Times New Roman"/>
                <w:sz w:val="20"/>
              </w:rPr>
            </w:pPr>
          </w:p>
        </w:tc>
      </w:tr>
      <w:tr w:rsidR="007B37D5">
        <w:trPr>
          <w:trHeight w:val="275"/>
        </w:trPr>
        <w:tc>
          <w:tcPr>
            <w:tcW w:w="3797" w:type="dxa"/>
            <w:tcBorders>
              <w:top w:val="nil"/>
              <w:bottom w:val="nil"/>
            </w:tcBorders>
          </w:tcPr>
          <w:p w:rsidR="007B37D5" w:rsidRDefault="0041481B">
            <w:pPr>
              <w:pStyle w:val="TableParagraph"/>
              <w:spacing w:line="256" w:lineRule="exact"/>
              <w:ind w:left="63" w:right="56"/>
              <w:jc w:val="center"/>
              <w:rPr>
                <w:sz w:val="24"/>
              </w:rPr>
            </w:pPr>
            <w:r>
              <w:rPr>
                <w:sz w:val="24"/>
              </w:rPr>
              <w:t>procesos y principios archivísticos</w:t>
            </w:r>
          </w:p>
        </w:tc>
        <w:tc>
          <w:tcPr>
            <w:tcW w:w="2246" w:type="dxa"/>
            <w:tcBorders>
              <w:top w:val="nil"/>
              <w:bottom w:val="nil"/>
            </w:tcBorders>
          </w:tcPr>
          <w:p w:rsidR="007B37D5" w:rsidRDefault="007B37D5">
            <w:pPr>
              <w:pStyle w:val="TableParagraph"/>
              <w:rPr>
                <w:rFonts w:ascii="Times New Roman"/>
                <w:sz w:val="20"/>
              </w:rPr>
            </w:pPr>
          </w:p>
        </w:tc>
        <w:tc>
          <w:tcPr>
            <w:tcW w:w="2297" w:type="dxa"/>
            <w:tcBorders>
              <w:top w:val="nil"/>
              <w:bottom w:val="nil"/>
            </w:tcBorders>
          </w:tcPr>
          <w:p w:rsidR="007B37D5" w:rsidRDefault="0041481B">
            <w:pPr>
              <w:pStyle w:val="TableParagraph"/>
              <w:spacing w:line="256" w:lineRule="exact"/>
              <w:ind w:left="108"/>
              <w:rPr>
                <w:b/>
                <w:sz w:val="24"/>
              </w:rPr>
            </w:pPr>
            <w:r>
              <w:rPr>
                <w:b/>
                <w:sz w:val="24"/>
              </w:rPr>
              <w:t>Archivos</w:t>
            </w:r>
          </w:p>
        </w:tc>
        <w:tc>
          <w:tcPr>
            <w:tcW w:w="1056" w:type="dxa"/>
            <w:tcBorders>
              <w:top w:val="nil"/>
              <w:bottom w:val="nil"/>
            </w:tcBorders>
          </w:tcPr>
          <w:p w:rsidR="007B37D5" w:rsidRDefault="007B37D5">
            <w:pPr>
              <w:pStyle w:val="TableParagraph"/>
              <w:rPr>
                <w:rFonts w:ascii="Times New Roman"/>
                <w:sz w:val="20"/>
              </w:rPr>
            </w:pPr>
          </w:p>
        </w:tc>
      </w:tr>
      <w:tr w:rsidR="007B37D5">
        <w:trPr>
          <w:trHeight w:val="276"/>
        </w:trPr>
        <w:tc>
          <w:tcPr>
            <w:tcW w:w="3797" w:type="dxa"/>
            <w:tcBorders>
              <w:top w:val="nil"/>
              <w:bottom w:val="nil"/>
            </w:tcBorders>
          </w:tcPr>
          <w:p w:rsidR="007B37D5" w:rsidRDefault="007B37D5">
            <w:pPr>
              <w:pStyle w:val="TableParagraph"/>
              <w:rPr>
                <w:rFonts w:ascii="Times New Roman"/>
                <w:sz w:val="20"/>
              </w:rPr>
            </w:pPr>
          </w:p>
        </w:tc>
        <w:tc>
          <w:tcPr>
            <w:tcW w:w="2246" w:type="dxa"/>
            <w:tcBorders>
              <w:top w:val="nil"/>
              <w:bottom w:val="nil"/>
            </w:tcBorders>
          </w:tcPr>
          <w:p w:rsidR="007B37D5" w:rsidRDefault="0041481B">
            <w:pPr>
              <w:pStyle w:val="TableParagraph"/>
              <w:spacing w:line="256" w:lineRule="exact"/>
              <w:ind w:left="108"/>
              <w:rPr>
                <w:sz w:val="24"/>
              </w:rPr>
            </w:pPr>
            <w:r>
              <w:rPr>
                <w:w w:val="99"/>
                <w:sz w:val="24"/>
              </w:rPr>
              <w:t>6</w:t>
            </w:r>
          </w:p>
        </w:tc>
        <w:tc>
          <w:tcPr>
            <w:tcW w:w="2297" w:type="dxa"/>
            <w:tcBorders>
              <w:top w:val="nil"/>
              <w:bottom w:val="nil"/>
            </w:tcBorders>
          </w:tcPr>
          <w:p w:rsidR="007B37D5" w:rsidRDefault="007B37D5">
            <w:pPr>
              <w:pStyle w:val="TableParagraph"/>
              <w:rPr>
                <w:rFonts w:ascii="Times New Roman"/>
                <w:sz w:val="20"/>
              </w:rPr>
            </w:pPr>
          </w:p>
        </w:tc>
        <w:tc>
          <w:tcPr>
            <w:tcW w:w="1056" w:type="dxa"/>
            <w:tcBorders>
              <w:top w:val="nil"/>
              <w:bottom w:val="nil"/>
            </w:tcBorders>
          </w:tcPr>
          <w:p w:rsidR="007B37D5" w:rsidRDefault="0041481B">
            <w:pPr>
              <w:pStyle w:val="TableParagraph"/>
              <w:spacing w:line="256" w:lineRule="exact"/>
              <w:ind w:left="106"/>
              <w:rPr>
                <w:sz w:val="24"/>
              </w:rPr>
            </w:pPr>
            <w:r>
              <w:rPr>
                <w:w w:val="99"/>
                <w:sz w:val="24"/>
              </w:rPr>
              <w:t>2</w:t>
            </w:r>
          </w:p>
        </w:tc>
      </w:tr>
      <w:tr w:rsidR="007B37D5">
        <w:trPr>
          <w:trHeight w:val="275"/>
        </w:trPr>
        <w:tc>
          <w:tcPr>
            <w:tcW w:w="3797" w:type="dxa"/>
            <w:tcBorders>
              <w:top w:val="nil"/>
              <w:bottom w:val="nil"/>
            </w:tcBorders>
          </w:tcPr>
          <w:p w:rsidR="007B37D5" w:rsidRDefault="007B37D5">
            <w:pPr>
              <w:pStyle w:val="TableParagraph"/>
              <w:rPr>
                <w:rFonts w:ascii="Times New Roman"/>
                <w:sz w:val="20"/>
              </w:rPr>
            </w:pPr>
          </w:p>
        </w:tc>
        <w:tc>
          <w:tcPr>
            <w:tcW w:w="2246" w:type="dxa"/>
            <w:tcBorders>
              <w:top w:val="nil"/>
              <w:bottom w:val="nil"/>
            </w:tcBorders>
          </w:tcPr>
          <w:p w:rsidR="007B37D5" w:rsidRDefault="007B37D5">
            <w:pPr>
              <w:pStyle w:val="TableParagraph"/>
              <w:rPr>
                <w:rFonts w:ascii="Times New Roman"/>
                <w:sz w:val="20"/>
              </w:rPr>
            </w:pPr>
          </w:p>
        </w:tc>
        <w:tc>
          <w:tcPr>
            <w:tcW w:w="2297" w:type="dxa"/>
            <w:tcBorders>
              <w:top w:val="nil"/>
              <w:bottom w:val="nil"/>
            </w:tcBorders>
          </w:tcPr>
          <w:p w:rsidR="007B37D5" w:rsidRDefault="0041481B">
            <w:pPr>
              <w:pStyle w:val="TableParagraph"/>
              <w:tabs>
                <w:tab w:val="left" w:pos="1907"/>
              </w:tabs>
              <w:spacing w:line="256" w:lineRule="exact"/>
              <w:ind w:left="108"/>
              <w:rPr>
                <w:b/>
                <w:sz w:val="24"/>
              </w:rPr>
            </w:pPr>
            <w:r>
              <w:rPr>
                <w:b/>
                <w:sz w:val="24"/>
              </w:rPr>
              <w:t>Preservación</w:t>
            </w:r>
            <w:r>
              <w:rPr>
                <w:b/>
                <w:sz w:val="24"/>
              </w:rPr>
              <w:tab/>
              <w:t>de</w:t>
            </w:r>
          </w:p>
        </w:tc>
        <w:tc>
          <w:tcPr>
            <w:tcW w:w="1056" w:type="dxa"/>
            <w:tcBorders>
              <w:top w:val="nil"/>
              <w:bottom w:val="nil"/>
            </w:tcBorders>
          </w:tcPr>
          <w:p w:rsidR="007B37D5" w:rsidRDefault="007B37D5">
            <w:pPr>
              <w:pStyle w:val="TableParagraph"/>
              <w:rPr>
                <w:rFonts w:ascii="Times New Roman"/>
                <w:sz w:val="20"/>
              </w:rPr>
            </w:pPr>
          </w:p>
        </w:tc>
      </w:tr>
      <w:tr w:rsidR="007B37D5">
        <w:trPr>
          <w:trHeight w:val="552"/>
        </w:trPr>
        <w:tc>
          <w:tcPr>
            <w:tcW w:w="3797" w:type="dxa"/>
            <w:tcBorders>
              <w:top w:val="nil"/>
            </w:tcBorders>
          </w:tcPr>
          <w:p w:rsidR="007B37D5" w:rsidRDefault="007B37D5">
            <w:pPr>
              <w:pStyle w:val="TableParagraph"/>
              <w:rPr>
                <w:rFonts w:ascii="Times New Roman"/>
              </w:rPr>
            </w:pPr>
          </w:p>
        </w:tc>
        <w:tc>
          <w:tcPr>
            <w:tcW w:w="2246" w:type="dxa"/>
            <w:tcBorders>
              <w:top w:val="nil"/>
            </w:tcBorders>
          </w:tcPr>
          <w:p w:rsidR="007B37D5" w:rsidRDefault="007B37D5">
            <w:pPr>
              <w:pStyle w:val="TableParagraph"/>
              <w:rPr>
                <w:rFonts w:ascii="Times New Roman"/>
              </w:rPr>
            </w:pPr>
          </w:p>
        </w:tc>
        <w:tc>
          <w:tcPr>
            <w:tcW w:w="2297" w:type="dxa"/>
            <w:tcBorders>
              <w:top w:val="nil"/>
            </w:tcBorders>
          </w:tcPr>
          <w:p w:rsidR="007B37D5" w:rsidRDefault="0041481B">
            <w:pPr>
              <w:pStyle w:val="TableParagraph"/>
              <w:spacing w:line="267" w:lineRule="exact"/>
              <w:ind w:left="108"/>
              <w:rPr>
                <w:b/>
                <w:sz w:val="24"/>
              </w:rPr>
            </w:pPr>
            <w:r>
              <w:rPr>
                <w:b/>
                <w:sz w:val="24"/>
              </w:rPr>
              <w:t>la información</w:t>
            </w:r>
          </w:p>
        </w:tc>
        <w:tc>
          <w:tcPr>
            <w:tcW w:w="1056" w:type="dxa"/>
            <w:tcBorders>
              <w:top w:val="nil"/>
            </w:tcBorders>
          </w:tcPr>
          <w:p w:rsidR="007B37D5" w:rsidRDefault="007B37D5">
            <w:pPr>
              <w:pStyle w:val="TableParagraph"/>
              <w:rPr>
                <w:rFonts w:ascii="Times New Roman"/>
              </w:rPr>
            </w:pPr>
          </w:p>
        </w:tc>
      </w:tr>
    </w:tbl>
    <w:p w:rsidR="007B37D5" w:rsidRDefault="00246796">
      <w:pPr>
        <w:pStyle w:val="Textoindependiente"/>
        <w:rPr>
          <w:sz w:val="20"/>
        </w:rPr>
      </w:pPr>
      <w:r>
        <w:rPr>
          <w:noProof/>
          <w:lang w:val="es-CO" w:eastAsia="es-CO" w:bidi="ar-SA"/>
        </w:rPr>
        <mc:AlternateContent>
          <mc:Choice Requires="wps">
            <w:drawing>
              <wp:anchor distT="0" distB="0" distL="114300" distR="114300" simplePos="0" relativeHeight="251687936" behindDoc="0" locked="0" layoutInCell="1" allowOverlap="1">
                <wp:simplePos x="0" y="0"/>
                <wp:positionH relativeFrom="page">
                  <wp:posOffset>2005330</wp:posOffset>
                </wp:positionH>
                <wp:positionV relativeFrom="page">
                  <wp:posOffset>658495</wp:posOffset>
                </wp:positionV>
                <wp:extent cx="4250055" cy="0"/>
                <wp:effectExtent l="0" t="0" r="0" b="0"/>
                <wp:wrapNone/>
                <wp:docPr id="11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012F14" id="Line 19" o:spid="_x0000_s1026"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g2HgIAAEQ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Kv5GDYeAgAARAQAAA4AAAAAAAAAAAAAAAAALgIAAGRycy9lMm9Eb2MueG1sUEsB&#10;Ai0AFAAGAAgAAAAhAJ7mcjjeAAAACwEAAA8AAAAAAAAAAAAAAAAAeAQAAGRycy9kb3ducmV2Lnht&#10;bFBLBQYAAAAABAAEAPMAAACDBQAAAAA=&#10;" strokeweight=".72pt">
                <w10:wrap anchorx="page" anchory="page"/>
              </v:line>
            </w:pict>
          </mc:Fallback>
        </mc:AlternateContent>
      </w:r>
    </w:p>
    <w:p w:rsidR="007B37D5" w:rsidRDefault="007B37D5">
      <w:pPr>
        <w:pStyle w:val="Textoindependiente"/>
        <w:spacing w:before="9"/>
      </w:pPr>
    </w:p>
    <w:p w:rsidR="007B37D5" w:rsidRDefault="0041481B">
      <w:pPr>
        <w:pStyle w:val="Ttulo1"/>
        <w:spacing w:before="93"/>
      </w:pPr>
      <w:r>
        <w:t>5.2 Visión estratégica de la gestión documental</w:t>
      </w:r>
    </w:p>
    <w:p w:rsidR="007B37D5" w:rsidRDefault="0041481B">
      <w:pPr>
        <w:pStyle w:val="Textoindependiente"/>
        <w:spacing w:before="218" w:line="360" w:lineRule="auto"/>
        <w:ind w:left="822" w:right="395"/>
        <w:jc w:val="both"/>
      </w:pPr>
      <w:r>
        <w:t>Para el logro de una gestión documental efectiva y tomando en consideración los resultados</w:t>
      </w:r>
      <w:r>
        <w:rPr>
          <w:spacing w:val="-18"/>
        </w:rPr>
        <w:t xml:space="preserve"> </w:t>
      </w:r>
      <w:r>
        <w:t>de</w:t>
      </w:r>
      <w:r>
        <w:rPr>
          <w:spacing w:val="-16"/>
        </w:rPr>
        <w:t xml:space="preserve"> </w:t>
      </w:r>
      <w:r>
        <w:t>la</w:t>
      </w:r>
      <w:r>
        <w:rPr>
          <w:spacing w:val="-15"/>
        </w:rPr>
        <w:t xml:space="preserve"> </w:t>
      </w:r>
      <w:r>
        <w:t>identificación</w:t>
      </w:r>
      <w:r>
        <w:rPr>
          <w:spacing w:val="-15"/>
        </w:rPr>
        <w:t xml:space="preserve"> </w:t>
      </w:r>
      <w:r>
        <w:t>y</w:t>
      </w:r>
      <w:r>
        <w:rPr>
          <w:spacing w:val="-18"/>
        </w:rPr>
        <w:t xml:space="preserve"> </w:t>
      </w:r>
      <w:r>
        <w:t>priorización</w:t>
      </w:r>
      <w:r>
        <w:rPr>
          <w:spacing w:val="-15"/>
        </w:rPr>
        <w:t xml:space="preserve"> </w:t>
      </w:r>
      <w:r>
        <w:t>de</w:t>
      </w:r>
      <w:r>
        <w:rPr>
          <w:spacing w:val="-12"/>
        </w:rPr>
        <w:t xml:space="preserve"> </w:t>
      </w:r>
      <w:r>
        <w:t>los</w:t>
      </w:r>
      <w:r>
        <w:rPr>
          <w:spacing w:val="-16"/>
        </w:rPr>
        <w:t xml:space="preserve"> </w:t>
      </w:r>
      <w:r>
        <w:t>aspectos</w:t>
      </w:r>
      <w:r>
        <w:rPr>
          <w:spacing w:val="-16"/>
        </w:rPr>
        <w:t xml:space="preserve"> </w:t>
      </w:r>
      <w:r>
        <w:t>críticos</w:t>
      </w:r>
      <w:r>
        <w:rPr>
          <w:spacing w:val="-16"/>
        </w:rPr>
        <w:t xml:space="preserve"> </w:t>
      </w:r>
      <w:r>
        <w:t>se</w:t>
      </w:r>
      <w:r>
        <w:rPr>
          <w:spacing w:val="-16"/>
        </w:rPr>
        <w:t xml:space="preserve"> </w:t>
      </w:r>
      <w:r>
        <w:t>establece</w:t>
      </w:r>
      <w:r>
        <w:rPr>
          <w:spacing w:val="-17"/>
        </w:rPr>
        <w:t xml:space="preserve"> </w:t>
      </w:r>
      <w:r>
        <w:t>el</w:t>
      </w:r>
      <w:r>
        <w:rPr>
          <w:spacing w:val="-13"/>
        </w:rPr>
        <w:t xml:space="preserve"> </w:t>
      </w:r>
      <w:r>
        <w:t>mapa de</w:t>
      </w:r>
      <w:r>
        <w:rPr>
          <w:spacing w:val="-8"/>
        </w:rPr>
        <w:t xml:space="preserve"> </w:t>
      </w:r>
      <w:r>
        <w:t>ruta</w:t>
      </w:r>
      <w:r>
        <w:rPr>
          <w:spacing w:val="-8"/>
        </w:rPr>
        <w:t xml:space="preserve"> </w:t>
      </w:r>
      <w:r>
        <w:t>(que</w:t>
      </w:r>
      <w:r>
        <w:rPr>
          <w:spacing w:val="-8"/>
        </w:rPr>
        <w:t xml:space="preserve"> </w:t>
      </w:r>
      <w:r>
        <w:t>es</w:t>
      </w:r>
      <w:r>
        <w:rPr>
          <w:spacing w:val="-11"/>
        </w:rPr>
        <w:t xml:space="preserve"> </w:t>
      </w:r>
      <w:r>
        <w:t>un</w:t>
      </w:r>
      <w:r>
        <w:rPr>
          <w:spacing w:val="-8"/>
        </w:rPr>
        <w:t xml:space="preserve"> </w:t>
      </w:r>
      <w:r>
        <w:t>instrumento</w:t>
      </w:r>
      <w:r>
        <w:rPr>
          <w:spacing w:val="-12"/>
        </w:rPr>
        <w:t xml:space="preserve"> </w:t>
      </w:r>
      <w:r>
        <w:t>que</w:t>
      </w:r>
      <w:r>
        <w:rPr>
          <w:spacing w:val="-8"/>
        </w:rPr>
        <w:t xml:space="preserve"> </w:t>
      </w:r>
      <w:r>
        <w:t>permite</w:t>
      </w:r>
      <w:r>
        <w:rPr>
          <w:spacing w:val="-5"/>
        </w:rPr>
        <w:t xml:space="preserve"> </w:t>
      </w:r>
      <w:r>
        <w:t>identificar</w:t>
      </w:r>
      <w:r>
        <w:rPr>
          <w:spacing w:val="-7"/>
        </w:rPr>
        <w:t xml:space="preserve"> </w:t>
      </w:r>
      <w:r>
        <w:t>y</w:t>
      </w:r>
      <w:r>
        <w:rPr>
          <w:spacing w:val="-11"/>
        </w:rPr>
        <w:t xml:space="preserve"> </w:t>
      </w:r>
      <w:r>
        <w:t>compilar),</w:t>
      </w:r>
      <w:r>
        <w:rPr>
          <w:spacing w:val="-8"/>
        </w:rPr>
        <w:t xml:space="preserve"> </w:t>
      </w:r>
      <w:r>
        <w:t>los</w:t>
      </w:r>
      <w:r>
        <w:rPr>
          <w:spacing w:val="-6"/>
        </w:rPr>
        <w:t xml:space="preserve"> </w:t>
      </w:r>
      <w:r>
        <w:t>planes,</w:t>
      </w:r>
      <w:r>
        <w:rPr>
          <w:spacing w:val="-12"/>
        </w:rPr>
        <w:t xml:space="preserve"> </w:t>
      </w:r>
      <w:r>
        <w:t>programas y</w:t>
      </w:r>
      <w:r>
        <w:rPr>
          <w:spacing w:val="-21"/>
        </w:rPr>
        <w:t xml:space="preserve"> </w:t>
      </w:r>
      <w:r>
        <w:t>proyectos,</w:t>
      </w:r>
      <w:r>
        <w:rPr>
          <w:spacing w:val="-20"/>
        </w:rPr>
        <w:t xml:space="preserve"> </w:t>
      </w:r>
      <w:r>
        <w:t>en</w:t>
      </w:r>
      <w:r>
        <w:rPr>
          <w:spacing w:val="-16"/>
        </w:rPr>
        <w:t xml:space="preserve"> </w:t>
      </w:r>
      <w:r>
        <w:t>el</w:t>
      </w:r>
      <w:r>
        <w:rPr>
          <w:spacing w:val="-21"/>
        </w:rPr>
        <w:t xml:space="preserve"> </w:t>
      </w:r>
      <w:r>
        <w:t>marco</w:t>
      </w:r>
      <w:r>
        <w:rPr>
          <w:spacing w:val="-19"/>
        </w:rPr>
        <w:t xml:space="preserve"> </w:t>
      </w:r>
      <w:r>
        <w:t>de</w:t>
      </w:r>
      <w:r>
        <w:rPr>
          <w:spacing w:val="-20"/>
        </w:rPr>
        <w:t xml:space="preserve"> </w:t>
      </w:r>
      <w:r>
        <w:t>un</w:t>
      </w:r>
      <w:r>
        <w:rPr>
          <w:spacing w:val="-20"/>
        </w:rPr>
        <w:t xml:space="preserve"> </w:t>
      </w:r>
      <w:r>
        <w:t>objetivo</w:t>
      </w:r>
      <w:r>
        <w:rPr>
          <w:spacing w:val="-19"/>
        </w:rPr>
        <w:t xml:space="preserve"> </w:t>
      </w:r>
      <w:r>
        <w:t>general:</w:t>
      </w:r>
      <w:r>
        <w:rPr>
          <w:spacing w:val="-18"/>
        </w:rPr>
        <w:t xml:space="preserve"> </w:t>
      </w:r>
      <w:r>
        <w:t>Fortalecimiento</w:t>
      </w:r>
      <w:r>
        <w:rPr>
          <w:spacing w:val="-17"/>
        </w:rPr>
        <w:t xml:space="preserve"> </w:t>
      </w:r>
      <w:r>
        <w:t>del</w:t>
      </w:r>
      <w:r>
        <w:rPr>
          <w:spacing w:val="-18"/>
        </w:rPr>
        <w:t xml:space="preserve"> </w:t>
      </w:r>
      <w:r>
        <w:t>Programa</w:t>
      </w:r>
      <w:r>
        <w:rPr>
          <w:spacing w:val="-13"/>
        </w:rPr>
        <w:t xml:space="preserve"> </w:t>
      </w:r>
      <w:r>
        <w:t>de</w:t>
      </w:r>
      <w:r>
        <w:rPr>
          <w:spacing w:val="-11"/>
        </w:rPr>
        <w:t xml:space="preserve"> </w:t>
      </w:r>
      <w:r>
        <w:t>Gestión Documental.</w:t>
      </w:r>
    </w:p>
    <w:p w:rsidR="007B37D5" w:rsidRDefault="0041481B">
      <w:pPr>
        <w:pStyle w:val="Textoindependiente"/>
        <w:ind w:left="822" w:right="350"/>
        <w:jc w:val="both"/>
      </w:pPr>
      <w:r>
        <w:t xml:space="preserve">A partir de lo anterior, El Instituto Tolimense de Formación Técnica Profesional se fijó la </w:t>
      </w:r>
      <w:proofErr w:type="gramStart"/>
      <w:r>
        <w:t>siguiente :</w:t>
      </w:r>
      <w:proofErr w:type="gramEnd"/>
    </w:p>
    <w:p w:rsidR="007B37D5" w:rsidRDefault="007B37D5">
      <w:pPr>
        <w:jc w:val="both"/>
        <w:sectPr w:rsidR="007B37D5">
          <w:pgSz w:w="12240" w:h="15840"/>
          <w:pgMar w:top="1660" w:right="780" w:bottom="2080" w:left="880" w:header="283" w:footer="1880" w:gutter="0"/>
          <w:cols w:space="720"/>
        </w:sectPr>
      </w:pPr>
    </w:p>
    <w:p w:rsidR="007B37D5" w:rsidRDefault="007B37D5">
      <w:pPr>
        <w:pStyle w:val="Textoindependiente"/>
        <w:rPr>
          <w:sz w:val="20"/>
        </w:rPr>
      </w:pPr>
    </w:p>
    <w:p w:rsidR="007B37D5" w:rsidRDefault="007B37D5">
      <w:pPr>
        <w:rPr>
          <w:sz w:val="20"/>
        </w:rPr>
        <w:sectPr w:rsidR="007B37D5">
          <w:headerReference w:type="default" r:id="rId51"/>
          <w:footerReference w:type="default" r:id="rId52"/>
          <w:pgSz w:w="12240" w:h="15840"/>
          <w:pgMar w:top="280" w:right="780" w:bottom="2080" w:left="880" w:header="0" w:footer="1880" w:gutter="0"/>
          <w:cols w:space="720"/>
        </w:sectPr>
      </w:pPr>
    </w:p>
    <w:p w:rsidR="007B37D5" w:rsidRDefault="007B37D5">
      <w:pPr>
        <w:pStyle w:val="Textoindependiente"/>
        <w:rPr>
          <w:sz w:val="26"/>
        </w:rPr>
      </w:pPr>
    </w:p>
    <w:p w:rsidR="007B37D5" w:rsidRDefault="007B37D5">
      <w:pPr>
        <w:pStyle w:val="Textoindependiente"/>
        <w:rPr>
          <w:sz w:val="26"/>
        </w:rPr>
      </w:pPr>
    </w:p>
    <w:p w:rsidR="007B37D5" w:rsidRDefault="007B37D5">
      <w:pPr>
        <w:pStyle w:val="Textoindependiente"/>
        <w:rPr>
          <w:sz w:val="26"/>
        </w:rPr>
      </w:pPr>
    </w:p>
    <w:p w:rsidR="007B37D5" w:rsidRDefault="007B37D5">
      <w:pPr>
        <w:pStyle w:val="Textoindependiente"/>
        <w:spacing w:before="8"/>
        <w:rPr>
          <w:sz w:val="21"/>
        </w:rPr>
      </w:pPr>
    </w:p>
    <w:p w:rsidR="007B37D5" w:rsidRDefault="0041481B">
      <w:pPr>
        <w:pStyle w:val="Ttulo1"/>
      </w:pPr>
      <w:r>
        <w:rPr>
          <w:noProof/>
          <w:lang w:val="es-CO" w:eastAsia="es-CO" w:bidi="ar-SA"/>
        </w:rPr>
        <w:drawing>
          <wp:anchor distT="0" distB="0" distL="0" distR="0" simplePos="0" relativeHeight="246142976" behindDoc="1" locked="0" layoutInCell="1" allowOverlap="1">
            <wp:simplePos x="0" y="0"/>
            <wp:positionH relativeFrom="page">
              <wp:posOffset>627887</wp:posOffset>
            </wp:positionH>
            <wp:positionV relativeFrom="paragraph">
              <wp:posOffset>-872288</wp:posOffset>
            </wp:positionV>
            <wp:extent cx="885444" cy="989076"/>
            <wp:effectExtent l="0" t="0" r="0" b="0"/>
            <wp:wrapNone/>
            <wp:docPr id="6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jpeg"/>
                    <pic:cNvPicPr/>
                  </pic:nvPicPr>
                  <pic:blipFill>
                    <a:blip r:embed="rId10" cstate="print"/>
                    <a:stretch>
                      <a:fillRect/>
                    </a:stretch>
                  </pic:blipFill>
                  <pic:spPr>
                    <a:xfrm>
                      <a:off x="0" y="0"/>
                      <a:ext cx="885444" cy="989076"/>
                    </a:xfrm>
                    <a:prstGeom prst="rect">
                      <a:avLst/>
                    </a:prstGeom>
                  </pic:spPr>
                </pic:pic>
              </a:graphicData>
            </a:graphic>
          </wp:anchor>
        </w:drawing>
      </w:r>
      <w:r>
        <w:t>Visión Estratégica</w:t>
      </w:r>
    </w:p>
    <w:p w:rsidR="007B37D5" w:rsidRDefault="0041481B">
      <w:pPr>
        <w:pStyle w:val="Textoindependiente"/>
        <w:spacing w:before="7"/>
        <w:rPr>
          <w:b/>
          <w:sz w:val="21"/>
        </w:rPr>
      </w:pPr>
      <w:r>
        <w:br w:type="column"/>
      </w:r>
    </w:p>
    <w:p w:rsidR="007B37D5" w:rsidRDefault="0041481B">
      <w:pPr>
        <w:ind w:left="27" w:right="2189"/>
        <w:jc w:val="center"/>
        <w:rPr>
          <w:b/>
        </w:rPr>
      </w:pPr>
      <w:r>
        <w:rPr>
          <w:b/>
        </w:rPr>
        <w:t>“</w:t>
      </w:r>
      <w:r>
        <w:rPr>
          <w:b/>
          <w:sz w:val="24"/>
        </w:rPr>
        <w:t>ITFIP</w:t>
      </w:r>
      <w:r>
        <w:rPr>
          <w:b/>
        </w:rPr>
        <w:t>” INSTITUCIÓN DE EDUCACIÓN SUPERIOR</w:t>
      </w:r>
    </w:p>
    <w:p w:rsidR="007B37D5" w:rsidRDefault="00246796">
      <w:pPr>
        <w:spacing w:before="4" w:line="207" w:lineRule="exact"/>
        <w:ind w:left="27" w:right="2095"/>
        <w:jc w:val="center"/>
        <w:rPr>
          <w:sz w:val="18"/>
        </w:rPr>
      </w:pPr>
      <w:r>
        <w:rPr>
          <w:noProof/>
          <w:lang w:val="es-CO" w:eastAsia="es-CO" w:bidi="ar-SA"/>
        </w:rPr>
        <mc:AlternateContent>
          <mc:Choice Requires="wps">
            <w:drawing>
              <wp:anchor distT="0" distB="0" distL="114300" distR="114300" simplePos="0" relativeHeight="251688960" behindDoc="0" locked="0" layoutInCell="1" allowOverlap="1">
                <wp:simplePos x="0" y="0"/>
                <wp:positionH relativeFrom="page">
                  <wp:posOffset>2005330</wp:posOffset>
                </wp:positionH>
                <wp:positionV relativeFrom="paragraph">
                  <wp:posOffset>1270</wp:posOffset>
                </wp:positionV>
                <wp:extent cx="4250055" cy="0"/>
                <wp:effectExtent l="0" t="0" r="0" b="0"/>
                <wp:wrapNone/>
                <wp:docPr id="11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75BCBD" id="Line 18" o:spid="_x0000_s1026" style="position:absolute;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7.9pt,.1pt" to="492.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eT1HgIAAEQ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" strokeweight=".72pt">
                <w10:wrap anchorx="page"/>
              </v:line>
            </w:pict>
          </mc:Fallback>
        </mc:AlternateContent>
      </w:r>
      <w:r w:rsidR="0041481B">
        <w:rPr>
          <w:sz w:val="18"/>
        </w:rPr>
        <w:t>Establecimiento público adscrito al Ministerio de Educación Nacional</w:t>
      </w:r>
    </w:p>
    <w:p w:rsidR="007B37D5" w:rsidRDefault="0041481B">
      <w:pPr>
        <w:spacing w:line="206" w:lineRule="exact"/>
        <w:ind w:left="27" w:right="2298"/>
        <w:jc w:val="center"/>
        <w:rPr>
          <w:sz w:val="18"/>
        </w:rPr>
      </w:pPr>
      <w:r>
        <w:rPr>
          <w:sz w:val="18"/>
        </w:rPr>
        <w:t>NIT 800.173.719.0</w:t>
      </w:r>
    </w:p>
    <w:p w:rsidR="007B37D5" w:rsidRDefault="003C52ED">
      <w:pPr>
        <w:spacing w:line="207" w:lineRule="exact"/>
        <w:ind w:left="27" w:right="2294"/>
        <w:jc w:val="center"/>
        <w:rPr>
          <w:sz w:val="18"/>
        </w:rPr>
      </w:pPr>
      <w:hyperlink r:id="rId53">
        <w:r w:rsidR="0041481B">
          <w:rPr>
            <w:color w:val="0000FF"/>
            <w:sz w:val="18"/>
            <w:u w:val="single" w:color="0000FF"/>
          </w:rPr>
          <w:t>www.itfip.edu.co</w:t>
        </w:r>
      </w:hyperlink>
    </w:p>
    <w:p w:rsidR="007B37D5" w:rsidRDefault="007B37D5">
      <w:pPr>
        <w:spacing w:line="207" w:lineRule="exact"/>
        <w:jc w:val="center"/>
        <w:rPr>
          <w:sz w:val="18"/>
        </w:rPr>
        <w:sectPr w:rsidR="007B37D5">
          <w:type w:val="continuous"/>
          <w:pgSz w:w="12240" w:h="15840"/>
          <w:pgMar w:top="1840" w:right="780" w:bottom="2080" w:left="880" w:header="720" w:footer="720" w:gutter="0"/>
          <w:cols w:num="2" w:space="720" w:equalWidth="0">
            <w:col w:w="2904" w:space="40"/>
            <w:col w:w="7636"/>
          </w:cols>
        </w:sectPr>
      </w:pPr>
    </w:p>
    <w:p w:rsidR="007B37D5" w:rsidRDefault="007B37D5">
      <w:pPr>
        <w:pStyle w:val="Textoindependiente"/>
        <w:spacing w:before="11"/>
        <w:rPr>
          <w:sz w:val="18"/>
        </w:rPr>
      </w:pPr>
    </w:p>
    <w:p w:rsidR="007B37D5" w:rsidRDefault="0041481B">
      <w:pPr>
        <w:pStyle w:val="Textoindependiente"/>
        <w:spacing w:before="92" w:line="360" w:lineRule="auto"/>
        <w:ind w:left="822" w:right="398"/>
        <w:jc w:val="both"/>
      </w:pPr>
      <w:r>
        <w:t>“El Instituto Tolimense de Formación Técnica Profesional ITFIP se garantizará la preservación de la información, la administración de los archivos y el acceso a la información con miras a mejorar las Instalaciones Locativas del Archivo, Las Tablas de Retención Documental y La Organización de los Archivos de Gestión.</w:t>
      </w:r>
    </w:p>
    <w:p w:rsidR="007B37D5" w:rsidRDefault="007B37D5">
      <w:pPr>
        <w:pStyle w:val="Textoindependiente"/>
        <w:rPr>
          <w:sz w:val="26"/>
        </w:rPr>
      </w:pPr>
    </w:p>
    <w:p w:rsidR="007B37D5" w:rsidRDefault="0041481B">
      <w:pPr>
        <w:pStyle w:val="Ttulo1"/>
        <w:spacing w:before="150"/>
        <w:jc w:val="both"/>
      </w:pPr>
      <w:r>
        <w:t>MAPA DE RUTA.</w:t>
      </w:r>
    </w:p>
    <w:p w:rsidR="007B37D5" w:rsidRDefault="0041481B">
      <w:pPr>
        <w:pStyle w:val="Textoindependiente"/>
        <w:spacing w:before="218" w:line="360" w:lineRule="auto"/>
        <w:ind w:left="822" w:right="397"/>
        <w:jc w:val="both"/>
      </w:pPr>
      <w:r>
        <w:t>El</w:t>
      </w:r>
      <w:r>
        <w:rPr>
          <w:spacing w:val="-19"/>
        </w:rPr>
        <w:t xml:space="preserve"> </w:t>
      </w:r>
      <w:r>
        <w:t>mapa</w:t>
      </w:r>
      <w:r>
        <w:rPr>
          <w:spacing w:val="-22"/>
        </w:rPr>
        <w:t xml:space="preserve"> </w:t>
      </w:r>
      <w:r>
        <w:t>de</w:t>
      </w:r>
      <w:r>
        <w:rPr>
          <w:spacing w:val="-20"/>
        </w:rPr>
        <w:t xml:space="preserve"> </w:t>
      </w:r>
      <w:r>
        <w:t>ruta</w:t>
      </w:r>
      <w:r>
        <w:rPr>
          <w:spacing w:val="-19"/>
        </w:rPr>
        <w:t xml:space="preserve"> </w:t>
      </w:r>
      <w:r>
        <w:t>es</w:t>
      </w:r>
      <w:r>
        <w:rPr>
          <w:spacing w:val="-23"/>
        </w:rPr>
        <w:t xml:space="preserve"> </w:t>
      </w:r>
      <w:r>
        <w:t>un</w:t>
      </w:r>
      <w:r>
        <w:rPr>
          <w:spacing w:val="-19"/>
        </w:rPr>
        <w:t xml:space="preserve"> </w:t>
      </w:r>
      <w:r>
        <w:t>instrumento</w:t>
      </w:r>
      <w:r>
        <w:rPr>
          <w:spacing w:val="-21"/>
        </w:rPr>
        <w:t xml:space="preserve"> </w:t>
      </w:r>
      <w:r>
        <w:t>que</w:t>
      </w:r>
      <w:r>
        <w:rPr>
          <w:spacing w:val="-20"/>
        </w:rPr>
        <w:t xml:space="preserve"> </w:t>
      </w:r>
      <w:r>
        <w:t>permite</w:t>
      </w:r>
      <w:r>
        <w:rPr>
          <w:spacing w:val="-19"/>
        </w:rPr>
        <w:t xml:space="preserve"> </w:t>
      </w:r>
      <w:r>
        <w:t>identificar</w:t>
      </w:r>
      <w:r>
        <w:rPr>
          <w:spacing w:val="-18"/>
        </w:rPr>
        <w:t xml:space="preserve"> </w:t>
      </w:r>
      <w:r>
        <w:t>y</w:t>
      </w:r>
      <w:r>
        <w:rPr>
          <w:spacing w:val="-23"/>
        </w:rPr>
        <w:t xml:space="preserve"> </w:t>
      </w:r>
      <w:r>
        <w:t>compilar</w:t>
      </w:r>
      <w:r>
        <w:rPr>
          <w:spacing w:val="-17"/>
        </w:rPr>
        <w:t xml:space="preserve"> </w:t>
      </w:r>
      <w:r>
        <w:t>los</w:t>
      </w:r>
      <w:r>
        <w:rPr>
          <w:spacing w:val="-14"/>
        </w:rPr>
        <w:t xml:space="preserve"> </w:t>
      </w:r>
      <w:r>
        <w:t>diferentes</w:t>
      </w:r>
      <w:r>
        <w:rPr>
          <w:spacing w:val="-21"/>
        </w:rPr>
        <w:t xml:space="preserve"> </w:t>
      </w:r>
      <w:r>
        <w:t>planes, programas</w:t>
      </w:r>
      <w:r>
        <w:rPr>
          <w:spacing w:val="-12"/>
        </w:rPr>
        <w:t xml:space="preserve"> </w:t>
      </w:r>
      <w:r>
        <w:t>y</w:t>
      </w:r>
      <w:r>
        <w:rPr>
          <w:spacing w:val="-12"/>
        </w:rPr>
        <w:t xml:space="preserve"> </w:t>
      </w:r>
      <w:r>
        <w:t>proyectos</w:t>
      </w:r>
      <w:r>
        <w:rPr>
          <w:spacing w:val="-15"/>
        </w:rPr>
        <w:t xml:space="preserve"> </w:t>
      </w:r>
      <w:r>
        <w:t>que</w:t>
      </w:r>
      <w:r>
        <w:rPr>
          <w:spacing w:val="-8"/>
        </w:rPr>
        <w:t xml:space="preserve"> </w:t>
      </w:r>
      <w:r>
        <w:t>se</w:t>
      </w:r>
      <w:r>
        <w:rPr>
          <w:spacing w:val="-11"/>
        </w:rPr>
        <w:t xml:space="preserve"> </w:t>
      </w:r>
      <w:r>
        <w:t>encuentran</w:t>
      </w:r>
      <w:r>
        <w:rPr>
          <w:spacing w:val="-13"/>
        </w:rPr>
        <w:t xml:space="preserve"> </w:t>
      </w:r>
      <w:r>
        <w:t>en</w:t>
      </w:r>
      <w:r>
        <w:rPr>
          <w:spacing w:val="-13"/>
        </w:rPr>
        <w:t xml:space="preserve"> </w:t>
      </w:r>
      <w:r>
        <w:t>trámite</w:t>
      </w:r>
      <w:r>
        <w:rPr>
          <w:spacing w:val="-11"/>
        </w:rPr>
        <w:t xml:space="preserve"> </w:t>
      </w:r>
      <w:r>
        <w:t>y</w:t>
      </w:r>
      <w:r>
        <w:rPr>
          <w:spacing w:val="-12"/>
        </w:rPr>
        <w:t xml:space="preserve"> </w:t>
      </w:r>
      <w:r>
        <w:t>aquellos</w:t>
      </w:r>
      <w:r>
        <w:rPr>
          <w:spacing w:val="-14"/>
        </w:rPr>
        <w:t xml:space="preserve"> </w:t>
      </w:r>
      <w:r>
        <w:t>que</w:t>
      </w:r>
      <w:r>
        <w:rPr>
          <w:spacing w:val="-11"/>
        </w:rPr>
        <w:t xml:space="preserve"> </w:t>
      </w:r>
      <w:r>
        <w:t>están</w:t>
      </w:r>
      <w:r>
        <w:rPr>
          <w:spacing w:val="-8"/>
        </w:rPr>
        <w:t xml:space="preserve"> </w:t>
      </w:r>
      <w:r>
        <w:t>previstos</w:t>
      </w:r>
      <w:r>
        <w:rPr>
          <w:spacing w:val="-12"/>
        </w:rPr>
        <w:t xml:space="preserve"> </w:t>
      </w:r>
      <w:r>
        <w:t>para su</w:t>
      </w:r>
      <w:r>
        <w:rPr>
          <w:spacing w:val="-18"/>
        </w:rPr>
        <w:t xml:space="preserve"> </w:t>
      </w:r>
      <w:r>
        <w:t>realización</w:t>
      </w:r>
      <w:r>
        <w:rPr>
          <w:spacing w:val="-15"/>
        </w:rPr>
        <w:t xml:space="preserve"> </w:t>
      </w:r>
      <w:r>
        <w:t>y</w:t>
      </w:r>
      <w:r>
        <w:rPr>
          <w:spacing w:val="-19"/>
        </w:rPr>
        <w:t xml:space="preserve"> </w:t>
      </w:r>
      <w:r>
        <w:t>ejecución,</w:t>
      </w:r>
      <w:r>
        <w:rPr>
          <w:spacing w:val="-15"/>
        </w:rPr>
        <w:t xml:space="preserve"> </w:t>
      </w:r>
      <w:r>
        <w:t>relacionados</w:t>
      </w:r>
      <w:r>
        <w:rPr>
          <w:spacing w:val="-19"/>
        </w:rPr>
        <w:t xml:space="preserve"> </w:t>
      </w:r>
      <w:r>
        <w:t>con</w:t>
      </w:r>
      <w:r>
        <w:rPr>
          <w:spacing w:val="-18"/>
        </w:rPr>
        <w:t xml:space="preserve"> </w:t>
      </w:r>
      <w:r>
        <w:t>la</w:t>
      </w:r>
      <w:r>
        <w:rPr>
          <w:spacing w:val="-19"/>
        </w:rPr>
        <w:t xml:space="preserve"> </w:t>
      </w:r>
      <w:r>
        <w:t>función</w:t>
      </w:r>
      <w:r>
        <w:rPr>
          <w:spacing w:val="-15"/>
        </w:rPr>
        <w:t xml:space="preserve"> </w:t>
      </w:r>
      <w:r>
        <w:t>archivística</w:t>
      </w:r>
      <w:r>
        <w:rPr>
          <w:spacing w:val="-13"/>
        </w:rPr>
        <w:t xml:space="preserve"> </w:t>
      </w:r>
      <w:r>
        <w:t>de</w:t>
      </w:r>
      <w:r>
        <w:rPr>
          <w:spacing w:val="-4"/>
        </w:rPr>
        <w:t xml:space="preserve"> </w:t>
      </w:r>
      <w:r>
        <w:t>la</w:t>
      </w:r>
      <w:r>
        <w:rPr>
          <w:spacing w:val="-2"/>
        </w:rPr>
        <w:t xml:space="preserve"> </w:t>
      </w:r>
      <w:r>
        <w:t>entidad.</w:t>
      </w:r>
    </w:p>
    <w:p w:rsidR="007B37D5" w:rsidRDefault="007B37D5">
      <w:pPr>
        <w:pStyle w:val="Textoindependiente"/>
        <w:rPr>
          <w:sz w:val="20"/>
        </w:rPr>
      </w:pPr>
    </w:p>
    <w:p w:rsidR="007B37D5" w:rsidRDefault="007B37D5">
      <w:pPr>
        <w:pStyle w:val="Textoindependiente"/>
        <w:spacing w:before="11"/>
        <w:rPr>
          <w:sz w:val="27"/>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2"/>
        <w:gridCol w:w="431"/>
        <w:gridCol w:w="862"/>
        <w:gridCol w:w="546"/>
        <w:gridCol w:w="1419"/>
        <w:gridCol w:w="3268"/>
        <w:gridCol w:w="515"/>
        <w:gridCol w:w="541"/>
      </w:tblGrid>
      <w:tr w:rsidR="007B37D5">
        <w:trPr>
          <w:trHeight w:val="551"/>
        </w:trPr>
        <w:tc>
          <w:tcPr>
            <w:tcW w:w="2243" w:type="dxa"/>
            <w:gridSpan w:val="2"/>
            <w:tcBorders>
              <w:right w:val="nil"/>
            </w:tcBorders>
            <w:shd w:val="clear" w:color="auto" w:fill="D0CECE"/>
          </w:tcPr>
          <w:p w:rsidR="007B37D5" w:rsidRDefault="0041481B">
            <w:pPr>
              <w:pStyle w:val="TableParagraph"/>
              <w:spacing w:line="276" w:lineRule="exact"/>
              <w:ind w:left="107" w:right="31"/>
              <w:rPr>
                <w:b/>
                <w:sz w:val="24"/>
              </w:rPr>
            </w:pPr>
            <w:r>
              <w:rPr>
                <w:b/>
                <w:sz w:val="24"/>
              </w:rPr>
              <w:t>ASPECTOS ARTICULADORES</w:t>
            </w:r>
          </w:p>
        </w:tc>
        <w:tc>
          <w:tcPr>
            <w:tcW w:w="862" w:type="dxa"/>
            <w:tcBorders>
              <w:left w:val="nil"/>
              <w:right w:val="nil"/>
            </w:tcBorders>
            <w:shd w:val="clear" w:color="auto" w:fill="D0CECE"/>
          </w:tcPr>
          <w:p w:rsidR="007B37D5" w:rsidRDefault="007B37D5">
            <w:pPr>
              <w:pStyle w:val="TableParagraph"/>
              <w:rPr>
                <w:rFonts w:ascii="Times New Roman"/>
              </w:rPr>
            </w:pPr>
          </w:p>
        </w:tc>
        <w:tc>
          <w:tcPr>
            <w:tcW w:w="1965" w:type="dxa"/>
            <w:gridSpan w:val="2"/>
            <w:tcBorders>
              <w:left w:val="nil"/>
            </w:tcBorders>
            <w:shd w:val="clear" w:color="auto" w:fill="D0CECE"/>
          </w:tcPr>
          <w:p w:rsidR="007B37D5" w:rsidRDefault="0041481B">
            <w:pPr>
              <w:pStyle w:val="TableParagraph"/>
              <w:spacing w:line="271" w:lineRule="exact"/>
              <w:ind w:left="35"/>
              <w:rPr>
                <w:b/>
                <w:sz w:val="24"/>
              </w:rPr>
            </w:pPr>
            <w:r>
              <w:rPr>
                <w:b/>
                <w:sz w:val="24"/>
              </w:rPr>
              <w:t>CRITICOS/EJES</w:t>
            </w:r>
          </w:p>
        </w:tc>
        <w:tc>
          <w:tcPr>
            <w:tcW w:w="4324" w:type="dxa"/>
            <w:gridSpan w:val="3"/>
            <w:shd w:val="clear" w:color="auto" w:fill="D0CECE"/>
          </w:tcPr>
          <w:p w:rsidR="007B37D5" w:rsidRDefault="0041481B">
            <w:pPr>
              <w:pStyle w:val="TableParagraph"/>
              <w:spacing w:line="271" w:lineRule="exact"/>
              <w:ind w:left="109"/>
              <w:rPr>
                <w:b/>
                <w:sz w:val="24"/>
              </w:rPr>
            </w:pPr>
            <w:r>
              <w:rPr>
                <w:b/>
                <w:sz w:val="24"/>
              </w:rPr>
              <w:t>OBJETIVOS</w:t>
            </w:r>
          </w:p>
        </w:tc>
      </w:tr>
      <w:tr w:rsidR="007B37D5">
        <w:trPr>
          <w:trHeight w:val="1382"/>
        </w:trPr>
        <w:tc>
          <w:tcPr>
            <w:tcW w:w="5070" w:type="dxa"/>
            <w:gridSpan w:val="5"/>
          </w:tcPr>
          <w:p w:rsidR="007B37D5" w:rsidRDefault="0041481B">
            <w:pPr>
              <w:pStyle w:val="TableParagraph"/>
              <w:spacing w:before="2" w:line="276" w:lineRule="exact"/>
              <w:ind w:left="107" w:right="95"/>
              <w:jc w:val="both"/>
              <w:rPr>
                <w:sz w:val="24"/>
              </w:rPr>
            </w:pPr>
            <w:r>
              <w:rPr>
                <w:sz w:val="24"/>
              </w:rPr>
              <w:t>Las instalaciones locativas de los depósitos de</w:t>
            </w:r>
            <w:r>
              <w:rPr>
                <w:spacing w:val="-8"/>
                <w:sz w:val="24"/>
              </w:rPr>
              <w:t xml:space="preserve"> </w:t>
            </w:r>
            <w:r>
              <w:rPr>
                <w:sz w:val="24"/>
              </w:rPr>
              <w:t>archivo</w:t>
            </w:r>
            <w:r>
              <w:rPr>
                <w:spacing w:val="-8"/>
                <w:sz w:val="24"/>
              </w:rPr>
              <w:t xml:space="preserve"> </w:t>
            </w:r>
            <w:r>
              <w:rPr>
                <w:sz w:val="24"/>
              </w:rPr>
              <w:t>son</w:t>
            </w:r>
            <w:r>
              <w:rPr>
                <w:spacing w:val="-11"/>
                <w:sz w:val="24"/>
              </w:rPr>
              <w:t xml:space="preserve"> </w:t>
            </w:r>
            <w:r>
              <w:rPr>
                <w:sz w:val="24"/>
              </w:rPr>
              <w:t>de</w:t>
            </w:r>
            <w:r>
              <w:rPr>
                <w:spacing w:val="-8"/>
                <w:sz w:val="24"/>
              </w:rPr>
              <w:t xml:space="preserve"> </w:t>
            </w:r>
            <w:r>
              <w:rPr>
                <w:sz w:val="24"/>
              </w:rPr>
              <w:t>alto</w:t>
            </w:r>
            <w:r>
              <w:rPr>
                <w:spacing w:val="-7"/>
                <w:sz w:val="24"/>
              </w:rPr>
              <w:t xml:space="preserve"> </w:t>
            </w:r>
            <w:r>
              <w:rPr>
                <w:sz w:val="24"/>
              </w:rPr>
              <w:t>impacto</w:t>
            </w:r>
            <w:r>
              <w:rPr>
                <w:spacing w:val="-8"/>
                <w:sz w:val="24"/>
              </w:rPr>
              <w:t xml:space="preserve"> </w:t>
            </w:r>
            <w:r>
              <w:rPr>
                <w:sz w:val="24"/>
              </w:rPr>
              <w:t>en</w:t>
            </w:r>
            <w:r>
              <w:rPr>
                <w:spacing w:val="-8"/>
                <w:sz w:val="24"/>
              </w:rPr>
              <w:t xml:space="preserve"> </w:t>
            </w:r>
            <w:r>
              <w:rPr>
                <w:sz w:val="24"/>
              </w:rPr>
              <w:t>términos</w:t>
            </w:r>
            <w:r>
              <w:rPr>
                <w:spacing w:val="-12"/>
                <w:sz w:val="24"/>
              </w:rPr>
              <w:t xml:space="preserve"> </w:t>
            </w:r>
            <w:r>
              <w:rPr>
                <w:sz w:val="24"/>
              </w:rPr>
              <w:t>de conservación y condiciones técnicas, debido a</w:t>
            </w:r>
            <w:r>
              <w:rPr>
                <w:spacing w:val="-8"/>
                <w:sz w:val="24"/>
              </w:rPr>
              <w:t xml:space="preserve"> </w:t>
            </w:r>
            <w:r>
              <w:rPr>
                <w:sz w:val="24"/>
              </w:rPr>
              <w:t>las</w:t>
            </w:r>
            <w:r>
              <w:rPr>
                <w:spacing w:val="-11"/>
                <w:sz w:val="24"/>
              </w:rPr>
              <w:t xml:space="preserve"> </w:t>
            </w:r>
            <w:r>
              <w:rPr>
                <w:sz w:val="24"/>
              </w:rPr>
              <w:t>condiciones</w:t>
            </w:r>
            <w:r>
              <w:rPr>
                <w:spacing w:val="-12"/>
                <w:sz w:val="24"/>
              </w:rPr>
              <w:t xml:space="preserve"> </w:t>
            </w:r>
            <w:r>
              <w:rPr>
                <w:sz w:val="24"/>
              </w:rPr>
              <w:t>estructurales,</w:t>
            </w:r>
            <w:r>
              <w:rPr>
                <w:spacing w:val="-10"/>
                <w:sz w:val="24"/>
              </w:rPr>
              <w:t xml:space="preserve"> </w:t>
            </w:r>
            <w:r>
              <w:rPr>
                <w:sz w:val="24"/>
              </w:rPr>
              <w:t>ambientales</w:t>
            </w:r>
            <w:r>
              <w:rPr>
                <w:spacing w:val="-11"/>
                <w:sz w:val="24"/>
              </w:rPr>
              <w:t xml:space="preserve"> </w:t>
            </w:r>
            <w:r>
              <w:rPr>
                <w:sz w:val="24"/>
              </w:rPr>
              <w:t>y de ubicación</w:t>
            </w:r>
          </w:p>
        </w:tc>
        <w:tc>
          <w:tcPr>
            <w:tcW w:w="3268" w:type="dxa"/>
            <w:tcBorders>
              <w:right w:val="nil"/>
            </w:tcBorders>
          </w:tcPr>
          <w:p w:rsidR="007B37D5" w:rsidRDefault="007B37D5">
            <w:pPr>
              <w:pStyle w:val="TableParagraph"/>
              <w:spacing w:before="9"/>
              <w:rPr>
                <w:sz w:val="23"/>
              </w:rPr>
            </w:pPr>
          </w:p>
          <w:p w:rsidR="007B37D5" w:rsidRDefault="0041481B">
            <w:pPr>
              <w:pStyle w:val="TableParagraph"/>
              <w:tabs>
                <w:tab w:val="left" w:pos="1078"/>
                <w:tab w:val="left" w:pos="2102"/>
              </w:tabs>
              <w:ind w:left="109" w:right="115"/>
              <w:rPr>
                <w:sz w:val="24"/>
              </w:rPr>
            </w:pPr>
            <w:r>
              <w:rPr>
                <w:sz w:val="24"/>
              </w:rPr>
              <w:t>Mitigar</w:t>
            </w:r>
            <w:r>
              <w:rPr>
                <w:sz w:val="24"/>
              </w:rPr>
              <w:tab/>
              <w:t>riesgos</w:t>
            </w:r>
            <w:r>
              <w:rPr>
                <w:sz w:val="24"/>
              </w:rPr>
              <w:tab/>
            </w:r>
            <w:r>
              <w:rPr>
                <w:spacing w:val="-3"/>
                <w:sz w:val="24"/>
              </w:rPr>
              <w:t xml:space="preserve">puntuales </w:t>
            </w:r>
            <w:r>
              <w:rPr>
                <w:sz w:val="24"/>
              </w:rPr>
              <w:t>depósitos de</w:t>
            </w:r>
            <w:r>
              <w:rPr>
                <w:spacing w:val="-2"/>
                <w:sz w:val="24"/>
              </w:rPr>
              <w:t xml:space="preserve"> </w:t>
            </w:r>
            <w:r>
              <w:rPr>
                <w:sz w:val="24"/>
              </w:rPr>
              <w:t>archivos</w:t>
            </w:r>
          </w:p>
        </w:tc>
        <w:tc>
          <w:tcPr>
            <w:tcW w:w="515" w:type="dxa"/>
            <w:tcBorders>
              <w:left w:val="nil"/>
              <w:right w:val="nil"/>
            </w:tcBorders>
          </w:tcPr>
          <w:p w:rsidR="007B37D5" w:rsidRDefault="007B37D5">
            <w:pPr>
              <w:pStyle w:val="TableParagraph"/>
              <w:spacing w:before="9"/>
              <w:rPr>
                <w:sz w:val="23"/>
              </w:rPr>
            </w:pPr>
          </w:p>
          <w:p w:rsidR="007B37D5" w:rsidRDefault="0041481B">
            <w:pPr>
              <w:pStyle w:val="TableParagraph"/>
              <w:ind w:left="132"/>
              <w:rPr>
                <w:sz w:val="24"/>
              </w:rPr>
            </w:pPr>
            <w:r>
              <w:rPr>
                <w:sz w:val="24"/>
              </w:rPr>
              <w:t>de</w:t>
            </w:r>
          </w:p>
        </w:tc>
        <w:tc>
          <w:tcPr>
            <w:tcW w:w="541" w:type="dxa"/>
            <w:tcBorders>
              <w:left w:val="nil"/>
            </w:tcBorders>
          </w:tcPr>
          <w:p w:rsidR="007B37D5" w:rsidRDefault="007B37D5">
            <w:pPr>
              <w:pStyle w:val="TableParagraph"/>
              <w:spacing w:before="9"/>
              <w:rPr>
                <w:sz w:val="23"/>
              </w:rPr>
            </w:pPr>
          </w:p>
          <w:p w:rsidR="007B37D5" w:rsidRDefault="0041481B">
            <w:pPr>
              <w:pStyle w:val="TableParagraph"/>
              <w:ind w:left="132"/>
              <w:rPr>
                <w:sz w:val="24"/>
              </w:rPr>
            </w:pPr>
            <w:r>
              <w:rPr>
                <w:sz w:val="24"/>
              </w:rPr>
              <w:t>los</w:t>
            </w:r>
          </w:p>
        </w:tc>
      </w:tr>
      <w:tr w:rsidR="007B37D5">
        <w:trPr>
          <w:trHeight w:val="1655"/>
        </w:trPr>
        <w:tc>
          <w:tcPr>
            <w:tcW w:w="5070" w:type="dxa"/>
            <w:gridSpan w:val="5"/>
          </w:tcPr>
          <w:p w:rsidR="007B37D5" w:rsidRDefault="0041481B">
            <w:pPr>
              <w:pStyle w:val="TableParagraph"/>
              <w:ind w:left="107" w:right="97"/>
              <w:jc w:val="both"/>
              <w:rPr>
                <w:sz w:val="24"/>
              </w:rPr>
            </w:pPr>
            <w:r>
              <w:rPr>
                <w:sz w:val="24"/>
              </w:rPr>
              <w:t xml:space="preserve">No han sido actualizadas para su implementación de las tablas de retención documental por falta de cuadros de clasificación para la identificación de series y </w:t>
            </w:r>
            <w:proofErr w:type="spellStart"/>
            <w:r>
              <w:rPr>
                <w:sz w:val="24"/>
              </w:rPr>
              <w:t>subseries</w:t>
            </w:r>
            <w:proofErr w:type="spellEnd"/>
            <w:r>
              <w:rPr>
                <w:sz w:val="24"/>
              </w:rPr>
              <w:t>.</w:t>
            </w:r>
          </w:p>
        </w:tc>
        <w:tc>
          <w:tcPr>
            <w:tcW w:w="4324" w:type="dxa"/>
            <w:gridSpan w:val="3"/>
          </w:tcPr>
          <w:p w:rsidR="007B37D5" w:rsidRDefault="0041481B">
            <w:pPr>
              <w:pStyle w:val="TableParagraph"/>
              <w:ind w:left="109" w:right="93"/>
              <w:jc w:val="both"/>
              <w:rPr>
                <w:sz w:val="24"/>
              </w:rPr>
            </w:pPr>
            <w:r>
              <w:rPr>
                <w:sz w:val="24"/>
              </w:rPr>
              <w:t>Presentar nuevamente las tablas de retención documental al consejo departamental de archivo con los ajustes incorporados y los soportes que hicieron falta en el primer envío</w:t>
            </w:r>
          </w:p>
        </w:tc>
      </w:tr>
      <w:tr w:rsidR="007B37D5">
        <w:trPr>
          <w:trHeight w:val="551"/>
        </w:trPr>
        <w:tc>
          <w:tcPr>
            <w:tcW w:w="5070" w:type="dxa"/>
            <w:gridSpan w:val="5"/>
          </w:tcPr>
          <w:p w:rsidR="007B37D5" w:rsidRDefault="0041481B">
            <w:pPr>
              <w:pStyle w:val="TableParagraph"/>
              <w:spacing w:line="271" w:lineRule="exact"/>
              <w:ind w:left="107"/>
              <w:rPr>
                <w:sz w:val="24"/>
              </w:rPr>
            </w:pPr>
            <w:r>
              <w:rPr>
                <w:sz w:val="24"/>
              </w:rPr>
              <w:t>Fondo documental acumulado</w:t>
            </w:r>
          </w:p>
        </w:tc>
        <w:tc>
          <w:tcPr>
            <w:tcW w:w="4324" w:type="dxa"/>
            <w:gridSpan w:val="3"/>
          </w:tcPr>
          <w:p w:rsidR="007B37D5" w:rsidRDefault="0041481B">
            <w:pPr>
              <w:pStyle w:val="TableParagraph"/>
              <w:spacing w:line="276" w:lineRule="exact"/>
              <w:ind w:left="109" w:right="94"/>
              <w:rPr>
                <w:sz w:val="24"/>
              </w:rPr>
            </w:pPr>
            <w:r>
              <w:rPr>
                <w:sz w:val="24"/>
              </w:rPr>
              <w:t xml:space="preserve">Organizar de los fondos acumulados de la </w:t>
            </w:r>
            <w:proofErr w:type="spellStart"/>
            <w:r>
              <w:rPr>
                <w:sz w:val="24"/>
              </w:rPr>
              <w:t>institucion</w:t>
            </w:r>
            <w:proofErr w:type="spellEnd"/>
          </w:p>
        </w:tc>
      </w:tr>
      <w:tr w:rsidR="007B37D5">
        <w:trPr>
          <w:trHeight w:val="827"/>
        </w:trPr>
        <w:tc>
          <w:tcPr>
            <w:tcW w:w="1812" w:type="dxa"/>
            <w:vMerge w:val="restart"/>
            <w:tcBorders>
              <w:right w:val="nil"/>
            </w:tcBorders>
          </w:tcPr>
          <w:p w:rsidR="007B37D5" w:rsidRDefault="007B37D5">
            <w:pPr>
              <w:pStyle w:val="TableParagraph"/>
              <w:rPr>
                <w:sz w:val="26"/>
              </w:rPr>
            </w:pPr>
          </w:p>
          <w:p w:rsidR="007B37D5" w:rsidRDefault="007B37D5">
            <w:pPr>
              <w:pStyle w:val="TableParagraph"/>
              <w:rPr>
                <w:sz w:val="26"/>
              </w:rPr>
            </w:pPr>
          </w:p>
          <w:p w:rsidR="007B37D5" w:rsidRDefault="0041481B">
            <w:pPr>
              <w:pStyle w:val="TableParagraph"/>
              <w:tabs>
                <w:tab w:val="left" w:pos="711"/>
              </w:tabs>
              <w:spacing w:before="225"/>
              <w:ind w:left="107" w:right="2"/>
              <w:rPr>
                <w:sz w:val="24"/>
              </w:rPr>
            </w:pPr>
            <w:r>
              <w:rPr>
                <w:sz w:val="24"/>
              </w:rPr>
              <w:t>Los</w:t>
            </w:r>
            <w:r>
              <w:rPr>
                <w:sz w:val="24"/>
              </w:rPr>
              <w:tab/>
              <w:t>archivos desorganizados</w:t>
            </w:r>
          </w:p>
        </w:tc>
        <w:tc>
          <w:tcPr>
            <w:tcW w:w="431" w:type="dxa"/>
            <w:vMerge w:val="restart"/>
            <w:tcBorders>
              <w:left w:val="nil"/>
              <w:right w:val="nil"/>
            </w:tcBorders>
          </w:tcPr>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225"/>
              <w:ind w:left="14"/>
              <w:rPr>
                <w:sz w:val="24"/>
              </w:rPr>
            </w:pPr>
            <w:r>
              <w:rPr>
                <w:sz w:val="24"/>
              </w:rPr>
              <w:t>de</w:t>
            </w:r>
          </w:p>
        </w:tc>
        <w:tc>
          <w:tcPr>
            <w:tcW w:w="862" w:type="dxa"/>
            <w:vMerge w:val="restart"/>
            <w:tcBorders>
              <w:left w:val="nil"/>
              <w:right w:val="nil"/>
            </w:tcBorders>
          </w:tcPr>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225"/>
              <w:ind w:left="65"/>
              <w:rPr>
                <w:sz w:val="24"/>
              </w:rPr>
            </w:pPr>
            <w:r>
              <w:rPr>
                <w:sz w:val="24"/>
              </w:rPr>
              <w:t>gestión</w:t>
            </w:r>
          </w:p>
        </w:tc>
        <w:tc>
          <w:tcPr>
            <w:tcW w:w="546" w:type="dxa"/>
            <w:vMerge w:val="restart"/>
            <w:tcBorders>
              <w:left w:val="nil"/>
              <w:right w:val="nil"/>
            </w:tcBorders>
          </w:tcPr>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225"/>
              <w:ind w:left="193"/>
              <w:rPr>
                <w:sz w:val="24"/>
              </w:rPr>
            </w:pPr>
            <w:r>
              <w:rPr>
                <w:sz w:val="24"/>
              </w:rPr>
              <w:t>se</w:t>
            </w:r>
          </w:p>
        </w:tc>
        <w:tc>
          <w:tcPr>
            <w:tcW w:w="1419" w:type="dxa"/>
            <w:vMerge w:val="restart"/>
            <w:tcBorders>
              <w:left w:val="nil"/>
            </w:tcBorders>
          </w:tcPr>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225"/>
              <w:ind w:left="114"/>
              <w:rPr>
                <w:sz w:val="24"/>
              </w:rPr>
            </w:pPr>
            <w:r>
              <w:rPr>
                <w:sz w:val="24"/>
              </w:rPr>
              <w:t>encuentran</w:t>
            </w:r>
          </w:p>
        </w:tc>
        <w:tc>
          <w:tcPr>
            <w:tcW w:w="4324" w:type="dxa"/>
            <w:gridSpan w:val="3"/>
          </w:tcPr>
          <w:p w:rsidR="007B37D5" w:rsidRDefault="0041481B">
            <w:pPr>
              <w:pStyle w:val="TableParagraph"/>
              <w:tabs>
                <w:tab w:val="left" w:pos="1253"/>
                <w:tab w:val="left" w:pos="1673"/>
                <w:tab w:val="left" w:pos="2262"/>
                <w:tab w:val="left" w:pos="2939"/>
                <w:tab w:val="left" w:pos="3442"/>
                <w:tab w:val="left" w:pos="3910"/>
              </w:tabs>
              <w:ind w:left="109" w:right="94"/>
              <w:rPr>
                <w:sz w:val="24"/>
              </w:rPr>
            </w:pPr>
            <w:r>
              <w:rPr>
                <w:sz w:val="24"/>
              </w:rPr>
              <w:t>Elaborar</w:t>
            </w:r>
            <w:r>
              <w:rPr>
                <w:sz w:val="24"/>
              </w:rPr>
              <w:tab/>
              <w:t>el</w:t>
            </w:r>
            <w:r>
              <w:rPr>
                <w:sz w:val="24"/>
              </w:rPr>
              <w:tab/>
              <w:t>programa</w:t>
            </w:r>
            <w:r>
              <w:rPr>
                <w:sz w:val="24"/>
              </w:rPr>
              <w:tab/>
              <w:t>de</w:t>
            </w:r>
            <w:r>
              <w:rPr>
                <w:sz w:val="24"/>
              </w:rPr>
              <w:tab/>
            </w:r>
            <w:r>
              <w:rPr>
                <w:spacing w:val="-3"/>
                <w:sz w:val="24"/>
              </w:rPr>
              <w:t xml:space="preserve">gestión </w:t>
            </w:r>
            <w:r>
              <w:rPr>
                <w:sz w:val="24"/>
              </w:rPr>
              <w:t>documental</w:t>
            </w:r>
            <w:r>
              <w:rPr>
                <w:sz w:val="24"/>
              </w:rPr>
              <w:tab/>
              <w:t>de</w:t>
            </w:r>
            <w:r>
              <w:rPr>
                <w:sz w:val="24"/>
              </w:rPr>
              <w:tab/>
              <w:t>acuerdo</w:t>
            </w:r>
            <w:r>
              <w:rPr>
                <w:sz w:val="24"/>
              </w:rPr>
              <w:tab/>
              <w:t>a</w:t>
            </w:r>
            <w:r>
              <w:rPr>
                <w:sz w:val="24"/>
              </w:rPr>
              <w:tab/>
            </w:r>
            <w:r>
              <w:rPr>
                <w:spacing w:val="-6"/>
                <w:sz w:val="24"/>
              </w:rPr>
              <w:t>los</w:t>
            </w:r>
          </w:p>
          <w:p w:rsidR="007B37D5" w:rsidRDefault="0041481B">
            <w:pPr>
              <w:pStyle w:val="TableParagraph"/>
              <w:spacing w:line="260" w:lineRule="exact"/>
              <w:ind w:left="109"/>
              <w:rPr>
                <w:sz w:val="24"/>
              </w:rPr>
            </w:pPr>
            <w:proofErr w:type="gramStart"/>
            <w:r>
              <w:rPr>
                <w:sz w:val="24"/>
              </w:rPr>
              <w:t>lineamientos</w:t>
            </w:r>
            <w:proofErr w:type="gramEnd"/>
            <w:r>
              <w:rPr>
                <w:sz w:val="24"/>
              </w:rPr>
              <w:t xml:space="preserve"> institucionales.</w:t>
            </w:r>
          </w:p>
        </w:tc>
      </w:tr>
      <w:tr w:rsidR="007B37D5">
        <w:trPr>
          <w:trHeight w:val="552"/>
        </w:trPr>
        <w:tc>
          <w:tcPr>
            <w:tcW w:w="1812" w:type="dxa"/>
            <w:vMerge/>
            <w:tcBorders>
              <w:top w:val="nil"/>
              <w:right w:val="nil"/>
            </w:tcBorders>
          </w:tcPr>
          <w:p w:rsidR="007B37D5" w:rsidRDefault="007B37D5">
            <w:pPr>
              <w:rPr>
                <w:sz w:val="2"/>
                <w:szCs w:val="2"/>
              </w:rPr>
            </w:pPr>
          </w:p>
        </w:tc>
        <w:tc>
          <w:tcPr>
            <w:tcW w:w="431" w:type="dxa"/>
            <w:vMerge/>
            <w:tcBorders>
              <w:top w:val="nil"/>
              <w:left w:val="nil"/>
              <w:right w:val="nil"/>
            </w:tcBorders>
          </w:tcPr>
          <w:p w:rsidR="007B37D5" w:rsidRDefault="007B37D5">
            <w:pPr>
              <w:rPr>
                <w:sz w:val="2"/>
                <w:szCs w:val="2"/>
              </w:rPr>
            </w:pPr>
          </w:p>
        </w:tc>
        <w:tc>
          <w:tcPr>
            <w:tcW w:w="862" w:type="dxa"/>
            <w:vMerge/>
            <w:tcBorders>
              <w:top w:val="nil"/>
              <w:left w:val="nil"/>
              <w:right w:val="nil"/>
            </w:tcBorders>
          </w:tcPr>
          <w:p w:rsidR="007B37D5" w:rsidRDefault="007B37D5">
            <w:pPr>
              <w:rPr>
                <w:sz w:val="2"/>
                <w:szCs w:val="2"/>
              </w:rPr>
            </w:pPr>
          </w:p>
        </w:tc>
        <w:tc>
          <w:tcPr>
            <w:tcW w:w="546" w:type="dxa"/>
            <w:vMerge/>
            <w:tcBorders>
              <w:top w:val="nil"/>
              <w:left w:val="nil"/>
              <w:right w:val="nil"/>
            </w:tcBorders>
          </w:tcPr>
          <w:p w:rsidR="007B37D5" w:rsidRDefault="007B37D5">
            <w:pPr>
              <w:rPr>
                <w:sz w:val="2"/>
                <w:szCs w:val="2"/>
              </w:rPr>
            </w:pPr>
          </w:p>
        </w:tc>
        <w:tc>
          <w:tcPr>
            <w:tcW w:w="1419" w:type="dxa"/>
            <w:vMerge/>
            <w:tcBorders>
              <w:top w:val="nil"/>
              <w:left w:val="nil"/>
            </w:tcBorders>
          </w:tcPr>
          <w:p w:rsidR="007B37D5" w:rsidRDefault="007B37D5">
            <w:pPr>
              <w:rPr>
                <w:sz w:val="2"/>
                <w:szCs w:val="2"/>
              </w:rPr>
            </w:pPr>
          </w:p>
        </w:tc>
        <w:tc>
          <w:tcPr>
            <w:tcW w:w="4324" w:type="dxa"/>
            <w:gridSpan w:val="3"/>
          </w:tcPr>
          <w:p w:rsidR="007B37D5" w:rsidRDefault="0041481B">
            <w:pPr>
              <w:pStyle w:val="TableParagraph"/>
              <w:spacing w:line="271" w:lineRule="exact"/>
              <w:ind w:left="109"/>
              <w:rPr>
                <w:sz w:val="24"/>
              </w:rPr>
            </w:pPr>
            <w:r>
              <w:rPr>
                <w:sz w:val="24"/>
              </w:rPr>
              <w:t>Establecer los programas específicos</w:t>
            </w:r>
          </w:p>
          <w:p w:rsidR="007B37D5" w:rsidRDefault="0041481B">
            <w:pPr>
              <w:pStyle w:val="TableParagraph"/>
              <w:spacing w:line="260" w:lineRule="exact"/>
              <w:ind w:left="109"/>
              <w:rPr>
                <w:sz w:val="24"/>
              </w:rPr>
            </w:pPr>
            <w:r>
              <w:rPr>
                <w:sz w:val="24"/>
              </w:rPr>
              <w:t>para los archivos de gestión</w:t>
            </w:r>
          </w:p>
        </w:tc>
      </w:tr>
      <w:tr w:rsidR="007B37D5">
        <w:trPr>
          <w:trHeight w:val="551"/>
        </w:trPr>
        <w:tc>
          <w:tcPr>
            <w:tcW w:w="1812" w:type="dxa"/>
            <w:vMerge/>
            <w:tcBorders>
              <w:top w:val="nil"/>
              <w:right w:val="nil"/>
            </w:tcBorders>
          </w:tcPr>
          <w:p w:rsidR="007B37D5" w:rsidRDefault="007B37D5">
            <w:pPr>
              <w:rPr>
                <w:sz w:val="2"/>
                <w:szCs w:val="2"/>
              </w:rPr>
            </w:pPr>
          </w:p>
        </w:tc>
        <w:tc>
          <w:tcPr>
            <w:tcW w:w="431" w:type="dxa"/>
            <w:vMerge/>
            <w:tcBorders>
              <w:top w:val="nil"/>
              <w:left w:val="nil"/>
              <w:right w:val="nil"/>
            </w:tcBorders>
          </w:tcPr>
          <w:p w:rsidR="007B37D5" w:rsidRDefault="007B37D5">
            <w:pPr>
              <w:rPr>
                <w:sz w:val="2"/>
                <w:szCs w:val="2"/>
              </w:rPr>
            </w:pPr>
          </w:p>
        </w:tc>
        <w:tc>
          <w:tcPr>
            <w:tcW w:w="862" w:type="dxa"/>
            <w:vMerge/>
            <w:tcBorders>
              <w:top w:val="nil"/>
              <w:left w:val="nil"/>
              <w:right w:val="nil"/>
            </w:tcBorders>
          </w:tcPr>
          <w:p w:rsidR="007B37D5" w:rsidRDefault="007B37D5">
            <w:pPr>
              <w:rPr>
                <w:sz w:val="2"/>
                <w:szCs w:val="2"/>
              </w:rPr>
            </w:pPr>
          </w:p>
        </w:tc>
        <w:tc>
          <w:tcPr>
            <w:tcW w:w="546" w:type="dxa"/>
            <w:vMerge/>
            <w:tcBorders>
              <w:top w:val="nil"/>
              <w:left w:val="nil"/>
              <w:right w:val="nil"/>
            </w:tcBorders>
          </w:tcPr>
          <w:p w:rsidR="007B37D5" w:rsidRDefault="007B37D5">
            <w:pPr>
              <w:rPr>
                <w:sz w:val="2"/>
                <w:szCs w:val="2"/>
              </w:rPr>
            </w:pPr>
          </w:p>
        </w:tc>
        <w:tc>
          <w:tcPr>
            <w:tcW w:w="1419" w:type="dxa"/>
            <w:vMerge/>
            <w:tcBorders>
              <w:top w:val="nil"/>
              <w:left w:val="nil"/>
            </w:tcBorders>
          </w:tcPr>
          <w:p w:rsidR="007B37D5" w:rsidRDefault="007B37D5">
            <w:pPr>
              <w:rPr>
                <w:sz w:val="2"/>
                <w:szCs w:val="2"/>
              </w:rPr>
            </w:pPr>
          </w:p>
        </w:tc>
        <w:tc>
          <w:tcPr>
            <w:tcW w:w="4324" w:type="dxa"/>
            <w:gridSpan w:val="3"/>
          </w:tcPr>
          <w:p w:rsidR="007B37D5" w:rsidRDefault="0041481B">
            <w:pPr>
              <w:pStyle w:val="TableParagraph"/>
              <w:tabs>
                <w:tab w:val="left" w:pos="1448"/>
                <w:tab w:val="left" w:pos="2798"/>
                <w:tab w:val="left" w:pos="3443"/>
              </w:tabs>
              <w:spacing w:line="271" w:lineRule="exact"/>
              <w:ind w:left="109"/>
              <w:rPr>
                <w:sz w:val="24"/>
              </w:rPr>
            </w:pPr>
            <w:r>
              <w:rPr>
                <w:sz w:val="24"/>
              </w:rPr>
              <w:t>Formular</w:t>
            </w:r>
            <w:r>
              <w:rPr>
                <w:sz w:val="24"/>
              </w:rPr>
              <w:tab/>
              <w:t>procesos</w:t>
            </w:r>
            <w:r>
              <w:rPr>
                <w:sz w:val="24"/>
              </w:rPr>
              <w:tab/>
              <w:t>de</w:t>
            </w:r>
            <w:r>
              <w:rPr>
                <w:sz w:val="24"/>
              </w:rPr>
              <w:tab/>
              <w:t>gestión</w:t>
            </w:r>
          </w:p>
          <w:p w:rsidR="007B37D5" w:rsidRDefault="0041481B">
            <w:pPr>
              <w:pStyle w:val="TableParagraph"/>
              <w:spacing w:line="260" w:lineRule="exact"/>
              <w:ind w:left="109"/>
              <w:rPr>
                <w:sz w:val="24"/>
              </w:rPr>
            </w:pPr>
            <w:r>
              <w:rPr>
                <w:sz w:val="24"/>
              </w:rPr>
              <w:t>documental</w:t>
            </w:r>
          </w:p>
        </w:tc>
      </w:tr>
      <w:tr w:rsidR="007B37D5">
        <w:trPr>
          <w:trHeight w:val="554"/>
        </w:trPr>
        <w:tc>
          <w:tcPr>
            <w:tcW w:w="5070" w:type="dxa"/>
            <w:gridSpan w:val="5"/>
          </w:tcPr>
          <w:p w:rsidR="007B37D5" w:rsidRDefault="007B37D5">
            <w:pPr>
              <w:pStyle w:val="TableParagraph"/>
              <w:rPr>
                <w:rFonts w:ascii="Times New Roman"/>
              </w:rPr>
            </w:pPr>
          </w:p>
        </w:tc>
        <w:tc>
          <w:tcPr>
            <w:tcW w:w="4324" w:type="dxa"/>
            <w:gridSpan w:val="3"/>
          </w:tcPr>
          <w:p w:rsidR="007B37D5" w:rsidRDefault="0041481B">
            <w:pPr>
              <w:pStyle w:val="TableParagraph"/>
              <w:spacing w:line="271" w:lineRule="exact"/>
              <w:ind w:left="109"/>
              <w:rPr>
                <w:sz w:val="24"/>
              </w:rPr>
            </w:pPr>
            <w:r>
              <w:rPr>
                <w:sz w:val="24"/>
              </w:rPr>
              <w:t>Formular políticas para la preservación</w:t>
            </w:r>
          </w:p>
          <w:p w:rsidR="007B37D5" w:rsidRDefault="0041481B">
            <w:pPr>
              <w:pStyle w:val="TableParagraph"/>
              <w:spacing w:line="263" w:lineRule="exact"/>
              <w:ind w:left="109"/>
              <w:rPr>
                <w:sz w:val="24"/>
              </w:rPr>
            </w:pPr>
            <w:r>
              <w:rPr>
                <w:sz w:val="24"/>
              </w:rPr>
              <w:t>de información</w:t>
            </w:r>
          </w:p>
        </w:tc>
      </w:tr>
    </w:tbl>
    <w:p w:rsidR="007B37D5" w:rsidRDefault="007B37D5">
      <w:pPr>
        <w:spacing w:line="263" w:lineRule="exact"/>
        <w:rPr>
          <w:sz w:val="24"/>
        </w:rPr>
        <w:sectPr w:rsidR="007B37D5">
          <w:type w:val="continuous"/>
          <w:pgSz w:w="12240" w:h="15840"/>
          <w:pgMar w:top="1840" w:right="780" w:bottom="2080" w:left="880" w:header="720" w:footer="720"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2"/>
        <w:gridCol w:w="4325"/>
      </w:tblGrid>
      <w:tr w:rsidR="007B37D5">
        <w:trPr>
          <w:trHeight w:val="1103"/>
        </w:trPr>
        <w:tc>
          <w:tcPr>
            <w:tcW w:w="5072" w:type="dxa"/>
          </w:tcPr>
          <w:p w:rsidR="007B37D5" w:rsidRDefault="0041481B">
            <w:pPr>
              <w:pStyle w:val="TableParagraph"/>
              <w:ind w:left="107" w:right="94"/>
              <w:jc w:val="both"/>
              <w:rPr>
                <w:sz w:val="24"/>
              </w:rPr>
            </w:pPr>
            <w:r>
              <w:rPr>
                <w:sz w:val="24"/>
              </w:rPr>
              <w:lastRenderedPageBreak/>
              <w:t>Elaboración de los Instrumentos Archivísticos en cumplimiento del Decreto 2609 de 2012, articulo 8, “Instrumentos Archivísticos para la</w:t>
            </w:r>
          </w:p>
          <w:p w:rsidR="007B37D5" w:rsidRDefault="0041481B">
            <w:pPr>
              <w:pStyle w:val="TableParagraph"/>
              <w:spacing w:line="265" w:lineRule="exact"/>
              <w:ind w:left="107"/>
              <w:jc w:val="both"/>
              <w:rPr>
                <w:sz w:val="24"/>
              </w:rPr>
            </w:pPr>
            <w:r>
              <w:rPr>
                <w:sz w:val="24"/>
              </w:rPr>
              <w:t>Gestión Documental”</w:t>
            </w:r>
          </w:p>
        </w:tc>
        <w:tc>
          <w:tcPr>
            <w:tcW w:w="4325" w:type="dxa"/>
          </w:tcPr>
          <w:p w:rsidR="007B37D5" w:rsidRDefault="0041481B">
            <w:pPr>
              <w:pStyle w:val="TableParagraph"/>
              <w:tabs>
                <w:tab w:val="left" w:pos="1179"/>
                <w:tab w:val="left" w:pos="1625"/>
                <w:tab w:val="left" w:pos="2724"/>
                <w:tab w:val="left" w:pos="3251"/>
                <w:tab w:val="left" w:pos="3695"/>
              </w:tabs>
              <w:ind w:left="107" w:right="97"/>
              <w:rPr>
                <w:sz w:val="24"/>
              </w:rPr>
            </w:pPr>
            <w:r>
              <w:rPr>
                <w:sz w:val="24"/>
              </w:rPr>
              <w:t>Evaluar</w:t>
            </w:r>
            <w:r>
              <w:rPr>
                <w:sz w:val="24"/>
              </w:rPr>
              <w:tab/>
              <w:t>el</w:t>
            </w:r>
            <w:r>
              <w:rPr>
                <w:sz w:val="24"/>
              </w:rPr>
              <w:tab/>
              <w:t>impacto</w:t>
            </w:r>
            <w:r>
              <w:rPr>
                <w:sz w:val="24"/>
              </w:rPr>
              <w:tab/>
              <w:t>de</w:t>
            </w:r>
            <w:r>
              <w:rPr>
                <w:sz w:val="24"/>
              </w:rPr>
              <w:tab/>
              <w:t>la</w:t>
            </w:r>
            <w:r>
              <w:rPr>
                <w:sz w:val="24"/>
              </w:rPr>
              <w:tab/>
            </w:r>
            <w:r>
              <w:rPr>
                <w:spacing w:val="-6"/>
                <w:sz w:val="24"/>
              </w:rPr>
              <w:t xml:space="preserve">mala </w:t>
            </w:r>
            <w:r>
              <w:rPr>
                <w:sz w:val="24"/>
              </w:rPr>
              <w:t>preservación de la</w:t>
            </w:r>
            <w:r>
              <w:rPr>
                <w:spacing w:val="-1"/>
                <w:sz w:val="24"/>
              </w:rPr>
              <w:t xml:space="preserve"> </w:t>
            </w:r>
            <w:r>
              <w:rPr>
                <w:sz w:val="24"/>
              </w:rPr>
              <w:t>información</w:t>
            </w:r>
          </w:p>
        </w:tc>
      </w:tr>
      <w:tr w:rsidR="007B37D5">
        <w:trPr>
          <w:trHeight w:val="827"/>
        </w:trPr>
        <w:tc>
          <w:tcPr>
            <w:tcW w:w="5072" w:type="dxa"/>
            <w:vMerge w:val="restart"/>
          </w:tcPr>
          <w:p w:rsidR="007B37D5" w:rsidRDefault="007B37D5">
            <w:pPr>
              <w:pStyle w:val="TableParagraph"/>
              <w:spacing w:before="2"/>
              <w:rPr>
                <w:sz w:val="23"/>
              </w:rPr>
            </w:pPr>
          </w:p>
          <w:p w:rsidR="007B37D5" w:rsidRDefault="0041481B">
            <w:pPr>
              <w:pStyle w:val="TableParagraph"/>
              <w:ind w:left="107"/>
              <w:rPr>
                <w:sz w:val="24"/>
              </w:rPr>
            </w:pPr>
            <w:proofErr w:type="gramStart"/>
            <w:r>
              <w:rPr>
                <w:sz w:val="24"/>
              </w:rPr>
              <w:t>articular</w:t>
            </w:r>
            <w:proofErr w:type="gramEnd"/>
            <w:r>
              <w:rPr>
                <w:sz w:val="24"/>
              </w:rPr>
              <w:t xml:space="preserve"> la gestión documental con la gestión del cambio.</w:t>
            </w:r>
          </w:p>
        </w:tc>
        <w:tc>
          <w:tcPr>
            <w:tcW w:w="4325" w:type="dxa"/>
          </w:tcPr>
          <w:p w:rsidR="007B37D5" w:rsidRDefault="0041481B">
            <w:pPr>
              <w:pStyle w:val="TableParagraph"/>
              <w:tabs>
                <w:tab w:val="left" w:pos="1606"/>
                <w:tab w:val="left" w:pos="2090"/>
                <w:tab w:val="left" w:pos="2958"/>
                <w:tab w:val="left" w:pos="3440"/>
              </w:tabs>
              <w:ind w:left="107" w:right="97"/>
              <w:rPr>
                <w:sz w:val="24"/>
              </w:rPr>
            </w:pPr>
            <w:r>
              <w:rPr>
                <w:sz w:val="24"/>
              </w:rPr>
              <w:t>Capacitar a los funcionarios de la institución</w:t>
            </w:r>
            <w:r>
              <w:rPr>
                <w:sz w:val="24"/>
              </w:rPr>
              <w:tab/>
              <w:t>en</w:t>
            </w:r>
            <w:r>
              <w:rPr>
                <w:sz w:val="24"/>
              </w:rPr>
              <w:tab/>
              <w:t>temas</w:t>
            </w:r>
            <w:r>
              <w:rPr>
                <w:sz w:val="24"/>
              </w:rPr>
              <w:tab/>
              <w:t>de</w:t>
            </w:r>
            <w:r>
              <w:rPr>
                <w:sz w:val="24"/>
              </w:rPr>
              <w:tab/>
            </w:r>
            <w:r>
              <w:rPr>
                <w:spacing w:val="-3"/>
                <w:sz w:val="24"/>
              </w:rPr>
              <w:t>gestión</w:t>
            </w:r>
          </w:p>
          <w:p w:rsidR="007B37D5" w:rsidRDefault="0041481B">
            <w:pPr>
              <w:pStyle w:val="TableParagraph"/>
              <w:spacing w:line="265" w:lineRule="exact"/>
              <w:ind w:left="107"/>
              <w:rPr>
                <w:sz w:val="24"/>
              </w:rPr>
            </w:pPr>
            <w:r>
              <w:rPr>
                <w:sz w:val="24"/>
              </w:rPr>
              <w:t>documental</w:t>
            </w:r>
          </w:p>
        </w:tc>
      </w:tr>
      <w:tr w:rsidR="007B37D5">
        <w:trPr>
          <w:trHeight w:val="551"/>
        </w:trPr>
        <w:tc>
          <w:tcPr>
            <w:tcW w:w="5072" w:type="dxa"/>
            <w:vMerge/>
            <w:tcBorders>
              <w:top w:val="nil"/>
            </w:tcBorders>
          </w:tcPr>
          <w:p w:rsidR="007B37D5" w:rsidRDefault="007B37D5">
            <w:pPr>
              <w:rPr>
                <w:sz w:val="2"/>
                <w:szCs w:val="2"/>
              </w:rPr>
            </w:pPr>
          </w:p>
        </w:tc>
        <w:tc>
          <w:tcPr>
            <w:tcW w:w="4325" w:type="dxa"/>
          </w:tcPr>
          <w:p w:rsidR="007B37D5" w:rsidRDefault="0041481B">
            <w:pPr>
              <w:pStyle w:val="TableParagraph"/>
              <w:tabs>
                <w:tab w:val="left" w:pos="1170"/>
                <w:tab w:val="left" w:pos="1606"/>
                <w:tab w:val="left" w:pos="3391"/>
                <w:tab w:val="left" w:pos="3906"/>
              </w:tabs>
              <w:spacing w:line="267" w:lineRule="exact"/>
              <w:ind w:left="107"/>
              <w:rPr>
                <w:sz w:val="24"/>
              </w:rPr>
            </w:pPr>
            <w:r>
              <w:rPr>
                <w:sz w:val="24"/>
              </w:rPr>
              <w:t>Mejorar</w:t>
            </w:r>
            <w:r>
              <w:rPr>
                <w:sz w:val="24"/>
              </w:rPr>
              <w:tab/>
              <w:t>la</w:t>
            </w:r>
            <w:r>
              <w:rPr>
                <w:sz w:val="24"/>
              </w:rPr>
              <w:tab/>
              <w:t>infraestructura</w:t>
            </w:r>
            <w:r>
              <w:rPr>
                <w:sz w:val="24"/>
              </w:rPr>
              <w:tab/>
              <w:t>de</w:t>
            </w:r>
            <w:r>
              <w:rPr>
                <w:sz w:val="24"/>
              </w:rPr>
              <w:tab/>
              <w:t>los</w:t>
            </w:r>
          </w:p>
          <w:p w:rsidR="007B37D5" w:rsidRDefault="0041481B">
            <w:pPr>
              <w:pStyle w:val="TableParagraph"/>
              <w:spacing w:line="265" w:lineRule="exact"/>
              <w:ind w:left="107"/>
              <w:rPr>
                <w:sz w:val="24"/>
              </w:rPr>
            </w:pPr>
            <w:r>
              <w:rPr>
                <w:sz w:val="24"/>
              </w:rPr>
              <w:t>depósitos de archivo</w:t>
            </w:r>
          </w:p>
        </w:tc>
      </w:tr>
      <w:tr w:rsidR="007B37D5">
        <w:trPr>
          <w:trHeight w:val="551"/>
        </w:trPr>
        <w:tc>
          <w:tcPr>
            <w:tcW w:w="5072" w:type="dxa"/>
            <w:vMerge/>
            <w:tcBorders>
              <w:top w:val="nil"/>
            </w:tcBorders>
          </w:tcPr>
          <w:p w:rsidR="007B37D5" w:rsidRDefault="007B37D5">
            <w:pPr>
              <w:rPr>
                <w:sz w:val="2"/>
                <w:szCs w:val="2"/>
              </w:rPr>
            </w:pPr>
          </w:p>
        </w:tc>
        <w:tc>
          <w:tcPr>
            <w:tcW w:w="4325" w:type="dxa"/>
          </w:tcPr>
          <w:p w:rsidR="007B37D5" w:rsidRDefault="0041481B">
            <w:pPr>
              <w:pStyle w:val="TableParagraph"/>
              <w:spacing w:line="267" w:lineRule="exact"/>
              <w:ind w:left="107"/>
              <w:rPr>
                <w:sz w:val="24"/>
              </w:rPr>
            </w:pPr>
            <w:r>
              <w:rPr>
                <w:sz w:val="24"/>
              </w:rPr>
              <w:t>Tener una mejor administración en el</w:t>
            </w:r>
          </w:p>
          <w:p w:rsidR="007B37D5" w:rsidRDefault="0041481B">
            <w:pPr>
              <w:pStyle w:val="TableParagraph"/>
              <w:spacing w:line="265" w:lineRule="exact"/>
              <w:ind w:left="107"/>
              <w:rPr>
                <w:sz w:val="24"/>
              </w:rPr>
            </w:pPr>
            <w:proofErr w:type="gramStart"/>
            <w:r>
              <w:rPr>
                <w:sz w:val="24"/>
              </w:rPr>
              <w:t>área</w:t>
            </w:r>
            <w:proofErr w:type="gramEnd"/>
            <w:r>
              <w:rPr>
                <w:sz w:val="24"/>
              </w:rPr>
              <w:t xml:space="preserve"> de gestión documental.</w:t>
            </w:r>
          </w:p>
        </w:tc>
      </w:tr>
      <w:tr w:rsidR="007B37D5">
        <w:trPr>
          <w:trHeight w:val="552"/>
        </w:trPr>
        <w:tc>
          <w:tcPr>
            <w:tcW w:w="5072" w:type="dxa"/>
            <w:vMerge w:val="restart"/>
          </w:tcPr>
          <w:p w:rsidR="007B37D5" w:rsidRDefault="0041481B">
            <w:pPr>
              <w:pStyle w:val="TableParagraph"/>
              <w:ind w:left="107"/>
              <w:rPr>
                <w:sz w:val="24"/>
              </w:rPr>
            </w:pPr>
            <w:r>
              <w:rPr>
                <w:sz w:val="24"/>
              </w:rPr>
              <w:t>Elaborar del cronograma de transferencias documentales primarias y secundarias</w:t>
            </w:r>
          </w:p>
        </w:tc>
        <w:tc>
          <w:tcPr>
            <w:tcW w:w="4325" w:type="dxa"/>
          </w:tcPr>
          <w:p w:rsidR="007B37D5" w:rsidRDefault="0041481B">
            <w:pPr>
              <w:pStyle w:val="TableParagraph"/>
              <w:spacing w:line="267" w:lineRule="exact"/>
              <w:ind w:left="107"/>
              <w:rPr>
                <w:sz w:val="24"/>
              </w:rPr>
            </w:pPr>
            <w:r>
              <w:rPr>
                <w:sz w:val="24"/>
              </w:rPr>
              <w:t>Llevar el control de entradas y</w:t>
            </w:r>
            <w:r>
              <w:rPr>
                <w:spacing w:val="62"/>
                <w:sz w:val="24"/>
              </w:rPr>
              <w:t xml:space="preserve"> </w:t>
            </w:r>
            <w:r>
              <w:rPr>
                <w:sz w:val="24"/>
              </w:rPr>
              <w:t>salidas</w:t>
            </w:r>
          </w:p>
          <w:p w:rsidR="007B37D5" w:rsidRDefault="0041481B">
            <w:pPr>
              <w:pStyle w:val="TableParagraph"/>
              <w:spacing w:line="265" w:lineRule="exact"/>
              <w:ind w:left="107"/>
              <w:rPr>
                <w:sz w:val="24"/>
              </w:rPr>
            </w:pPr>
            <w:proofErr w:type="gramStart"/>
            <w:r>
              <w:rPr>
                <w:sz w:val="24"/>
              </w:rPr>
              <w:t>de</w:t>
            </w:r>
            <w:proofErr w:type="gramEnd"/>
            <w:r>
              <w:rPr>
                <w:sz w:val="24"/>
              </w:rPr>
              <w:t xml:space="preserve"> los depósitos de archivo.</w:t>
            </w:r>
          </w:p>
        </w:tc>
      </w:tr>
      <w:tr w:rsidR="007B37D5">
        <w:trPr>
          <w:trHeight w:val="551"/>
        </w:trPr>
        <w:tc>
          <w:tcPr>
            <w:tcW w:w="5072" w:type="dxa"/>
            <w:vMerge/>
            <w:tcBorders>
              <w:top w:val="nil"/>
            </w:tcBorders>
          </w:tcPr>
          <w:p w:rsidR="007B37D5" w:rsidRDefault="007B37D5">
            <w:pPr>
              <w:rPr>
                <w:sz w:val="2"/>
                <w:szCs w:val="2"/>
              </w:rPr>
            </w:pPr>
          </w:p>
        </w:tc>
        <w:tc>
          <w:tcPr>
            <w:tcW w:w="4325" w:type="dxa"/>
          </w:tcPr>
          <w:p w:rsidR="007B37D5" w:rsidRDefault="0041481B">
            <w:pPr>
              <w:pStyle w:val="TableParagraph"/>
              <w:spacing w:line="267" w:lineRule="exact"/>
              <w:ind w:left="107"/>
              <w:rPr>
                <w:sz w:val="24"/>
              </w:rPr>
            </w:pPr>
            <w:r>
              <w:rPr>
                <w:sz w:val="24"/>
              </w:rPr>
              <w:t>Contribuir a mejorar el acceso a la</w:t>
            </w:r>
          </w:p>
          <w:p w:rsidR="007B37D5" w:rsidRDefault="0041481B">
            <w:pPr>
              <w:pStyle w:val="TableParagraph"/>
              <w:spacing w:line="265" w:lineRule="exact"/>
              <w:ind w:left="107"/>
              <w:rPr>
                <w:sz w:val="24"/>
              </w:rPr>
            </w:pPr>
            <w:r>
              <w:rPr>
                <w:sz w:val="24"/>
              </w:rPr>
              <w:t>información</w:t>
            </w:r>
          </w:p>
        </w:tc>
      </w:tr>
      <w:tr w:rsidR="007B37D5">
        <w:trPr>
          <w:trHeight w:val="830"/>
        </w:trPr>
        <w:tc>
          <w:tcPr>
            <w:tcW w:w="5072" w:type="dxa"/>
          </w:tcPr>
          <w:p w:rsidR="007B37D5" w:rsidRDefault="0041481B">
            <w:pPr>
              <w:pStyle w:val="TableParagraph"/>
              <w:ind w:left="107"/>
              <w:rPr>
                <w:sz w:val="24"/>
              </w:rPr>
            </w:pPr>
            <w:r>
              <w:rPr>
                <w:sz w:val="24"/>
              </w:rPr>
              <w:t>Elaborar plan de capacitación de procesos y principios archivísticos</w:t>
            </w:r>
          </w:p>
        </w:tc>
        <w:tc>
          <w:tcPr>
            <w:tcW w:w="4325" w:type="dxa"/>
          </w:tcPr>
          <w:p w:rsidR="007B37D5" w:rsidRDefault="0041481B">
            <w:pPr>
              <w:pStyle w:val="TableParagraph"/>
              <w:spacing w:line="269" w:lineRule="exact"/>
              <w:ind w:left="107"/>
              <w:rPr>
                <w:sz w:val="24"/>
              </w:rPr>
            </w:pPr>
            <w:r>
              <w:rPr>
                <w:sz w:val="24"/>
              </w:rPr>
              <w:t>Capacitar a los funcionarios de todos</w:t>
            </w:r>
          </w:p>
          <w:p w:rsidR="007B37D5" w:rsidRDefault="0041481B">
            <w:pPr>
              <w:pStyle w:val="TableParagraph"/>
              <w:spacing w:line="270" w:lineRule="atLeast"/>
              <w:ind w:left="107" w:right="79"/>
              <w:rPr>
                <w:sz w:val="24"/>
              </w:rPr>
            </w:pPr>
            <w:proofErr w:type="gramStart"/>
            <w:r>
              <w:rPr>
                <w:sz w:val="24"/>
              </w:rPr>
              <w:t>los</w:t>
            </w:r>
            <w:proofErr w:type="gramEnd"/>
            <w:r>
              <w:rPr>
                <w:sz w:val="24"/>
              </w:rPr>
              <w:t xml:space="preserve"> planes e instrumentos archivísticos en el área de gestión documental.</w:t>
            </w:r>
          </w:p>
        </w:tc>
      </w:tr>
    </w:tbl>
    <w:p w:rsidR="007B37D5" w:rsidRDefault="00246796">
      <w:pPr>
        <w:pStyle w:val="Textoindependiente"/>
        <w:rPr>
          <w:sz w:val="20"/>
        </w:rPr>
      </w:pPr>
      <w:r>
        <w:rPr>
          <w:noProof/>
          <w:lang w:val="es-CO" w:eastAsia="es-CO" w:bidi="ar-SA"/>
        </w:rPr>
        <mc:AlternateContent>
          <mc:Choice Requires="wps">
            <w:drawing>
              <wp:anchor distT="0" distB="0" distL="114300" distR="114300" simplePos="0" relativeHeight="251691008" behindDoc="0" locked="0" layoutInCell="1" allowOverlap="1">
                <wp:simplePos x="0" y="0"/>
                <wp:positionH relativeFrom="page">
                  <wp:posOffset>2005330</wp:posOffset>
                </wp:positionH>
                <wp:positionV relativeFrom="page">
                  <wp:posOffset>658495</wp:posOffset>
                </wp:positionV>
                <wp:extent cx="4250055" cy="0"/>
                <wp:effectExtent l="0" t="0" r="0" b="0"/>
                <wp:wrapNone/>
                <wp:docPr id="1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538DEB" id="Line 17"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hVGHgIAAEQ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FW6FUYeAgAARAQAAA4AAAAAAAAAAAAAAAAALgIAAGRycy9lMm9Eb2MueG1sUEsB&#10;Ai0AFAAGAAgAAAAhAJ7mcjjeAAAACwEAAA8AAAAAAAAAAAAAAAAAeAQAAGRycy9kb3ducmV2Lnht&#10;bFBLBQYAAAAABAAEAPMAAACDBQAAAAA=&#10;" strokeweight=".72pt">
                <w10:wrap anchorx="page" anchory="page"/>
              </v:line>
            </w:pict>
          </mc:Fallback>
        </mc:AlternateContent>
      </w:r>
    </w:p>
    <w:p w:rsidR="007B37D5" w:rsidRDefault="007B37D5">
      <w:pPr>
        <w:pStyle w:val="Textoindependiente"/>
        <w:spacing w:before="8"/>
        <w:rPr>
          <w:sz w:val="20"/>
        </w:rPr>
      </w:pPr>
    </w:p>
    <w:p w:rsidR="007B37D5" w:rsidRDefault="0041481B">
      <w:pPr>
        <w:pStyle w:val="Textoindependiente"/>
        <w:spacing w:line="360" w:lineRule="auto"/>
        <w:ind w:left="822" w:right="1269"/>
        <w:jc w:val="both"/>
      </w:pPr>
      <w:r>
        <w:t>A partir de lo anterior, El Instituto Tolimense de Formación Técnica Profesional ITFIP en cumplimiento de su misión y requisitos legales aplicables se identificó los planes y proyectos asociados a los objetivos obteniendo la siguiente información:</w:t>
      </w: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8"/>
        <w:gridCol w:w="2600"/>
        <w:gridCol w:w="1186"/>
        <w:gridCol w:w="1189"/>
        <w:gridCol w:w="1186"/>
      </w:tblGrid>
      <w:tr w:rsidR="007B37D5">
        <w:trPr>
          <w:trHeight w:val="302"/>
        </w:trPr>
        <w:tc>
          <w:tcPr>
            <w:tcW w:w="3248" w:type="dxa"/>
            <w:vMerge w:val="restart"/>
            <w:shd w:val="clear" w:color="auto" w:fill="FFD966"/>
          </w:tcPr>
          <w:p w:rsidR="007B37D5" w:rsidRDefault="0041481B">
            <w:pPr>
              <w:pStyle w:val="TableParagraph"/>
              <w:spacing w:line="274" w:lineRule="exact"/>
              <w:ind w:left="69"/>
              <w:rPr>
                <w:b/>
                <w:sz w:val="24"/>
              </w:rPr>
            </w:pPr>
            <w:r>
              <w:rPr>
                <w:b/>
                <w:sz w:val="24"/>
              </w:rPr>
              <w:t>OBJETIVO</w:t>
            </w:r>
          </w:p>
        </w:tc>
        <w:tc>
          <w:tcPr>
            <w:tcW w:w="2600" w:type="dxa"/>
            <w:vMerge w:val="restart"/>
            <w:shd w:val="clear" w:color="auto" w:fill="FFD966"/>
          </w:tcPr>
          <w:p w:rsidR="007B37D5" w:rsidRDefault="0041481B">
            <w:pPr>
              <w:pStyle w:val="TableParagraph"/>
              <w:tabs>
                <w:tab w:val="left" w:pos="2367"/>
              </w:tabs>
              <w:spacing w:line="274" w:lineRule="exact"/>
              <w:ind w:left="69"/>
              <w:rPr>
                <w:b/>
                <w:sz w:val="24"/>
              </w:rPr>
            </w:pPr>
            <w:r>
              <w:rPr>
                <w:b/>
                <w:sz w:val="24"/>
              </w:rPr>
              <w:t>PLANES</w:t>
            </w:r>
            <w:r>
              <w:rPr>
                <w:b/>
                <w:sz w:val="24"/>
              </w:rPr>
              <w:tab/>
              <w:t>Y</w:t>
            </w:r>
          </w:p>
          <w:p w:rsidR="007B37D5" w:rsidRDefault="0041481B">
            <w:pPr>
              <w:pStyle w:val="TableParagraph"/>
              <w:ind w:left="69" w:right="994"/>
              <w:rPr>
                <w:b/>
                <w:sz w:val="24"/>
              </w:rPr>
            </w:pPr>
            <w:r>
              <w:rPr>
                <w:b/>
                <w:sz w:val="24"/>
              </w:rPr>
              <w:t>PROYECTOS ASOCIADOS</w:t>
            </w:r>
          </w:p>
        </w:tc>
        <w:tc>
          <w:tcPr>
            <w:tcW w:w="3561" w:type="dxa"/>
            <w:gridSpan w:val="3"/>
            <w:shd w:val="clear" w:color="auto" w:fill="FFD966"/>
          </w:tcPr>
          <w:p w:rsidR="007B37D5" w:rsidRDefault="0041481B">
            <w:pPr>
              <w:pStyle w:val="TableParagraph"/>
              <w:spacing w:line="274" w:lineRule="exact"/>
              <w:ind w:left="68"/>
              <w:rPr>
                <w:b/>
                <w:sz w:val="24"/>
              </w:rPr>
            </w:pPr>
            <w:r>
              <w:rPr>
                <w:b/>
                <w:sz w:val="24"/>
              </w:rPr>
              <w:t>PLAZO DE EJECUCION</w:t>
            </w:r>
          </w:p>
        </w:tc>
      </w:tr>
      <w:tr w:rsidR="007B37D5">
        <w:trPr>
          <w:trHeight w:val="1103"/>
        </w:trPr>
        <w:tc>
          <w:tcPr>
            <w:tcW w:w="3248" w:type="dxa"/>
            <w:vMerge/>
            <w:tcBorders>
              <w:top w:val="nil"/>
            </w:tcBorders>
            <w:shd w:val="clear" w:color="auto" w:fill="FFD966"/>
          </w:tcPr>
          <w:p w:rsidR="007B37D5" w:rsidRDefault="007B37D5">
            <w:pPr>
              <w:rPr>
                <w:sz w:val="2"/>
                <w:szCs w:val="2"/>
              </w:rPr>
            </w:pPr>
          </w:p>
        </w:tc>
        <w:tc>
          <w:tcPr>
            <w:tcW w:w="2600" w:type="dxa"/>
            <w:vMerge/>
            <w:tcBorders>
              <w:top w:val="nil"/>
            </w:tcBorders>
            <w:shd w:val="clear" w:color="auto" w:fill="FFD966"/>
          </w:tcPr>
          <w:p w:rsidR="007B37D5" w:rsidRDefault="007B37D5">
            <w:pPr>
              <w:rPr>
                <w:sz w:val="2"/>
                <w:szCs w:val="2"/>
              </w:rPr>
            </w:pPr>
          </w:p>
        </w:tc>
        <w:tc>
          <w:tcPr>
            <w:tcW w:w="1186" w:type="dxa"/>
            <w:shd w:val="clear" w:color="auto" w:fill="FFD966"/>
          </w:tcPr>
          <w:p w:rsidR="007B37D5" w:rsidRDefault="0041481B">
            <w:pPr>
              <w:pStyle w:val="TableParagraph"/>
              <w:ind w:left="68" w:right="86"/>
              <w:rPr>
                <w:b/>
                <w:sz w:val="24"/>
              </w:rPr>
            </w:pPr>
            <w:r>
              <w:rPr>
                <w:b/>
                <w:sz w:val="24"/>
              </w:rPr>
              <w:t>CORTO 2018/201</w:t>
            </w:r>
          </w:p>
          <w:p w:rsidR="007B37D5" w:rsidRDefault="0041481B">
            <w:pPr>
              <w:pStyle w:val="TableParagraph"/>
              <w:ind w:left="68"/>
              <w:rPr>
                <w:b/>
                <w:sz w:val="24"/>
              </w:rPr>
            </w:pPr>
            <w:r>
              <w:rPr>
                <w:b/>
                <w:w w:val="99"/>
                <w:sz w:val="24"/>
              </w:rPr>
              <w:t>9</w:t>
            </w:r>
          </w:p>
        </w:tc>
        <w:tc>
          <w:tcPr>
            <w:tcW w:w="1189" w:type="dxa"/>
            <w:shd w:val="clear" w:color="auto" w:fill="FFD966"/>
          </w:tcPr>
          <w:p w:rsidR="007B37D5" w:rsidRDefault="0041481B">
            <w:pPr>
              <w:pStyle w:val="TableParagraph"/>
              <w:ind w:left="68" w:right="89"/>
              <w:rPr>
                <w:b/>
                <w:sz w:val="24"/>
              </w:rPr>
            </w:pPr>
            <w:r>
              <w:rPr>
                <w:b/>
                <w:sz w:val="24"/>
              </w:rPr>
              <w:t>MEDIAN O 2020/202</w:t>
            </w:r>
          </w:p>
          <w:p w:rsidR="007B37D5" w:rsidRDefault="0041481B">
            <w:pPr>
              <w:pStyle w:val="TableParagraph"/>
              <w:spacing w:line="260" w:lineRule="exact"/>
              <w:ind w:left="68"/>
              <w:rPr>
                <w:b/>
                <w:sz w:val="24"/>
              </w:rPr>
            </w:pPr>
            <w:r>
              <w:rPr>
                <w:b/>
                <w:w w:val="99"/>
                <w:sz w:val="24"/>
              </w:rPr>
              <w:t>1</w:t>
            </w:r>
          </w:p>
        </w:tc>
        <w:tc>
          <w:tcPr>
            <w:tcW w:w="1186" w:type="dxa"/>
            <w:shd w:val="clear" w:color="auto" w:fill="FFD966"/>
          </w:tcPr>
          <w:p w:rsidR="007B37D5" w:rsidRDefault="0041481B">
            <w:pPr>
              <w:pStyle w:val="TableParagraph"/>
              <w:ind w:left="65" w:right="89"/>
              <w:rPr>
                <w:b/>
                <w:sz w:val="24"/>
              </w:rPr>
            </w:pPr>
            <w:r>
              <w:rPr>
                <w:b/>
                <w:sz w:val="24"/>
              </w:rPr>
              <w:t>LARGO 2022/202</w:t>
            </w:r>
          </w:p>
          <w:p w:rsidR="007B37D5" w:rsidRDefault="0041481B">
            <w:pPr>
              <w:pStyle w:val="TableParagraph"/>
              <w:ind w:left="65"/>
              <w:rPr>
                <w:b/>
                <w:sz w:val="24"/>
              </w:rPr>
            </w:pPr>
            <w:r>
              <w:rPr>
                <w:b/>
                <w:w w:val="99"/>
                <w:sz w:val="24"/>
              </w:rPr>
              <w:t>3</w:t>
            </w:r>
          </w:p>
        </w:tc>
      </w:tr>
      <w:tr w:rsidR="007B37D5">
        <w:trPr>
          <w:trHeight w:val="2760"/>
        </w:trPr>
        <w:tc>
          <w:tcPr>
            <w:tcW w:w="3248" w:type="dxa"/>
          </w:tcPr>
          <w:p w:rsidR="007B37D5" w:rsidRDefault="0041481B">
            <w:pPr>
              <w:pStyle w:val="TableParagraph"/>
              <w:tabs>
                <w:tab w:val="left" w:pos="2097"/>
              </w:tabs>
              <w:ind w:left="69" w:right="58"/>
              <w:jc w:val="both"/>
              <w:rPr>
                <w:sz w:val="24"/>
              </w:rPr>
            </w:pPr>
            <w:r>
              <w:rPr>
                <w:sz w:val="24"/>
              </w:rPr>
              <w:t xml:space="preserve">IMPLEMENTACION DE </w:t>
            </w:r>
            <w:r>
              <w:rPr>
                <w:spacing w:val="-6"/>
                <w:sz w:val="24"/>
              </w:rPr>
              <w:t xml:space="preserve">LA </w:t>
            </w:r>
            <w:r>
              <w:rPr>
                <w:sz w:val="24"/>
              </w:rPr>
              <w:t xml:space="preserve">LEY DE </w:t>
            </w:r>
            <w:r>
              <w:rPr>
                <w:spacing w:val="-3"/>
                <w:sz w:val="24"/>
              </w:rPr>
              <w:t xml:space="preserve">ARCHIVO, </w:t>
            </w:r>
            <w:r>
              <w:rPr>
                <w:sz w:val="24"/>
              </w:rPr>
              <w:t xml:space="preserve">ACTUALIZACION DE </w:t>
            </w:r>
            <w:r>
              <w:rPr>
                <w:spacing w:val="-5"/>
                <w:sz w:val="24"/>
              </w:rPr>
              <w:t xml:space="preserve">LAS </w:t>
            </w:r>
            <w:r>
              <w:rPr>
                <w:sz w:val="24"/>
              </w:rPr>
              <w:t xml:space="preserve">TABLAS DE RETENCION DOCUMENTAL, MANUAL DE ARCHIVO, </w:t>
            </w:r>
            <w:r>
              <w:rPr>
                <w:spacing w:val="-3"/>
                <w:sz w:val="24"/>
              </w:rPr>
              <w:t xml:space="preserve">PROGRAMA </w:t>
            </w:r>
            <w:r>
              <w:rPr>
                <w:sz w:val="24"/>
              </w:rPr>
              <w:t>DE</w:t>
            </w:r>
            <w:r>
              <w:rPr>
                <w:sz w:val="24"/>
              </w:rPr>
              <w:tab/>
            </w:r>
            <w:r>
              <w:rPr>
                <w:spacing w:val="-4"/>
                <w:sz w:val="24"/>
              </w:rPr>
              <w:t>GESTION</w:t>
            </w:r>
          </w:p>
          <w:p w:rsidR="007B37D5" w:rsidRDefault="0041481B">
            <w:pPr>
              <w:pStyle w:val="TableParagraph"/>
              <w:tabs>
                <w:tab w:val="left" w:pos="2549"/>
              </w:tabs>
              <w:ind w:left="69"/>
              <w:jc w:val="both"/>
              <w:rPr>
                <w:sz w:val="24"/>
              </w:rPr>
            </w:pPr>
            <w:r>
              <w:rPr>
                <w:sz w:val="24"/>
              </w:rPr>
              <w:t>DOCUMENTAL,</w:t>
            </w:r>
            <w:r>
              <w:rPr>
                <w:sz w:val="24"/>
              </w:rPr>
              <w:tab/>
              <w:t>PLAN</w:t>
            </w:r>
          </w:p>
          <w:p w:rsidR="007B37D5" w:rsidRDefault="0041481B">
            <w:pPr>
              <w:pStyle w:val="TableParagraph"/>
              <w:tabs>
                <w:tab w:val="left" w:pos="2842"/>
              </w:tabs>
              <w:spacing w:line="270" w:lineRule="atLeast"/>
              <w:ind w:left="69" w:right="60"/>
              <w:jc w:val="both"/>
              <w:rPr>
                <w:sz w:val="24"/>
              </w:rPr>
            </w:pPr>
            <w:r>
              <w:rPr>
                <w:sz w:val="24"/>
              </w:rPr>
              <w:t>INSTITUCIONAL</w:t>
            </w:r>
            <w:r>
              <w:rPr>
                <w:sz w:val="24"/>
              </w:rPr>
              <w:tab/>
            </w:r>
            <w:r>
              <w:rPr>
                <w:spacing w:val="-9"/>
                <w:sz w:val="24"/>
              </w:rPr>
              <w:t xml:space="preserve">DE </w:t>
            </w:r>
            <w:r>
              <w:rPr>
                <w:sz w:val="24"/>
              </w:rPr>
              <w:t>ARCHIVOS</w:t>
            </w:r>
          </w:p>
        </w:tc>
        <w:tc>
          <w:tcPr>
            <w:tcW w:w="2600" w:type="dxa"/>
          </w:tcPr>
          <w:p w:rsidR="007B37D5" w:rsidRDefault="0041481B">
            <w:pPr>
              <w:pStyle w:val="TableParagraph"/>
              <w:tabs>
                <w:tab w:val="left" w:pos="2112"/>
                <w:tab w:val="left" w:pos="2260"/>
              </w:tabs>
              <w:ind w:left="69" w:right="206"/>
              <w:rPr>
                <w:sz w:val="24"/>
              </w:rPr>
            </w:pPr>
            <w:r>
              <w:rPr>
                <w:sz w:val="24"/>
              </w:rPr>
              <w:t>Elaboración</w:t>
            </w:r>
            <w:r>
              <w:rPr>
                <w:sz w:val="24"/>
              </w:rPr>
              <w:tab/>
            </w:r>
            <w:r>
              <w:rPr>
                <w:spacing w:val="-8"/>
                <w:sz w:val="24"/>
              </w:rPr>
              <w:t xml:space="preserve">de </w:t>
            </w:r>
            <w:r>
              <w:rPr>
                <w:sz w:val="24"/>
              </w:rPr>
              <w:t>instrumentos archivísticos Administración</w:t>
            </w:r>
            <w:r>
              <w:rPr>
                <w:sz w:val="24"/>
              </w:rPr>
              <w:tab/>
            </w:r>
            <w:r>
              <w:rPr>
                <w:sz w:val="24"/>
              </w:rPr>
              <w:tab/>
            </w:r>
            <w:r>
              <w:rPr>
                <w:spacing w:val="-16"/>
                <w:sz w:val="24"/>
              </w:rPr>
              <w:t xml:space="preserve">y </w:t>
            </w:r>
            <w:r>
              <w:rPr>
                <w:sz w:val="24"/>
              </w:rPr>
              <w:t>preservación Documental</w:t>
            </w:r>
          </w:p>
        </w:tc>
        <w:tc>
          <w:tcPr>
            <w:tcW w:w="1186" w:type="dxa"/>
          </w:tcPr>
          <w:p w:rsidR="007B37D5" w:rsidRDefault="0041481B">
            <w:pPr>
              <w:pStyle w:val="TableParagraph"/>
              <w:spacing w:line="271" w:lineRule="exact"/>
              <w:ind w:left="68"/>
              <w:rPr>
                <w:sz w:val="24"/>
              </w:rPr>
            </w:pPr>
            <w:r>
              <w:rPr>
                <w:sz w:val="24"/>
              </w:rPr>
              <w:t>X</w:t>
            </w:r>
          </w:p>
        </w:tc>
        <w:tc>
          <w:tcPr>
            <w:tcW w:w="1189" w:type="dxa"/>
          </w:tcPr>
          <w:p w:rsidR="007B37D5" w:rsidRDefault="007B37D5">
            <w:pPr>
              <w:pStyle w:val="TableParagraph"/>
              <w:rPr>
                <w:rFonts w:ascii="Times New Roman"/>
              </w:rPr>
            </w:pPr>
          </w:p>
        </w:tc>
        <w:tc>
          <w:tcPr>
            <w:tcW w:w="1186" w:type="dxa"/>
          </w:tcPr>
          <w:p w:rsidR="007B37D5" w:rsidRDefault="007B37D5">
            <w:pPr>
              <w:pStyle w:val="TableParagraph"/>
              <w:rPr>
                <w:rFonts w:ascii="Times New Roman"/>
              </w:rPr>
            </w:pPr>
          </w:p>
        </w:tc>
      </w:tr>
    </w:tbl>
    <w:p w:rsidR="007B37D5" w:rsidRDefault="007B37D5">
      <w:pPr>
        <w:rPr>
          <w:rFonts w:ascii="Times New Roman"/>
        </w:rPr>
        <w:sectPr w:rsidR="007B37D5">
          <w:headerReference w:type="default" r:id="rId54"/>
          <w:pgSz w:w="12240" w:h="15840"/>
          <w:pgMar w:top="1660" w:right="780" w:bottom="2080" w:left="880" w:header="283" w:footer="1880" w:gutter="0"/>
          <w:cols w:space="720"/>
        </w:sectPr>
      </w:pP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8"/>
        <w:gridCol w:w="2600"/>
        <w:gridCol w:w="1186"/>
        <w:gridCol w:w="1189"/>
        <w:gridCol w:w="1186"/>
      </w:tblGrid>
      <w:tr w:rsidR="007B37D5">
        <w:trPr>
          <w:trHeight w:val="1655"/>
        </w:trPr>
        <w:tc>
          <w:tcPr>
            <w:tcW w:w="3248" w:type="dxa"/>
          </w:tcPr>
          <w:p w:rsidR="007B37D5" w:rsidRDefault="0041481B">
            <w:pPr>
              <w:pStyle w:val="TableParagraph"/>
              <w:ind w:left="69" w:right="58"/>
              <w:jc w:val="both"/>
              <w:rPr>
                <w:sz w:val="24"/>
              </w:rPr>
            </w:pPr>
            <w:r>
              <w:rPr>
                <w:sz w:val="24"/>
              </w:rPr>
              <w:lastRenderedPageBreak/>
              <w:t xml:space="preserve">ADECUACION DE </w:t>
            </w:r>
            <w:r>
              <w:rPr>
                <w:spacing w:val="-5"/>
                <w:sz w:val="24"/>
              </w:rPr>
              <w:t xml:space="preserve">LAS </w:t>
            </w:r>
            <w:r>
              <w:rPr>
                <w:sz w:val="24"/>
              </w:rPr>
              <w:t xml:space="preserve">AREAS Y DEPOSITOS </w:t>
            </w:r>
            <w:r>
              <w:rPr>
                <w:spacing w:val="-7"/>
                <w:sz w:val="24"/>
              </w:rPr>
              <w:t xml:space="preserve">DE </w:t>
            </w:r>
            <w:r>
              <w:rPr>
                <w:sz w:val="24"/>
              </w:rPr>
              <w:t xml:space="preserve">ARCHIVOS PARA </w:t>
            </w:r>
            <w:r>
              <w:rPr>
                <w:spacing w:val="-7"/>
                <w:sz w:val="24"/>
              </w:rPr>
              <w:t xml:space="preserve">EL </w:t>
            </w:r>
            <w:r>
              <w:rPr>
                <w:sz w:val="24"/>
              </w:rPr>
              <w:t xml:space="preserve">ALMACENAMIENTO </w:t>
            </w:r>
            <w:r>
              <w:rPr>
                <w:spacing w:val="-11"/>
                <w:sz w:val="24"/>
              </w:rPr>
              <w:t xml:space="preserve">Y </w:t>
            </w:r>
            <w:r>
              <w:rPr>
                <w:sz w:val="24"/>
              </w:rPr>
              <w:t>CONSERVACION DE</w:t>
            </w:r>
            <w:r>
              <w:rPr>
                <w:spacing w:val="66"/>
                <w:sz w:val="24"/>
              </w:rPr>
              <w:t xml:space="preserve"> </w:t>
            </w:r>
            <w:r>
              <w:rPr>
                <w:spacing w:val="-8"/>
                <w:sz w:val="24"/>
              </w:rPr>
              <w:t>LA</w:t>
            </w:r>
          </w:p>
          <w:p w:rsidR="007B37D5" w:rsidRDefault="0041481B">
            <w:pPr>
              <w:pStyle w:val="TableParagraph"/>
              <w:spacing w:line="265" w:lineRule="exact"/>
              <w:ind w:left="69"/>
              <w:rPr>
                <w:sz w:val="24"/>
              </w:rPr>
            </w:pPr>
            <w:r>
              <w:rPr>
                <w:sz w:val="24"/>
              </w:rPr>
              <w:t>INFORMACION</w:t>
            </w:r>
          </w:p>
        </w:tc>
        <w:tc>
          <w:tcPr>
            <w:tcW w:w="2600" w:type="dxa"/>
          </w:tcPr>
          <w:p w:rsidR="007B37D5" w:rsidRDefault="0041481B">
            <w:pPr>
              <w:pStyle w:val="TableParagraph"/>
              <w:ind w:left="69" w:right="944"/>
              <w:rPr>
                <w:sz w:val="24"/>
              </w:rPr>
            </w:pPr>
            <w:r>
              <w:rPr>
                <w:sz w:val="24"/>
              </w:rPr>
              <w:t xml:space="preserve">Administración archivos- </w:t>
            </w:r>
            <w:proofErr w:type="spellStart"/>
            <w:r>
              <w:rPr>
                <w:sz w:val="24"/>
              </w:rPr>
              <w:t>preservacion</w:t>
            </w:r>
            <w:proofErr w:type="spellEnd"/>
            <w:r>
              <w:rPr>
                <w:sz w:val="24"/>
              </w:rPr>
              <w:t xml:space="preserve"> Documental</w:t>
            </w:r>
          </w:p>
          <w:p w:rsidR="007B37D5" w:rsidRDefault="0041481B">
            <w:pPr>
              <w:pStyle w:val="TableParagraph"/>
              <w:tabs>
                <w:tab w:val="left" w:pos="1395"/>
                <w:tab w:val="left" w:pos="2069"/>
              </w:tabs>
              <w:spacing w:line="270" w:lineRule="atLeast"/>
              <w:ind w:left="69" w:right="334"/>
              <w:rPr>
                <w:sz w:val="24"/>
              </w:rPr>
            </w:pPr>
            <w:r>
              <w:rPr>
                <w:sz w:val="24"/>
              </w:rPr>
              <w:t>Acceso</w:t>
            </w:r>
            <w:r>
              <w:rPr>
                <w:sz w:val="24"/>
              </w:rPr>
              <w:tab/>
              <w:t>a</w:t>
            </w:r>
            <w:r>
              <w:rPr>
                <w:sz w:val="24"/>
              </w:rPr>
              <w:tab/>
            </w:r>
            <w:r>
              <w:rPr>
                <w:spacing w:val="-11"/>
                <w:sz w:val="24"/>
              </w:rPr>
              <w:t xml:space="preserve">la </w:t>
            </w:r>
            <w:proofErr w:type="spellStart"/>
            <w:r>
              <w:rPr>
                <w:sz w:val="24"/>
              </w:rPr>
              <w:t>informacion</w:t>
            </w:r>
            <w:proofErr w:type="spellEnd"/>
          </w:p>
        </w:tc>
        <w:tc>
          <w:tcPr>
            <w:tcW w:w="1186" w:type="dxa"/>
          </w:tcPr>
          <w:p w:rsidR="007B37D5" w:rsidRDefault="0041481B">
            <w:pPr>
              <w:pStyle w:val="TableParagraph"/>
              <w:spacing w:line="267" w:lineRule="exact"/>
              <w:ind w:left="68"/>
              <w:rPr>
                <w:sz w:val="24"/>
              </w:rPr>
            </w:pPr>
            <w:r>
              <w:rPr>
                <w:sz w:val="24"/>
              </w:rPr>
              <w:t>X</w:t>
            </w:r>
          </w:p>
        </w:tc>
        <w:tc>
          <w:tcPr>
            <w:tcW w:w="1189" w:type="dxa"/>
          </w:tcPr>
          <w:p w:rsidR="007B37D5" w:rsidRDefault="007B37D5">
            <w:pPr>
              <w:pStyle w:val="TableParagraph"/>
              <w:rPr>
                <w:rFonts w:ascii="Times New Roman"/>
              </w:rPr>
            </w:pPr>
          </w:p>
        </w:tc>
        <w:tc>
          <w:tcPr>
            <w:tcW w:w="1186" w:type="dxa"/>
          </w:tcPr>
          <w:p w:rsidR="007B37D5" w:rsidRDefault="007B37D5">
            <w:pPr>
              <w:pStyle w:val="TableParagraph"/>
              <w:rPr>
                <w:rFonts w:ascii="Times New Roman"/>
              </w:rPr>
            </w:pPr>
          </w:p>
        </w:tc>
      </w:tr>
      <w:tr w:rsidR="007B37D5">
        <w:trPr>
          <w:trHeight w:val="1103"/>
        </w:trPr>
        <w:tc>
          <w:tcPr>
            <w:tcW w:w="3248" w:type="dxa"/>
          </w:tcPr>
          <w:p w:rsidR="007B37D5" w:rsidRDefault="007B37D5">
            <w:pPr>
              <w:pStyle w:val="TableParagraph"/>
              <w:spacing w:before="1"/>
              <w:rPr>
                <w:sz w:val="23"/>
              </w:rPr>
            </w:pPr>
          </w:p>
          <w:p w:rsidR="007B37D5" w:rsidRDefault="0041481B">
            <w:pPr>
              <w:pStyle w:val="TableParagraph"/>
              <w:spacing w:before="1" w:line="270" w:lineRule="atLeast"/>
              <w:ind w:left="69" w:right="62"/>
              <w:jc w:val="both"/>
              <w:rPr>
                <w:sz w:val="24"/>
              </w:rPr>
            </w:pPr>
            <w:r>
              <w:rPr>
                <w:sz w:val="24"/>
              </w:rPr>
              <w:t>ACTUALIZACION DE LAS TABLAS DE VALORACION DOCUMENTAL</w:t>
            </w:r>
          </w:p>
        </w:tc>
        <w:tc>
          <w:tcPr>
            <w:tcW w:w="2600" w:type="dxa"/>
          </w:tcPr>
          <w:p w:rsidR="007B37D5" w:rsidRDefault="0041481B">
            <w:pPr>
              <w:pStyle w:val="TableParagraph"/>
              <w:ind w:left="69" w:right="717"/>
              <w:jc w:val="both"/>
              <w:rPr>
                <w:sz w:val="24"/>
              </w:rPr>
            </w:pPr>
            <w:proofErr w:type="spellStart"/>
            <w:r>
              <w:rPr>
                <w:sz w:val="24"/>
              </w:rPr>
              <w:t>Actualizacion</w:t>
            </w:r>
            <w:proofErr w:type="spellEnd"/>
            <w:r>
              <w:rPr>
                <w:sz w:val="24"/>
              </w:rPr>
              <w:t xml:space="preserve"> de las tablas de </w:t>
            </w:r>
            <w:proofErr w:type="spellStart"/>
            <w:r>
              <w:rPr>
                <w:sz w:val="24"/>
              </w:rPr>
              <w:t>retencion</w:t>
            </w:r>
            <w:proofErr w:type="spellEnd"/>
          </w:p>
          <w:p w:rsidR="007B37D5" w:rsidRDefault="0041481B">
            <w:pPr>
              <w:pStyle w:val="TableParagraph"/>
              <w:spacing w:line="265" w:lineRule="exact"/>
              <w:ind w:left="69"/>
              <w:rPr>
                <w:sz w:val="24"/>
              </w:rPr>
            </w:pPr>
            <w:proofErr w:type="spellStart"/>
            <w:r>
              <w:rPr>
                <w:sz w:val="24"/>
              </w:rPr>
              <w:t>docuemntal</w:t>
            </w:r>
            <w:proofErr w:type="spellEnd"/>
          </w:p>
        </w:tc>
        <w:tc>
          <w:tcPr>
            <w:tcW w:w="1186" w:type="dxa"/>
          </w:tcPr>
          <w:p w:rsidR="007B37D5" w:rsidRDefault="0041481B">
            <w:pPr>
              <w:pStyle w:val="TableParagraph"/>
              <w:spacing w:line="266" w:lineRule="exact"/>
              <w:ind w:left="68"/>
              <w:rPr>
                <w:sz w:val="24"/>
              </w:rPr>
            </w:pPr>
            <w:r>
              <w:rPr>
                <w:sz w:val="24"/>
              </w:rPr>
              <w:t>X</w:t>
            </w:r>
          </w:p>
        </w:tc>
        <w:tc>
          <w:tcPr>
            <w:tcW w:w="1189" w:type="dxa"/>
          </w:tcPr>
          <w:p w:rsidR="007B37D5" w:rsidRDefault="007B37D5">
            <w:pPr>
              <w:pStyle w:val="TableParagraph"/>
              <w:rPr>
                <w:rFonts w:ascii="Times New Roman"/>
              </w:rPr>
            </w:pPr>
          </w:p>
        </w:tc>
        <w:tc>
          <w:tcPr>
            <w:tcW w:w="1186" w:type="dxa"/>
          </w:tcPr>
          <w:p w:rsidR="007B37D5" w:rsidRDefault="007B37D5">
            <w:pPr>
              <w:pStyle w:val="TableParagraph"/>
              <w:rPr>
                <w:rFonts w:ascii="Times New Roman"/>
              </w:rPr>
            </w:pPr>
          </w:p>
        </w:tc>
      </w:tr>
      <w:tr w:rsidR="007B37D5">
        <w:trPr>
          <w:trHeight w:val="1380"/>
        </w:trPr>
        <w:tc>
          <w:tcPr>
            <w:tcW w:w="3248" w:type="dxa"/>
          </w:tcPr>
          <w:p w:rsidR="007B37D5" w:rsidRDefault="007B37D5">
            <w:pPr>
              <w:pStyle w:val="TableParagraph"/>
              <w:rPr>
                <w:sz w:val="26"/>
              </w:rPr>
            </w:pPr>
          </w:p>
          <w:p w:rsidR="007B37D5" w:rsidRDefault="007B37D5">
            <w:pPr>
              <w:pStyle w:val="TableParagraph"/>
              <w:spacing w:before="2"/>
              <w:rPr>
                <w:sz w:val="21"/>
              </w:rPr>
            </w:pPr>
          </w:p>
          <w:p w:rsidR="007B37D5" w:rsidRDefault="0041481B">
            <w:pPr>
              <w:pStyle w:val="TableParagraph"/>
              <w:spacing w:before="1" w:line="270" w:lineRule="atLeast"/>
              <w:ind w:left="69" w:right="58"/>
              <w:jc w:val="both"/>
              <w:rPr>
                <w:sz w:val="24"/>
              </w:rPr>
            </w:pPr>
            <w:r>
              <w:rPr>
                <w:sz w:val="24"/>
              </w:rPr>
              <w:t xml:space="preserve">ORGANIZACIÓN DE </w:t>
            </w:r>
            <w:r>
              <w:rPr>
                <w:spacing w:val="-5"/>
                <w:sz w:val="24"/>
              </w:rPr>
              <w:t xml:space="preserve">LOS </w:t>
            </w:r>
            <w:r>
              <w:rPr>
                <w:sz w:val="24"/>
              </w:rPr>
              <w:t xml:space="preserve">FONDOS </w:t>
            </w:r>
            <w:r>
              <w:rPr>
                <w:spacing w:val="-3"/>
                <w:sz w:val="24"/>
              </w:rPr>
              <w:t xml:space="preserve">ACUMULADOS </w:t>
            </w:r>
            <w:r>
              <w:rPr>
                <w:sz w:val="24"/>
              </w:rPr>
              <w:t>DE LA</w:t>
            </w:r>
            <w:r>
              <w:rPr>
                <w:spacing w:val="-1"/>
                <w:sz w:val="24"/>
              </w:rPr>
              <w:t xml:space="preserve"> </w:t>
            </w:r>
            <w:r>
              <w:rPr>
                <w:sz w:val="24"/>
              </w:rPr>
              <w:t>INSTITUCION</w:t>
            </w:r>
          </w:p>
        </w:tc>
        <w:tc>
          <w:tcPr>
            <w:tcW w:w="2600" w:type="dxa"/>
          </w:tcPr>
          <w:p w:rsidR="007B37D5" w:rsidRDefault="0041481B">
            <w:pPr>
              <w:pStyle w:val="TableParagraph"/>
              <w:tabs>
                <w:tab w:val="left" w:pos="1978"/>
              </w:tabs>
              <w:ind w:left="69" w:right="475"/>
              <w:rPr>
                <w:sz w:val="24"/>
              </w:rPr>
            </w:pPr>
            <w:r>
              <w:rPr>
                <w:sz w:val="24"/>
              </w:rPr>
              <w:t>Administración</w:t>
            </w:r>
            <w:r>
              <w:rPr>
                <w:sz w:val="24"/>
              </w:rPr>
              <w:tab/>
            </w:r>
            <w:r>
              <w:rPr>
                <w:spacing w:val="-17"/>
                <w:sz w:val="24"/>
              </w:rPr>
              <w:t xml:space="preserve">y </w:t>
            </w:r>
            <w:proofErr w:type="spellStart"/>
            <w:r>
              <w:rPr>
                <w:sz w:val="24"/>
              </w:rPr>
              <w:t>preservacion</w:t>
            </w:r>
            <w:proofErr w:type="spellEnd"/>
            <w:r>
              <w:rPr>
                <w:sz w:val="24"/>
              </w:rPr>
              <w:t xml:space="preserve"> Documental acceso</w:t>
            </w:r>
            <w:r>
              <w:rPr>
                <w:sz w:val="24"/>
              </w:rPr>
              <w:tab/>
            </w:r>
            <w:r>
              <w:rPr>
                <w:spacing w:val="-17"/>
                <w:sz w:val="24"/>
              </w:rPr>
              <w:t>a</w:t>
            </w:r>
          </w:p>
          <w:p w:rsidR="007B37D5" w:rsidRDefault="0041481B">
            <w:pPr>
              <w:pStyle w:val="TableParagraph"/>
              <w:spacing w:line="265" w:lineRule="exact"/>
              <w:ind w:left="69"/>
              <w:rPr>
                <w:sz w:val="24"/>
              </w:rPr>
            </w:pPr>
            <w:proofErr w:type="spellStart"/>
            <w:r>
              <w:rPr>
                <w:sz w:val="24"/>
              </w:rPr>
              <w:t>linformacion</w:t>
            </w:r>
            <w:proofErr w:type="spellEnd"/>
          </w:p>
        </w:tc>
        <w:tc>
          <w:tcPr>
            <w:tcW w:w="1186" w:type="dxa"/>
          </w:tcPr>
          <w:p w:rsidR="007B37D5" w:rsidRDefault="007B37D5">
            <w:pPr>
              <w:pStyle w:val="TableParagraph"/>
              <w:rPr>
                <w:rFonts w:ascii="Times New Roman"/>
              </w:rPr>
            </w:pPr>
          </w:p>
        </w:tc>
        <w:tc>
          <w:tcPr>
            <w:tcW w:w="1189" w:type="dxa"/>
          </w:tcPr>
          <w:p w:rsidR="007B37D5" w:rsidRDefault="007B37D5">
            <w:pPr>
              <w:pStyle w:val="TableParagraph"/>
              <w:rPr>
                <w:rFonts w:ascii="Times New Roman"/>
              </w:rPr>
            </w:pPr>
          </w:p>
        </w:tc>
        <w:tc>
          <w:tcPr>
            <w:tcW w:w="1186" w:type="dxa"/>
          </w:tcPr>
          <w:p w:rsidR="007B37D5" w:rsidRDefault="0041481B">
            <w:pPr>
              <w:pStyle w:val="TableParagraph"/>
              <w:spacing w:line="267" w:lineRule="exact"/>
              <w:ind w:left="65"/>
              <w:rPr>
                <w:sz w:val="24"/>
              </w:rPr>
            </w:pPr>
            <w:r>
              <w:rPr>
                <w:sz w:val="24"/>
              </w:rPr>
              <w:t>X</w:t>
            </w:r>
          </w:p>
        </w:tc>
      </w:tr>
      <w:tr w:rsidR="007B37D5">
        <w:trPr>
          <w:trHeight w:val="1655"/>
        </w:trPr>
        <w:tc>
          <w:tcPr>
            <w:tcW w:w="3248" w:type="dxa"/>
          </w:tcPr>
          <w:p w:rsidR="007B37D5" w:rsidRDefault="0041481B">
            <w:pPr>
              <w:pStyle w:val="TableParagraph"/>
              <w:tabs>
                <w:tab w:val="left" w:pos="2881"/>
              </w:tabs>
              <w:ind w:left="69" w:right="59"/>
              <w:jc w:val="both"/>
              <w:rPr>
                <w:sz w:val="24"/>
              </w:rPr>
            </w:pPr>
            <w:r>
              <w:rPr>
                <w:sz w:val="24"/>
              </w:rPr>
              <w:t xml:space="preserve">IMPLEMENTACION </w:t>
            </w:r>
            <w:r>
              <w:rPr>
                <w:spacing w:val="-7"/>
                <w:sz w:val="24"/>
              </w:rPr>
              <w:t xml:space="preserve">DE </w:t>
            </w:r>
            <w:r>
              <w:rPr>
                <w:sz w:val="24"/>
              </w:rPr>
              <w:t xml:space="preserve">NUEVAS </w:t>
            </w:r>
            <w:r>
              <w:rPr>
                <w:spacing w:val="-3"/>
                <w:sz w:val="24"/>
              </w:rPr>
              <w:t xml:space="preserve">TECNOLOGIAS </w:t>
            </w:r>
            <w:r>
              <w:rPr>
                <w:sz w:val="24"/>
              </w:rPr>
              <w:t>PARA</w:t>
            </w:r>
            <w:r>
              <w:rPr>
                <w:sz w:val="24"/>
              </w:rPr>
              <w:tab/>
            </w:r>
            <w:r>
              <w:rPr>
                <w:spacing w:val="-8"/>
                <w:sz w:val="24"/>
              </w:rPr>
              <w:t>LA</w:t>
            </w:r>
          </w:p>
          <w:p w:rsidR="007B37D5" w:rsidRDefault="0041481B">
            <w:pPr>
              <w:pStyle w:val="TableParagraph"/>
              <w:spacing w:line="270" w:lineRule="atLeast"/>
              <w:ind w:left="69"/>
              <w:rPr>
                <w:sz w:val="24"/>
              </w:rPr>
            </w:pPr>
            <w:r>
              <w:rPr>
                <w:sz w:val="24"/>
              </w:rPr>
              <w:t>ADMINISTRACION DE LAS COMUNICACIONES OFICIALES</w:t>
            </w:r>
          </w:p>
        </w:tc>
        <w:tc>
          <w:tcPr>
            <w:tcW w:w="2600" w:type="dxa"/>
            <w:vMerge w:val="restart"/>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202"/>
              <w:ind w:left="69" w:right="61"/>
              <w:jc w:val="both"/>
              <w:rPr>
                <w:sz w:val="24"/>
              </w:rPr>
            </w:pPr>
            <w:r>
              <w:rPr>
                <w:sz w:val="24"/>
              </w:rPr>
              <w:t>Implementación de Software de gestión documental</w:t>
            </w:r>
          </w:p>
        </w:tc>
        <w:tc>
          <w:tcPr>
            <w:tcW w:w="1186" w:type="dxa"/>
          </w:tcPr>
          <w:p w:rsidR="007B37D5" w:rsidRDefault="007B37D5">
            <w:pPr>
              <w:pStyle w:val="TableParagraph"/>
              <w:rPr>
                <w:rFonts w:ascii="Times New Roman"/>
              </w:rPr>
            </w:pPr>
          </w:p>
        </w:tc>
        <w:tc>
          <w:tcPr>
            <w:tcW w:w="1189" w:type="dxa"/>
          </w:tcPr>
          <w:p w:rsidR="007B37D5" w:rsidRDefault="0041481B">
            <w:pPr>
              <w:pStyle w:val="TableParagraph"/>
              <w:spacing w:line="267" w:lineRule="exact"/>
              <w:ind w:left="68"/>
              <w:rPr>
                <w:sz w:val="24"/>
              </w:rPr>
            </w:pPr>
            <w:r>
              <w:rPr>
                <w:sz w:val="24"/>
              </w:rPr>
              <w:t>X</w:t>
            </w:r>
          </w:p>
        </w:tc>
        <w:tc>
          <w:tcPr>
            <w:tcW w:w="1186" w:type="dxa"/>
          </w:tcPr>
          <w:p w:rsidR="007B37D5" w:rsidRDefault="007B37D5">
            <w:pPr>
              <w:pStyle w:val="TableParagraph"/>
              <w:rPr>
                <w:rFonts w:ascii="Times New Roman"/>
              </w:rPr>
            </w:pPr>
          </w:p>
        </w:tc>
      </w:tr>
      <w:tr w:rsidR="007B37D5">
        <w:trPr>
          <w:trHeight w:val="1380"/>
        </w:trPr>
        <w:tc>
          <w:tcPr>
            <w:tcW w:w="3248" w:type="dxa"/>
          </w:tcPr>
          <w:p w:rsidR="007B37D5" w:rsidRDefault="0041481B">
            <w:pPr>
              <w:pStyle w:val="TableParagraph"/>
              <w:tabs>
                <w:tab w:val="left" w:pos="2521"/>
                <w:tab w:val="left" w:pos="3015"/>
              </w:tabs>
              <w:ind w:left="69" w:right="60"/>
              <w:jc w:val="both"/>
              <w:rPr>
                <w:sz w:val="24"/>
              </w:rPr>
            </w:pPr>
            <w:r>
              <w:rPr>
                <w:sz w:val="24"/>
              </w:rPr>
              <w:t xml:space="preserve">IMPLEMENTACION </w:t>
            </w:r>
            <w:r>
              <w:rPr>
                <w:spacing w:val="-7"/>
                <w:sz w:val="24"/>
              </w:rPr>
              <w:t xml:space="preserve">DE </w:t>
            </w:r>
            <w:r>
              <w:rPr>
                <w:sz w:val="24"/>
              </w:rPr>
              <w:t>TECNOLOGIA</w:t>
            </w:r>
            <w:r>
              <w:rPr>
                <w:sz w:val="24"/>
              </w:rPr>
              <w:tab/>
            </w:r>
            <w:r>
              <w:rPr>
                <w:spacing w:val="-5"/>
                <w:sz w:val="24"/>
              </w:rPr>
              <w:t xml:space="preserve">PARA </w:t>
            </w:r>
            <w:r>
              <w:rPr>
                <w:sz w:val="24"/>
              </w:rPr>
              <w:t>CONSERVACION</w:t>
            </w:r>
            <w:r>
              <w:rPr>
                <w:sz w:val="24"/>
              </w:rPr>
              <w:tab/>
            </w:r>
            <w:r>
              <w:rPr>
                <w:sz w:val="24"/>
              </w:rPr>
              <w:tab/>
            </w:r>
            <w:r>
              <w:rPr>
                <w:spacing w:val="-18"/>
                <w:sz w:val="24"/>
              </w:rPr>
              <w:t>Y</w:t>
            </w:r>
          </w:p>
          <w:p w:rsidR="007B37D5" w:rsidRDefault="0041481B">
            <w:pPr>
              <w:pStyle w:val="TableParagraph"/>
              <w:spacing w:line="270" w:lineRule="atLeast"/>
              <w:ind w:left="69" w:right="62"/>
              <w:jc w:val="both"/>
              <w:rPr>
                <w:sz w:val="24"/>
              </w:rPr>
            </w:pPr>
            <w:r>
              <w:rPr>
                <w:sz w:val="24"/>
              </w:rPr>
              <w:t>PRESERVACION DE LA INFORMACION</w:t>
            </w:r>
          </w:p>
        </w:tc>
        <w:tc>
          <w:tcPr>
            <w:tcW w:w="2600" w:type="dxa"/>
            <w:vMerge/>
            <w:tcBorders>
              <w:top w:val="nil"/>
            </w:tcBorders>
          </w:tcPr>
          <w:p w:rsidR="007B37D5" w:rsidRDefault="007B37D5">
            <w:pPr>
              <w:rPr>
                <w:sz w:val="2"/>
                <w:szCs w:val="2"/>
              </w:rPr>
            </w:pPr>
          </w:p>
        </w:tc>
        <w:tc>
          <w:tcPr>
            <w:tcW w:w="1186" w:type="dxa"/>
          </w:tcPr>
          <w:p w:rsidR="007B37D5" w:rsidRDefault="007B37D5">
            <w:pPr>
              <w:pStyle w:val="TableParagraph"/>
              <w:rPr>
                <w:rFonts w:ascii="Times New Roman"/>
              </w:rPr>
            </w:pPr>
          </w:p>
        </w:tc>
        <w:tc>
          <w:tcPr>
            <w:tcW w:w="1189"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198" w:line="265" w:lineRule="exact"/>
              <w:ind w:left="68"/>
              <w:rPr>
                <w:sz w:val="24"/>
              </w:rPr>
            </w:pPr>
            <w:r>
              <w:rPr>
                <w:sz w:val="24"/>
              </w:rPr>
              <w:t>X</w:t>
            </w:r>
          </w:p>
        </w:tc>
        <w:tc>
          <w:tcPr>
            <w:tcW w:w="1186" w:type="dxa"/>
          </w:tcPr>
          <w:p w:rsidR="007B37D5" w:rsidRDefault="007B37D5">
            <w:pPr>
              <w:pStyle w:val="TableParagraph"/>
              <w:rPr>
                <w:rFonts w:ascii="Times New Roman"/>
              </w:rPr>
            </w:pPr>
          </w:p>
        </w:tc>
      </w:tr>
    </w:tbl>
    <w:p w:rsidR="007B37D5" w:rsidRDefault="00246796">
      <w:pPr>
        <w:pStyle w:val="Textoindependiente"/>
        <w:rPr>
          <w:sz w:val="20"/>
        </w:rPr>
      </w:pPr>
      <w:r>
        <w:rPr>
          <w:noProof/>
          <w:lang w:val="es-CO" w:eastAsia="es-CO" w:bidi="ar-SA"/>
        </w:rPr>
        <mc:AlternateContent>
          <mc:Choice Requires="wps">
            <w:drawing>
              <wp:anchor distT="0" distB="0" distL="114300" distR="114300" simplePos="0" relativeHeight="251692032" behindDoc="0" locked="0" layoutInCell="1" allowOverlap="1">
                <wp:simplePos x="0" y="0"/>
                <wp:positionH relativeFrom="page">
                  <wp:posOffset>2005330</wp:posOffset>
                </wp:positionH>
                <wp:positionV relativeFrom="page">
                  <wp:posOffset>658495</wp:posOffset>
                </wp:positionV>
                <wp:extent cx="4250055" cy="0"/>
                <wp:effectExtent l="0" t="0" r="0" b="0"/>
                <wp:wrapNone/>
                <wp:docPr id="11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91C808" id="Line 16" o:spid="_x0000_s1026" style="position:absolute;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umFHgIAAEQ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Cju6YUeAgAARAQAAA4AAAAAAAAAAAAAAAAALgIAAGRycy9lMm9Eb2MueG1sUEsB&#10;Ai0AFAAGAAgAAAAhAJ7mcjjeAAAACwEAAA8AAAAAAAAAAAAAAAAAeAQAAGRycy9kb3ducmV2Lnht&#10;bFBLBQYAAAAABAAEAPMAAACDBQAAAAA=&#10;" strokeweight=".72pt">
                <w10:wrap anchorx="page" anchory="page"/>
              </v:line>
            </w:pict>
          </mc:Fallback>
        </mc:AlternateContent>
      </w:r>
    </w:p>
    <w:p w:rsidR="007B37D5" w:rsidRDefault="0041481B">
      <w:pPr>
        <w:pStyle w:val="Ttulo1"/>
        <w:spacing w:before="207"/>
        <w:jc w:val="both"/>
      </w:pPr>
      <w:r>
        <w:t>Objetivos De La Visión Estratégica</w:t>
      </w:r>
    </w:p>
    <w:p w:rsidR="007B37D5" w:rsidRDefault="007B37D5">
      <w:pPr>
        <w:pStyle w:val="Textoindependiente"/>
        <w:spacing w:before="5"/>
        <w:rPr>
          <w:b/>
          <w:sz w:val="25"/>
        </w:rPr>
      </w:pPr>
    </w:p>
    <w:p w:rsidR="007B37D5" w:rsidRDefault="0041481B">
      <w:pPr>
        <w:pStyle w:val="Textoindependiente"/>
        <w:spacing w:line="360" w:lineRule="auto"/>
        <w:ind w:left="822" w:right="396"/>
        <w:jc w:val="both"/>
      </w:pPr>
      <w:r>
        <w:t>Los objetivos de la visión estratégica proporcionan los recursos necesarios a nivel tecnológico, recursos físicos y de talento humano para el fortalecimiento institucional en cada uno de los aspectos críticos citados, a fin de contribuir con la mejora continua del proceso y procedimientos que rigen la gestión documental de la entidad.</w:t>
      </w:r>
    </w:p>
    <w:p w:rsidR="007B37D5" w:rsidRDefault="007B37D5">
      <w:pPr>
        <w:pStyle w:val="Textoindependiente"/>
        <w:spacing w:before="6"/>
        <w:rPr>
          <w:sz w:val="35"/>
        </w:rPr>
      </w:pPr>
    </w:p>
    <w:p w:rsidR="007B37D5" w:rsidRDefault="0041481B">
      <w:pPr>
        <w:pStyle w:val="Textoindependiente"/>
        <w:spacing w:before="1" w:line="355" w:lineRule="auto"/>
        <w:ind w:left="822" w:right="414"/>
        <w:jc w:val="both"/>
      </w:pPr>
      <w:r>
        <w:t>Establecer cronograma y asignación presupuestal para la ejecución de las actividades para el desarrollo de y cumplimiento en la mejora de los aspectos críticos. Conformar equipo interdisciplinario para el seguimiento a las actividades planteadas.</w:t>
      </w:r>
    </w:p>
    <w:p w:rsidR="007B37D5" w:rsidRDefault="007B37D5">
      <w:pPr>
        <w:spacing w:line="355" w:lineRule="auto"/>
        <w:jc w:val="both"/>
        <w:sectPr w:rsidR="007B37D5">
          <w:pgSz w:w="12240" w:h="15840"/>
          <w:pgMar w:top="1660" w:right="780" w:bottom="2080" w:left="880" w:header="283" w:footer="1880" w:gutter="0"/>
          <w:cols w:space="720"/>
        </w:sectPr>
      </w:pPr>
    </w:p>
    <w:p w:rsidR="007B37D5" w:rsidRDefault="00246796">
      <w:pPr>
        <w:pStyle w:val="Textoindependiente"/>
        <w:rPr>
          <w:sz w:val="20"/>
        </w:rPr>
      </w:pPr>
      <w:r>
        <w:rPr>
          <w:noProof/>
          <w:lang w:val="es-CO" w:eastAsia="es-CO" w:bidi="ar-SA"/>
        </w:rPr>
        <w:lastRenderedPageBreak/>
        <mc:AlternateContent>
          <mc:Choice Requires="wps">
            <w:drawing>
              <wp:anchor distT="0" distB="0" distL="114300" distR="114300" simplePos="0" relativeHeight="251693056" behindDoc="0" locked="0" layoutInCell="1" allowOverlap="1">
                <wp:simplePos x="0" y="0"/>
                <wp:positionH relativeFrom="page">
                  <wp:posOffset>2005330</wp:posOffset>
                </wp:positionH>
                <wp:positionV relativeFrom="page">
                  <wp:posOffset>658495</wp:posOffset>
                </wp:positionV>
                <wp:extent cx="4250055" cy="0"/>
                <wp:effectExtent l="0" t="0" r="0" b="0"/>
                <wp:wrapNone/>
                <wp:docPr id="11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C623F7" id="Line 15"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Qy4HgIAAEQ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FvtDLgeAgAARAQAAA4AAAAAAAAAAAAAAAAALgIAAGRycy9lMm9Eb2MueG1sUEsB&#10;Ai0AFAAGAAgAAAAhAJ7mcjjeAAAACwEAAA8AAAAAAAAAAAAAAAAAeAQAAGRycy9kb3ducmV2Lnht&#10;bFBLBQYAAAAABAAEAPMAAACDBQAAAAA=&#10;" strokeweight=".72pt">
                <w10:wrap anchorx="page" anchory="page"/>
              </v:line>
            </w:pict>
          </mc:Fallback>
        </mc:AlternateContent>
      </w:r>
    </w:p>
    <w:p w:rsidR="007B37D5" w:rsidRDefault="007B37D5">
      <w:pPr>
        <w:pStyle w:val="Textoindependiente"/>
        <w:rPr>
          <w:sz w:val="20"/>
        </w:rPr>
      </w:pPr>
    </w:p>
    <w:p w:rsidR="007B37D5" w:rsidRDefault="007B37D5">
      <w:pPr>
        <w:pStyle w:val="Textoindependiente"/>
        <w:rPr>
          <w:sz w:val="20"/>
        </w:rPr>
      </w:pPr>
    </w:p>
    <w:p w:rsidR="007B37D5" w:rsidRDefault="0041481B">
      <w:pPr>
        <w:pStyle w:val="Ttulo1"/>
        <w:spacing w:before="230"/>
        <w:jc w:val="both"/>
      </w:pPr>
      <w:r>
        <w:t>HERRAMIENTA DE SEGUIMIENTO Y CONTROL</w:t>
      </w:r>
    </w:p>
    <w:p w:rsidR="007B37D5" w:rsidRDefault="007B37D5">
      <w:pPr>
        <w:pStyle w:val="Textoindependiente"/>
        <w:spacing w:before="5"/>
        <w:rPr>
          <w:b/>
          <w:sz w:val="25"/>
        </w:rPr>
      </w:pPr>
    </w:p>
    <w:p w:rsidR="007B37D5" w:rsidRDefault="0041481B">
      <w:pPr>
        <w:pStyle w:val="Textoindependiente"/>
        <w:spacing w:line="357" w:lineRule="auto"/>
        <w:ind w:left="822" w:right="1265"/>
        <w:jc w:val="both"/>
      </w:pPr>
      <w:r>
        <w:t>La responsabilidad de los planes y proyectos que se relacionan en el Anexo 2. Herramienta de Seguimiento y Control. Cada uno de los planes, proyectos o programas</w:t>
      </w:r>
      <w:r>
        <w:rPr>
          <w:spacing w:val="-12"/>
        </w:rPr>
        <w:t xml:space="preserve"> </w:t>
      </w:r>
      <w:r>
        <w:t>que</w:t>
      </w:r>
      <w:r>
        <w:rPr>
          <w:spacing w:val="-5"/>
        </w:rPr>
        <w:t xml:space="preserve"> </w:t>
      </w:r>
      <w:r>
        <w:t>se</w:t>
      </w:r>
      <w:r>
        <w:rPr>
          <w:spacing w:val="-9"/>
        </w:rPr>
        <w:t xml:space="preserve"> </w:t>
      </w:r>
      <w:r>
        <w:t>relacionan</w:t>
      </w:r>
      <w:r>
        <w:rPr>
          <w:spacing w:val="-10"/>
        </w:rPr>
        <w:t xml:space="preserve"> </w:t>
      </w:r>
      <w:r>
        <w:t>a</w:t>
      </w:r>
      <w:r>
        <w:rPr>
          <w:spacing w:val="-9"/>
        </w:rPr>
        <w:t xml:space="preserve"> </w:t>
      </w:r>
      <w:r>
        <w:t>continuación,</w:t>
      </w:r>
      <w:r>
        <w:rPr>
          <w:spacing w:val="-9"/>
        </w:rPr>
        <w:t xml:space="preserve"> </w:t>
      </w:r>
      <w:r>
        <w:t>tienen</w:t>
      </w:r>
      <w:r>
        <w:rPr>
          <w:spacing w:val="-6"/>
        </w:rPr>
        <w:t xml:space="preserve"> </w:t>
      </w:r>
      <w:r>
        <w:t>un</w:t>
      </w:r>
      <w:r>
        <w:rPr>
          <w:spacing w:val="-1"/>
        </w:rPr>
        <w:t xml:space="preserve"> </w:t>
      </w:r>
      <w:r>
        <w:t>responsable,</w:t>
      </w:r>
      <w:r>
        <w:rPr>
          <w:spacing w:val="-8"/>
        </w:rPr>
        <w:t xml:space="preserve"> </w:t>
      </w:r>
      <w:r>
        <w:t>en</w:t>
      </w:r>
      <w:r>
        <w:rPr>
          <w:spacing w:val="-2"/>
        </w:rPr>
        <w:t xml:space="preserve"> </w:t>
      </w:r>
      <w:r>
        <w:t>algunos casos la responsabilidad es compartida, teniendo en cuenta la responsabilidad de cada una frente a la situación</w:t>
      </w:r>
      <w:r>
        <w:rPr>
          <w:spacing w:val="-11"/>
        </w:rPr>
        <w:t xml:space="preserve"> </w:t>
      </w:r>
      <w:r>
        <w:t>encontrada.</w:t>
      </w:r>
    </w:p>
    <w:p w:rsidR="007B37D5" w:rsidRDefault="007B37D5">
      <w:pPr>
        <w:pStyle w:val="Textoindependiente"/>
        <w:spacing w:before="5" w:after="1"/>
        <w:rPr>
          <w:sz w:val="28"/>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3307"/>
        <w:gridCol w:w="2119"/>
      </w:tblGrid>
      <w:tr w:rsidR="007B37D5">
        <w:trPr>
          <w:trHeight w:val="827"/>
        </w:trPr>
        <w:tc>
          <w:tcPr>
            <w:tcW w:w="3970" w:type="dxa"/>
            <w:shd w:val="clear" w:color="auto" w:fill="D0CECE"/>
          </w:tcPr>
          <w:p w:rsidR="007B37D5" w:rsidRDefault="0041481B">
            <w:pPr>
              <w:pStyle w:val="TableParagraph"/>
              <w:tabs>
                <w:tab w:val="left" w:pos="2033"/>
              </w:tabs>
              <w:ind w:left="107" w:right="96"/>
              <w:rPr>
                <w:b/>
                <w:sz w:val="24"/>
              </w:rPr>
            </w:pPr>
            <w:r>
              <w:rPr>
                <w:b/>
                <w:sz w:val="24"/>
              </w:rPr>
              <w:t>ASPECTOS</w:t>
            </w:r>
            <w:r>
              <w:rPr>
                <w:b/>
                <w:sz w:val="24"/>
              </w:rPr>
              <w:tab/>
            </w:r>
            <w:r>
              <w:rPr>
                <w:b/>
                <w:spacing w:val="-3"/>
                <w:sz w:val="24"/>
              </w:rPr>
              <w:t xml:space="preserve">CRITICOS/EJES </w:t>
            </w:r>
            <w:r>
              <w:rPr>
                <w:b/>
                <w:sz w:val="24"/>
              </w:rPr>
              <w:t>ARTICULADORES</w:t>
            </w:r>
          </w:p>
        </w:tc>
        <w:tc>
          <w:tcPr>
            <w:tcW w:w="3307" w:type="dxa"/>
            <w:shd w:val="clear" w:color="auto" w:fill="D0CECE"/>
          </w:tcPr>
          <w:p w:rsidR="007B37D5" w:rsidRDefault="0041481B">
            <w:pPr>
              <w:pStyle w:val="TableParagraph"/>
              <w:spacing w:line="271" w:lineRule="exact"/>
              <w:ind w:left="107"/>
              <w:rPr>
                <w:b/>
                <w:sz w:val="24"/>
              </w:rPr>
            </w:pPr>
            <w:r>
              <w:rPr>
                <w:b/>
                <w:sz w:val="24"/>
              </w:rPr>
              <w:t>OBJETIVOS</w:t>
            </w:r>
          </w:p>
        </w:tc>
        <w:tc>
          <w:tcPr>
            <w:tcW w:w="2119" w:type="dxa"/>
            <w:shd w:val="clear" w:color="auto" w:fill="D0CECE"/>
          </w:tcPr>
          <w:p w:rsidR="007B37D5" w:rsidRDefault="0041481B">
            <w:pPr>
              <w:pStyle w:val="TableParagraph"/>
              <w:tabs>
                <w:tab w:val="left" w:pos="1849"/>
              </w:tabs>
              <w:spacing w:line="276" w:lineRule="exact"/>
              <w:ind w:left="108" w:right="96"/>
              <w:rPr>
                <w:b/>
                <w:sz w:val="24"/>
              </w:rPr>
            </w:pPr>
            <w:r>
              <w:rPr>
                <w:b/>
                <w:sz w:val="24"/>
              </w:rPr>
              <w:t>PLANES</w:t>
            </w:r>
            <w:r>
              <w:rPr>
                <w:b/>
                <w:sz w:val="24"/>
              </w:rPr>
              <w:tab/>
            </w:r>
            <w:r>
              <w:rPr>
                <w:b/>
                <w:spacing w:val="-17"/>
                <w:sz w:val="24"/>
              </w:rPr>
              <w:t xml:space="preserve">Y </w:t>
            </w:r>
            <w:r>
              <w:rPr>
                <w:b/>
                <w:sz w:val="24"/>
              </w:rPr>
              <w:t>PROYECTOS ASOCIADOS</w:t>
            </w:r>
          </w:p>
        </w:tc>
      </w:tr>
      <w:tr w:rsidR="007B37D5">
        <w:trPr>
          <w:trHeight w:val="1931"/>
        </w:trPr>
        <w:tc>
          <w:tcPr>
            <w:tcW w:w="3970" w:type="dxa"/>
          </w:tcPr>
          <w:p w:rsidR="007B37D5" w:rsidRDefault="0041481B">
            <w:pPr>
              <w:pStyle w:val="TableParagraph"/>
              <w:ind w:left="107" w:right="96"/>
              <w:jc w:val="both"/>
              <w:rPr>
                <w:sz w:val="24"/>
              </w:rPr>
            </w:pPr>
            <w:r>
              <w:rPr>
                <w:sz w:val="24"/>
              </w:rPr>
              <w:t>Las instalaciones locativas de los depósitos de archivo son de alto impacto en términos de conservación y condiciones técnicas, debido a las condiciones estructurales, ambientales y de</w:t>
            </w:r>
          </w:p>
          <w:p w:rsidR="007B37D5" w:rsidRDefault="0041481B">
            <w:pPr>
              <w:pStyle w:val="TableParagraph"/>
              <w:spacing w:line="260" w:lineRule="exact"/>
              <w:ind w:left="107"/>
              <w:rPr>
                <w:sz w:val="24"/>
              </w:rPr>
            </w:pPr>
            <w:r>
              <w:rPr>
                <w:sz w:val="24"/>
              </w:rPr>
              <w:t>ubicación</w:t>
            </w:r>
          </w:p>
        </w:tc>
        <w:tc>
          <w:tcPr>
            <w:tcW w:w="3307" w:type="dxa"/>
          </w:tcPr>
          <w:p w:rsidR="007B37D5" w:rsidRDefault="007B37D5">
            <w:pPr>
              <w:pStyle w:val="TableParagraph"/>
              <w:spacing w:before="6"/>
              <w:rPr>
                <w:sz w:val="23"/>
              </w:rPr>
            </w:pPr>
          </w:p>
          <w:p w:rsidR="007B37D5" w:rsidRDefault="0041481B">
            <w:pPr>
              <w:pStyle w:val="TableParagraph"/>
              <w:ind w:left="107"/>
              <w:rPr>
                <w:sz w:val="24"/>
              </w:rPr>
            </w:pPr>
            <w:r>
              <w:rPr>
                <w:sz w:val="24"/>
              </w:rPr>
              <w:t>Mitigar riesgos puntuales de los depósitos de archivos</w:t>
            </w:r>
          </w:p>
        </w:tc>
        <w:tc>
          <w:tcPr>
            <w:tcW w:w="2119" w:type="dxa"/>
          </w:tcPr>
          <w:p w:rsidR="007B37D5" w:rsidRDefault="0041481B">
            <w:pPr>
              <w:pStyle w:val="TableParagraph"/>
              <w:ind w:left="108" w:right="93"/>
              <w:jc w:val="both"/>
              <w:rPr>
                <w:sz w:val="24"/>
              </w:rPr>
            </w:pPr>
            <w:r>
              <w:rPr>
                <w:sz w:val="24"/>
              </w:rPr>
              <w:t>Plan de riesgo operativo de la institución.</w:t>
            </w:r>
          </w:p>
        </w:tc>
      </w:tr>
      <w:tr w:rsidR="007B37D5">
        <w:trPr>
          <w:trHeight w:val="1931"/>
        </w:trPr>
        <w:tc>
          <w:tcPr>
            <w:tcW w:w="3970" w:type="dxa"/>
          </w:tcPr>
          <w:p w:rsidR="007B37D5" w:rsidRDefault="0041481B">
            <w:pPr>
              <w:pStyle w:val="TableParagraph"/>
              <w:ind w:left="107" w:right="97"/>
              <w:jc w:val="both"/>
              <w:rPr>
                <w:sz w:val="24"/>
              </w:rPr>
            </w:pPr>
            <w:r>
              <w:rPr>
                <w:sz w:val="24"/>
              </w:rPr>
              <w:t>No han sido actualizadas para su implementación de las tablas de retención documental por falta de cuadros de clasificación para la identificación de series y</w:t>
            </w:r>
            <w:r>
              <w:rPr>
                <w:spacing w:val="-34"/>
                <w:sz w:val="24"/>
              </w:rPr>
              <w:t xml:space="preserve"> </w:t>
            </w:r>
            <w:proofErr w:type="spellStart"/>
            <w:r>
              <w:rPr>
                <w:sz w:val="24"/>
              </w:rPr>
              <w:t>subseries</w:t>
            </w:r>
            <w:proofErr w:type="spellEnd"/>
            <w:r>
              <w:rPr>
                <w:sz w:val="24"/>
              </w:rPr>
              <w:t>.</w:t>
            </w:r>
          </w:p>
        </w:tc>
        <w:tc>
          <w:tcPr>
            <w:tcW w:w="3307" w:type="dxa"/>
          </w:tcPr>
          <w:p w:rsidR="007B37D5" w:rsidRDefault="0041481B">
            <w:pPr>
              <w:pStyle w:val="TableParagraph"/>
              <w:spacing w:before="2" w:line="276" w:lineRule="exact"/>
              <w:ind w:left="107" w:right="94"/>
              <w:jc w:val="both"/>
              <w:rPr>
                <w:sz w:val="24"/>
              </w:rPr>
            </w:pPr>
            <w:r>
              <w:rPr>
                <w:sz w:val="24"/>
              </w:rPr>
              <w:t>Presentar nuevamente las tablas de retención documental al ente competente de archivo con los</w:t>
            </w:r>
            <w:r>
              <w:rPr>
                <w:spacing w:val="-17"/>
                <w:sz w:val="24"/>
              </w:rPr>
              <w:t xml:space="preserve"> </w:t>
            </w:r>
            <w:r>
              <w:rPr>
                <w:sz w:val="24"/>
              </w:rPr>
              <w:t>ajustes</w:t>
            </w:r>
            <w:r>
              <w:rPr>
                <w:spacing w:val="-16"/>
                <w:sz w:val="24"/>
              </w:rPr>
              <w:t xml:space="preserve"> </w:t>
            </w:r>
            <w:r>
              <w:rPr>
                <w:sz w:val="24"/>
              </w:rPr>
              <w:t>incorporados</w:t>
            </w:r>
            <w:r>
              <w:rPr>
                <w:spacing w:val="-16"/>
                <w:sz w:val="24"/>
              </w:rPr>
              <w:t xml:space="preserve"> </w:t>
            </w:r>
            <w:r>
              <w:rPr>
                <w:sz w:val="24"/>
              </w:rPr>
              <w:t>y</w:t>
            </w:r>
            <w:r>
              <w:rPr>
                <w:spacing w:val="-18"/>
                <w:sz w:val="24"/>
              </w:rPr>
              <w:t xml:space="preserve"> </w:t>
            </w:r>
            <w:r>
              <w:rPr>
                <w:sz w:val="24"/>
              </w:rPr>
              <w:t>los soportes</w:t>
            </w:r>
            <w:r>
              <w:rPr>
                <w:spacing w:val="-19"/>
                <w:sz w:val="24"/>
              </w:rPr>
              <w:t xml:space="preserve"> </w:t>
            </w:r>
            <w:r>
              <w:rPr>
                <w:sz w:val="24"/>
              </w:rPr>
              <w:t>que</w:t>
            </w:r>
            <w:r>
              <w:rPr>
                <w:spacing w:val="-18"/>
                <w:sz w:val="24"/>
              </w:rPr>
              <w:t xml:space="preserve"> </w:t>
            </w:r>
            <w:r>
              <w:rPr>
                <w:sz w:val="24"/>
              </w:rPr>
              <w:t>hicieron</w:t>
            </w:r>
            <w:r>
              <w:rPr>
                <w:spacing w:val="-18"/>
                <w:sz w:val="24"/>
              </w:rPr>
              <w:t xml:space="preserve"> </w:t>
            </w:r>
            <w:r>
              <w:rPr>
                <w:sz w:val="24"/>
              </w:rPr>
              <w:t>falta</w:t>
            </w:r>
            <w:r>
              <w:rPr>
                <w:spacing w:val="-15"/>
                <w:sz w:val="24"/>
              </w:rPr>
              <w:t xml:space="preserve"> </w:t>
            </w:r>
            <w:r>
              <w:rPr>
                <w:sz w:val="24"/>
              </w:rPr>
              <w:t>en el primer</w:t>
            </w:r>
            <w:r>
              <w:rPr>
                <w:spacing w:val="-4"/>
                <w:sz w:val="24"/>
              </w:rPr>
              <w:t xml:space="preserve"> </w:t>
            </w:r>
            <w:r>
              <w:rPr>
                <w:sz w:val="24"/>
              </w:rPr>
              <w:t>envío</w:t>
            </w:r>
          </w:p>
        </w:tc>
        <w:tc>
          <w:tcPr>
            <w:tcW w:w="2119" w:type="dxa"/>
          </w:tcPr>
          <w:p w:rsidR="007B37D5" w:rsidRDefault="0041481B">
            <w:pPr>
              <w:pStyle w:val="TableParagraph"/>
              <w:tabs>
                <w:tab w:val="left" w:pos="1744"/>
              </w:tabs>
              <w:ind w:left="108" w:right="94"/>
              <w:rPr>
                <w:sz w:val="24"/>
              </w:rPr>
            </w:pPr>
            <w:r>
              <w:rPr>
                <w:sz w:val="24"/>
              </w:rPr>
              <w:t>Programa</w:t>
            </w:r>
            <w:r>
              <w:rPr>
                <w:sz w:val="24"/>
              </w:rPr>
              <w:tab/>
            </w:r>
            <w:r>
              <w:rPr>
                <w:spacing w:val="-8"/>
                <w:sz w:val="24"/>
              </w:rPr>
              <w:t xml:space="preserve">de </w:t>
            </w:r>
            <w:r>
              <w:rPr>
                <w:sz w:val="24"/>
              </w:rPr>
              <w:t xml:space="preserve">Gestión Documental </w:t>
            </w:r>
            <w:r>
              <w:rPr>
                <w:spacing w:val="-5"/>
                <w:sz w:val="24"/>
              </w:rPr>
              <w:t xml:space="preserve">PGD </w:t>
            </w:r>
            <w:r>
              <w:rPr>
                <w:sz w:val="24"/>
              </w:rPr>
              <w:t>de la</w:t>
            </w:r>
            <w:r>
              <w:rPr>
                <w:spacing w:val="-3"/>
                <w:sz w:val="24"/>
              </w:rPr>
              <w:t xml:space="preserve"> </w:t>
            </w:r>
            <w:r>
              <w:rPr>
                <w:sz w:val="24"/>
              </w:rPr>
              <w:t>entidad</w:t>
            </w:r>
          </w:p>
        </w:tc>
      </w:tr>
      <w:tr w:rsidR="007B37D5">
        <w:trPr>
          <w:trHeight w:val="828"/>
        </w:trPr>
        <w:tc>
          <w:tcPr>
            <w:tcW w:w="3970" w:type="dxa"/>
          </w:tcPr>
          <w:p w:rsidR="007B37D5" w:rsidRDefault="0041481B">
            <w:pPr>
              <w:pStyle w:val="TableParagraph"/>
              <w:spacing w:line="272" w:lineRule="exact"/>
              <w:ind w:left="107"/>
              <w:rPr>
                <w:sz w:val="24"/>
              </w:rPr>
            </w:pPr>
            <w:r>
              <w:rPr>
                <w:sz w:val="24"/>
              </w:rPr>
              <w:t>Fondo documental acumulado</w:t>
            </w:r>
          </w:p>
        </w:tc>
        <w:tc>
          <w:tcPr>
            <w:tcW w:w="3307" w:type="dxa"/>
          </w:tcPr>
          <w:p w:rsidR="007B37D5" w:rsidRDefault="0041481B">
            <w:pPr>
              <w:pStyle w:val="TableParagraph"/>
              <w:tabs>
                <w:tab w:val="left" w:pos="1410"/>
                <w:tab w:val="left" w:pos="1923"/>
                <w:tab w:val="left" w:pos="2474"/>
              </w:tabs>
              <w:ind w:left="107" w:right="98"/>
              <w:rPr>
                <w:sz w:val="24"/>
              </w:rPr>
            </w:pPr>
            <w:r>
              <w:rPr>
                <w:sz w:val="24"/>
              </w:rPr>
              <w:t>Organizar</w:t>
            </w:r>
            <w:r>
              <w:rPr>
                <w:sz w:val="24"/>
              </w:rPr>
              <w:tab/>
              <w:t>de</w:t>
            </w:r>
            <w:r>
              <w:rPr>
                <w:sz w:val="24"/>
              </w:rPr>
              <w:tab/>
              <w:t>los</w:t>
            </w:r>
            <w:r>
              <w:rPr>
                <w:sz w:val="24"/>
              </w:rPr>
              <w:tab/>
            </w:r>
            <w:r>
              <w:rPr>
                <w:spacing w:val="-4"/>
                <w:sz w:val="24"/>
              </w:rPr>
              <w:t xml:space="preserve">fondos </w:t>
            </w:r>
            <w:r>
              <w:rPr>
                <w:sz w:val="24"/>
              </w:rPr>
              <w:t>acumulados de la</w:t>
            </w:r>
            <w:r>
              <w:rPr>
                <w:spacing w:val="-6"/>
                <w:sz w:val="24"/>
              </w:rPr>
              <w:t xml:space="preserve"> </w:t>
            </w:r>
            <w:proofErr w:type="spellStart"/>
            <w:r>
              <w:rPr>
                <w:sz w:val="24"/>
              </w:rPr>
              <w:t>institucion</w:t>
            </w:r>
            <w:proofErr w:type="spellEnd"/>
          </w:p>
        </w:tc>
        <w:tc>
          <w:tcPr>
            <w:tcW w:w="2119" w:type="dxa"/>
          </w:tcPr>
          <w:p w:rsidR="007B37D5" w:rsidRDefault="0041481B">
            <w:pPr>
              <w:pStyle w:val="TableParagraph"/>
              <w:tabs>
                <w:tab w:val="left" w:pos="1744"/>
              </w:tabs>
              <w:spacing w:line="272" w:lineRule="exact"/>
              <w:ind w:left="108"/>
              <w:rPr>
                <w:sz w:val="24"/>
              </w:rPr>
            </w:pPr>
            <w:r>
              <w:rPr>
                <w:sz w:val="24"/>
              </w:rPr>
              <w:t>Plan</w:t>
            </w:r>
            <w:r>
              <w:rPr>
                <w:sz w:val="24"/>
              </w:rPr>
              <w:tab/>
              <w:t>de</w:t>
            </w:r>
          </w:p>
          <w:p w:rsidR="007B37D5" w:rsidRDefault="0041481B">
            <w:pPr>
              <w:pStyle w:val="TableParagraph"/>
              <w:tabs>
                <w:tab w:val="left" w:pos="1878"/>
              </w:tabs>
              <w:spacing w:line="270" w:lineRule="atLeast"/>
              <w:ind w:left="108" w:right="95"/>
              <w:rPr>
                <w:sz w:val="24"/>
              </w:rPr>
            </w:pPr>
            <w:r>
              <w:rPr>
                <w:sz w:val="24"/>
              </w:rPr>
              <w:t>mejoramiento</w:t>
            </w:r>
            <w:r>
              <w:rPr>
                <w:sz w:val="24"/>
              </w:rPr>
              <w:tab/>
            </w:r>
            <w:r>
              <w:rPr>
                <w:spacing w:val="-18"/>
                <w:sz w:val="24"/>
              </w:rPr>
              <w:t xml:space="preserve">e </w:t>
            </w:r>
            <w:r>
              <w:rPr>
                <w:sz w:val="24"/>
              </w:rPr>
              <w:t>infraestructura</w:t>
            </w:r>
          </w:p>
        </w:tc>
      </w:tr>
      <w:tr w:rsidR="007B37D5">
        <w:trPr>
          <w:trHeight w:val="1104"/>
        </w:trPr>
        <w:tc>
          <w:tcPr>
            <w:tcW w:w="3970" w:type="dxa"/>
            <w:vMerge w:val="restart"/>
          </w:tcPr>
          <w:p w:rsidR="007B37D5" w:rsidRDefault="007B37D5">
            <w:pPr>
              <w:pStyle w:val="TableParagraph"/>
              <w:rPr>
                <w:sz w:val="26"/>
              </w:rPr>
            </w:pPr>
          </w:p>
          <w:p w:rsidR="007B37D5" w:rsidRDefault="007B37D5">
            <w:pPr>
              <w:pStyle w:val="TableParagraph"/>
              <w:rPr>
                <w:sz w:val="26"/>
              </w:rPr>
            </w:pPr>
          </w:p>
          <w:p w:rsidR="007B37D5" w:rsidRDefault="0041481B">
            <w:pPr>
              <w:pStyle w:val="TableParagraph"/>
              <w:tabs>
                <w:tab w:val="left" w:pos="790"/>
                <w:tab w:val="left" w:pos="1978"/>
                <w:tab w:val="left" w:pos="2536"/>
                <w:tab w:val="left" w:pos="3606"/>
              </w:tabs>
              <w:spacing w:before="226"/>
              <w:ind w:left="107" w:right="98"/>
              <w:rPr>
                <w:sz w:val="24"/>
              </w:rPr>
            </w:pPr>
            <w:r>
              <w:rPr>
                <w:sz w:val="24"/>
              </w:rPr>
              <w:t>Los</w:t>
            </w:r>
            <w:r>
              <w:rPr>
                <w:sz w:val="24"/>
              </w:rPr>
              <w:tab/>
              <w:t>archivos</w:t>
            </w:r>
            <w:r>
              <w:rPr>
                <w:sz w:val="24"/>
              </w:rPr>
              <w:tab/>
              <w:t>de</w:t>
            </w:r>
            <w:r>
              <w:rPr>
                <w:sz w:val="24"/>
              </w:rPr>
              <w:tab/>
              <w:t>gestión</w:t>
            </w:r>
            <w:r>
              <w:rPr>
                <w:sz w:val="24"/>
              </w:rPr>
              <w:tab/>
            </w:r>
            <w:r>
              <w:rPr>
                <w:spacing w:val="-9"/>
                <w:sz w:val="24"/>
              </w:rPr>
              <w:t xml:space="preserve">se </w:t>
            </w:r>
            <w:r>
              <w:rPr>
                <w:sz w:val="24"/>
              </w:rPr>
              <w:t>encuentran</w:t>
            </w:r>
            <w:r>
              <w:rPr>
                <w:spacing w:val="-1"/>
                <w:sz w:val="24"/>
              </w:rPr>
              <w:t xml:space="preserve"> </w:t>
            </w:r>
            <w:r>
              <w:rPr>
                <w:sz w:val="24"/>
              </w:rPr>
              <w:t>desorganizados</w:t>
            </w:r>
          </w:p>
        </w:tc>
        <w:tc>
          <w:tcPr>
            <w:tcW w:w="3307" w:type="dxa"/>
          </w:tcPr>
          <w:p w:rsidR="007B37D5" w:rsidRDefault="0041481B">
            <w:pPr>
              <w:pStyle w:val="TableParagraph"/>
              <w:ind w:left="107" w:right="96"/>
              <w:jc w:val="both"/>
              <w:rPr>
                <w:sz w:val="24"/>
              </w:rPr>
            </w:pPr>
            <w:r>
              <w:rPr>
                <w:sz w:val="24"/>
              </w:rPr>
              <w:t>Elaborar el programa de gestión documental de acuerdo a los lineamientos</w:t>
            </w:r>
          </w:p>
          <w:p w:rsidR="007B37D5" w:rsidRDefault="0041481B">
            <w:pPr>
              <w:pStyle w:val="TableParagraph"/>
              <w:spacing w:line="260" w:lineRule="exact"/>
              <w:ind w:left="107"/>
              <w:rPr>
                <w:sz w:val="24"/>
              </w:rPr>
            </w:pPr>
            <w:proofErr w:type="gramStart"/>
            <w:r>
              <w:rPr>
                <w:sz w:val="24"/>
              </w:rPr>
              <w:t>institucionales</w:t>
            </w:r>
            <w:proofErr w:type="gramEnd"/>
            <w:r>
              <w:rPr>
                <w:sz w:val="24"/>
              </w:rPr>
              <w:t>.</w:t>
            </w:r>
          </w:p>
        </w:tc>
        <w:tc>
          <w:tcPr>
            <w:tcW w:w="2119" w:type="dxa"/>
            <w:vMerge w:val="restart"/>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tabs>
                <w:tab w:val="left" w:pos="1744"/>
              </w:tabs>
              <w:ind w:left="108" w:right="94"/>
              <w:rPr>
                <w:sz w:val="24"/>
              </w:rPr>
            </w:pPr>
            <w:r>
              <w:rPr>
                <w:sz w:val="24"/>
              </w:rPr>
              <w:t>Programa</w:t>
            </w:r>
            <w:r>
              <w:rPr>
                <w:sz w:val="24"/>
              </w:rPr>
              <w:tab/>
            </w:r>
            <w:r>
              <w:rPr>
                <w:spacing w:val="-8"/>
                <w:sz w:val="24"/>
              </w:rPr>
              <w:t xml:space="preserve">de </w:t>
            </w:r>
            <w:r>
              <w:rPr>
                <w:sz w:val="24"/>
              </w:rPr>
              <w:t xml:space="preserve">Gestión Documental </w:t>
            </w:r>
            <w:r>
              <w:rPr>
                <w:spacing w:val="-5"/>
                <w:sz w:val="24"/>
              </w:rPr>
              <w:t xml:space="preserve">PGD </w:t>
            </w:r>
            <w:r>
              <w:rPr>
                <w:sz w:val="24"/>
              </w:rPr>
              <w:t>de la</w:t>
            </w:r>
            <w:r>
              <w:rPr>
                <w:spacing w:val="-3"/>
                <w:sz w:val="24"/>
              </w:rPr>
              <w:t xml:space="preserve"> </w:t>
            </w:r>
            <w:r>
              <w:rPr>
                <w:sz w:val="24"/>
              </w:rPr>
              <w:t>entidad</w:t>
            </w:r>
          </w:p>
        </w:tc>
      </w:tr>
      <w:tr w:rsidR="007B37D5">
        <w:trPr>
          <w:trHeight w:val="827"/>
        </w:trPr>
        <w:tc>
          <w:tcPr>
            <w:tcW w:w="3970" w:type="dxa"/>
            <w:vMerge/>
            <w:tcBorders>
              <w:top w:val="nil"/>
            </w:tcBorders>
          </w:tcPr>
          <w:p w:rsidR="007B37D5" w:rsidRDefault="007B37D5">
            <w:pPr>
              <w:rPr>
                <w:sz w:val="2"/>
                <w:szCs w:val="2"/>
              </w:rPr>
            </w:pPr>
          </w:p>
        </w:tc>
        <w:tc>
          <w:tcPr>
            <w:tcW w:w="3307" w:type="dxa"/>
          </w:tcPr>
          <w:p w:rsidR="007B37D5" w:rsidRDefault="0041481B">
            <w:pPr>
              <w:pStyle w:val="TableParagraph"/>
              <w:tabs>
                <w:tab w:val="left" w:pos="1493"/>
                <w:tab w:val="left" w:pos="2050"/>
              </w:tabs>
              <w:spacing w:line="271" w:lineRule="exact"/>
              <w:ind w:left="107"/>
              <w:rPr>
                <w:sz w:val="24"/>
              </w:rPr>
            </w:pPr>
            <w:r>
              <w:rPr>
                <w:sz w:val="24"/>
              </w:rPr>
              <w:t>Establecer</w:t>
            </w:r>
            <w:r>
              <w:rPr>
                <w:sz w:val="24"/>
              </w:rPr>
              <w:tab/>
              <w:t>los</w:t>
            </w:r>
            <w:r>
              <w:rPr>
                <w:sz w:val="24"/>
              </w:rPr>
              <w:tab/>
              <w:t>programas</w:t>
            </w:r>
          </w:p>
          <w:p w:rsidR="007B37D5" w:rsidRDefault="0041481B">
            <w:pPr>
              <w:pStyle w:val="TableParagraph"/>
              <w:spacing w:line="270" w:lineRule="atLeast"/>
              <w:ind w:left="107" w:right="88"/>
              <w:rPr>
                <w:sz w:val="24"/>
              </w:rPr>
            </w:pPr>
            <w:r>
              <w:rPr>
                <w:sz w:val="24"/>
              </w:rPr>
              <w:t>específicos para los archivos de gestión</w:t>
            </w:r>
          </w:p>
        </w:tc>
        <w:tc>
          <w:tcPr>
            <w:tcW w:w="2119" w:type="dxa"/>
            <w:vMerge/>
            <w:tcBorders>
              <w:top w:val="nil"/>
            </w:tcBorders>
          </w:tcPr>
          <w:p w:rsidR="007B37D5" w:rsidRDefault="007B37D5">
            <w:pPr>
              <w:rPr>
                <w:sz w:val="2"/>
                <w:szCs w:val="2"/>
              </w:rPr>
            </w:pPr>
          </w:p>
        </w:tc>
      </w:tr>
    </w:tbl>
    <w:p w:rsidR="007B37D5" w:rsidRDefault="007B37D5">
      <w:pPr>
        <w:rPr>
          <w:sz w:val="2"/>
          <w:szCs w:val="2"/>
        </w:rPr>
        <w:sectPr w:rsidR="007B37D5">
          <w:pgSz w:w="12240" w:h="15840"/>
          <w:pgMar w:top="1840" w:right="780" w:bottom="2080" w:left="880" w:header="283" w:footer="1880"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3307"/>
        <w:gridCol w:w="2119"/>
      </w:tblGrid>
      <w:tr w:rsidR="007B37D5">
        <w:trPr>
          <w:trHeight w:val="551"/>
        </w:trPr>
        <w:tc>
          <w:tcPr>
            <w:tcW w:w="3970" w:type="dxa"/>
          </w:tcPr>
          <w:p w:rsidR="007B37D5" w:rsidRDefault="007B37D5">
            <w:pPr>
              <w:pStyle w:val="TableParagraph"/>
              <w:rPr>
                <w:rFonts w:ascii="Times New Roman"/>
              </w:rPr>
            </w:pPr>
          </w:p>
        </w:tc>
        <w:tc>
          <w:tcPr>
            <w:tcW w:w="3307" w:type="dxa"/>
          </w:tcPr>
          <w:p w:rsidR="007B37D5" w:rsidRDefault="0041481B">
            <w:pPr>
              <w:pStyle w:val="TableParagraph"/>
              <w:tabs>
                <w:tab w:val="left" w:pos="1513"/>
                <w:tab w:val="left" w:pos="2928"/>
              </w:tabs>
              <w:spacing w:line="267" w:lineRule="exact"/>
              <w:ind w:left="107"/>
              <w:rPr>
                <w:sz w:val="24"/>
              </w:rPr>
            </w:pPr>
            <w:r>
              <w:rPr>
                <w:sz w:val="24"/>
              </w:rPr>
              <w:t>Formular</w:t>
            </w:r>
            <w:r>
              <w:rPr>
                <w:sz w:val="24"/>
              </w:rPr>
              <w:tab/>
              <w:t>procesos</w:t>
            </w:r>
            <w:r>
              <w:rPr>
                <w:sz w:val="24"/>
              </w:rPr>
              <w:tab/>
              <w:t>de</w:t>
            </w:r>
          </w:p>
          <w:p w:rsidR="007B37D5" w:rsidRDefault="0041481B">
            <w:pPr>
              <w:pStyle w:val="TableParagraph"/>
              <w:spacing w:line="265" w:lineRule="exact"/>
              <w:ind w:left="107"/>
              <w:rPr>
                <w:sz w:val="24"/>
              </w:rPr>
            </w:pPr>
            <w:r>
              <w:rPr>
                <w:sz w:val="24"/>
              </w:rPr>
              <w:t>gestión documental</w:t>
            </w:r>
          </w:p>
        </w:tc>
        <w:tc>
          <w:tcPr>
            <w:tcW w:w="2119" w:type="dxa"/>
          </w:tcPr>
          <w:p w:rsidR="007B37D5" w:rsidRDefault="007B37D5">
            <w:pPr>
              <w:pStyle w:val="TableParagraph"/>
              <w:rPr>
                <w:rFonts w:ascii="Times New Roman"/>
              </w:rPr>
            </w:pPr>
          </w:p>
        </w:tc>
      </w:tr>
      <w:tr w:rsidR="007B37D5">
        <w:trPr>
          <w:trHeight w:val="1103"/>
        </w:trPr>
        <w:tc>
          <w:tcPr>
            <w:tcW w:w="3970" w:type="dxa"/>
            <w:vMerge w:val="restart"/>
          </w:tcPr>
          <w:p w:rsidR="007B37D5" w:rsidRDefault="007B37D5">
            <w:pPr>
              <w:pStyle w:val="TableParagraph"/>
              <w:spacing w:before="2"/>
              <w:rPr>
                <w:sz w:val="23"/>
              </w:rPr>
            </w:pPr>
          </w:p>
          <w:p w:rsidR="007B37D5" w:rsidRDefault="0041481B">
            <w:pPr>
              <w:pStyle w:val="TableParagraph"/>
              <w:ind w:left="107" w:right="93"/>
              <w:jc w:val="both"/>
              <w:rPr>
                <w:sz w:val="24"/>
              </w:rPr>
            </w:pPr>
            <w:r>
              <w:rPr>
                <w:sz w:val="24"/>
              </w:rPr>
              <w:t>Elaboración de los Instrumentos Archivísticos en cumplimiento del Decreto 2609 de 2012, articulo 8, “Instrumentos Archivísticos para la Gestión Documental”</w:t>
            </w:r>
          </w:p>
        </w:tc>
        <w:tc>
          <w:tcPr>
            <w:tcW w:w="3307" w:type="dxa"/>
          </w:tcPr>
          <w:p w:rsidR="007B37D5" w:rsidRDefault="0041481B">
            <w:pPr>
              <w:pStyle w:val="TableParagraph"/>
              <w:ind w:left="107"/>
              <w:rPr>
                <w:sz w:val="24"/>
              </w:rPr>
            </w:pPr>
            <w:r>
              <w:rPr>
                <w:sz w:val="24"/>
              </w:rPr>
              <w:t>Formular políticas para la preservación de información</w:t>
            </w:r>
          </w:p>
        </w:tc>
        <w:tc>
          <w:tcPr>
            <w:tcW w:w="2119" w:type="dxa"/>
          </w:tcPr>
          <w:p w:rsidR="007B37D5" w:rsidRDefault="0041481B">
            <w:pPr>
              <w:pStyle w:val="TableParagraph"/>
              <w:tabs>
                <w:tab w:val="left" w:pos="599"/>
                <w:tab w:val="left" w:pos="1211"/>
              </w:tabs>
              <w:ind w:left="108" w:right="94"/>
              <w:rPr>
                <w:sz w:val="24"/>
              </w:rPr>
            </w:pPr>
            <w:r>
              <w:rPr>
                <w:sz w:val="24"/>
              </w:rPr>
              <w:t>Sistema</w:t>
            </w:r>
            <w:r>
              <w:rPr>
                <w:sz w:val="24"/>
              </w:rPr>
              <w:tab/>
            </w:r>
            <w:r>
              <w:rPr>
                <w:spacing w:val="-3"/>
                <w:sz w:val="24"/>
              </w:rPr>
              <w:t xml:space="preserve">Integral </w:t>
            </w:r>
            <w:r>
              <w:rPr>
                <w:sz w:val="24"/>
              </w:rPr>
              <w:t>de</w:t>
            </w:r>
            <w:r>
              <w:rPr>
                <w:sz w:val="24"/>
              </w:rPr>
              <w:tab/>
            </w:r>
            <w:r>
              <w:rPr>
                <w:spacing w:val="-1"/>
                <w:sz w:val="24"/>
              </w:rPr>
              <w:t>conservación</w:t>
            </w:r>
          </w:p>
          <w:p w:rsidR="007B37D5" w:rsidRDefault="0041481B">
            <w:pPr>
              <w:pStyle w:val="TableParagraph"/>
              <w:tabs>
                <w:tab w:val="left" w:pos="1102"/>
                <w:tab w:val="left" w:pos="1826"/>
              </w:tabs>
              <w:spacing w:line="270" w:lineRule="atLeast"/>
              <w:ind w:left="108" w:right="93"/>
              <w:rPr>
                <w:sz w:val="24"/>
              </w:rPr>
            </w:pPr>
            <w:r>
              <w:rPr>
                <w:sz w:val="24"/>
              </w:rPr>
              <w:t>–SIC</w:t>
            </w:r>
            <w:r>
              <w:rPr>
                <w:sz w:val="24"/>
              </w:rPr>
              <w:tab/>
              <w:t>de</w:t>
            </w:r>
            <w:r>
              <w:rPr>
                <w:sz w:val="24"/>
              </w:rPr>
              <w:tab/>
            </w:r>
            <w:r>
              <w:rPr>
                <w:spacing w:val="-9"/>
                <w:sz w:val="24"/>
              </w:rPr>
              <w:t xml:space="preserve">la </w:t>
            </w:r>
            <w:r>
              <w:rPr>
                <w:sz w:val="24"/>
              </w:rPr>
              <w:t>Entidad</w:t>
            </w:r>
          </w:p>
        </w:tc>
      </w:tr>
      <w:tr w:rsidR="007B37D5">
        <w:trPr>
          <w:trHeight w:val="827"/>
        </w:trPr>
        <w:tc>
          <w:tcPr>
            <w:tcW w:w="3970" w:type="dxa"/>
            <w:vMerge/>
            <w:tcBorders>
              <w:top w:val="nil"/>
            </w:tcBorders>
          </w:tcPr>
          <w:p w:rsidR="007B37D5" w:rsidRDefault="007B37D5">
            <w:pPr>
              <w:rPr>
                <w:sz w:val="2"/>
                <w:szCs w:val="2"/>
              </w:rPr>
            </w:pPr>
          </w:p>
        </w:tc>
        <w:tc>
          <w:tcPr>
            <w:tcW w:w="3307" w:type="dxa"/>
          </w:tcPr>
          <w:p w:rsidR="007B37D5" w:rsidRDefault="0041481B">
            <w:pPr>
              <w:pStyle w:val="TableParagraph"/>
              <w:tabs>
                <w:tab w:val="left" w:pos="2113"/>
                <w:tab w:val="left" w:pos="3010"/>
              </w:tabs>
              <w:ind w:left="107" w:right="98"/>
              <w:rPr>
                <w:sz w:val="24"/>
              </w:rPr>
            </w:pPr>
            <w:r>
              <w:rPr>
                <w:sz w:val="24"/>
              </w:rPr>
              <w:t>Evaluar</w:t>
            </w:r>
            <w:r>
              <w:rPr>
                <w:spacing w:val="-16"/>
                <w:sz w:val="24"/>
              </w:rPr>
              <w:t xml:space="preserve"> </w:t>
            </w:r>
            <w:r>
              <w:rPr>
                <w:sz w:val="24"/>
              </w:rPr>
              <w:t>el</w:t>
            </w:r>
            <w:r>
              <w:rPr>
                <w:spacing w:val="-14"/>
                <w:sz w:val="24"/>
              </w:rPr>
              <w:t xml:space="preserve"> </w:t>
            </w:r>
            <w:r>
              <w:rPr>
                <w:sz w:val="24"/>
              </w:rPr>
              <w:t>impacto</w:t>
            </w:r>
            <w:r>
              <w:rPr>
                <w:spacing w:val="-13"/>
                <w:sz w:val="24"/>
              </w:rPr>
              <w:t xml:space="preserve"> </w:t>
            </w:r>
            <w:r>
              <w:rPr>
                <w:sz w:val="24"/>
              </w:rPr>
              <w:t>de</w:t>
            </w:r>
            <w:r>
              <w:rPr>
                <w:spacing w:val="-13"/>
                <w:sz w:val="24"/>
              </w:rPr>
              <w:t xml:space="preserve"> </w:t>
            </w:r>
            <w:r>
              <w:rPr>
                <w:sz w:val="24"/>
              </w:rPr>
              <w:t>la</w:t>
            </w:r>
            <w:r>
              <w:rPr>
                <w:spacing w:val="-14"/>
                <w:sz w:val="24"/>
              </w:rPr>
              <w:t xml:space="preserve"> </w:t>
            </w:r>
            <w:r>
              <w:rPr>
                <w:sz w:val="24"/>
              </w:rPr>
              <w:t>mala preservación</w:t>
            </w:r>
            <w:r>
              <w:rPr>
                <w:sz w:val="24"/>
              </w:rPr>
              <w:tab/>
              <w:t>de</w:t>
            </w:r>
            <w:r>
              <w:rPr>
                <w:sz w:val="24"/>
              </w:rPr>
              <w:tab/>
            </w:r>
            <w:r>
              <w:rPr>
                <w:spacing w:val="-9"/>
                <w:sz w:val="24"/>
              </w:rPr>
              <w:t>la</w:t>
            </w:r>
          </w:p>
          <w:p w:rsidR="007B37D5" w:rsidRDefault="0041481B">
            <w:pPr>
              <w:pStyle w:val="TableParagraph"/>
              <w:spacing w:line="265" w:lineRule="exact"/>
              <w:ind w:left="107"/>
              <w:rPr>
                <w:sz w:val="24"/>
              </w:rPr>
            </w:pPr>
            <w:r>
              <w:rPr>
                <w:sz w:val="24"/>
              </w:rPr>
              <w:t>información</w:t>
            </w:r>
          </w:p>
        </w:tc>
        <w:tc>
          <w:tcPr>
            <w:tcW w:w="2119" w:type="dxa"/>
          </w:tcPr>
          <w:p w:rsidR="007B37D5" w:rsidRDefault="0041481B">
            <w:pPr>
              <w:pStyle w:val="TableParagraph"/>
              <w:ind w:left="108" w:right="96"/>
              <w:rPr>
                <w:sz w:val="24"/>
              </w:rPr>
            </w:pPr>
            <w:r>
              <w:rPr>
                <w:sz w:val="24"/>
              </w:rPr>
              <w:t>Plan institucional de archivos.</w:t>
            </w:r>
          </w:p>
        </w:tc>
      </w:tr>
      <w:tr w:rsidR="007B37D5">
        <w:trPr>
          <w:trHeight w:val="827"/>
        </w:trPr>
        <w:tc>
          <w:tcPr>
            <w:tcW w:w="3970" w:type="dxa"/>
            <w:vMerge w:val="restart"/>
          </w:tcPr>
          <w:p w:rsidR="007B37D5" w:rsidRDefault="007B37D5">
            <w:pPr>
              <w:pStyle w:val="TableParagraph"/>
              <w:spacing w:before="2"/>
              <w:rPr>
                <w:sz w:val="23"/>
              </w:rPr>
            </w:pPr>
          </w:p>
          <w:p w:rsidR="007B37D5" w:rsidRDefault="0041481B">
            <w:pPr>
              <w:pStyle w:val="TableParagraph"/>
              <w:ind w:left="107" w:right="96"/>
              <w:rPr>
                <w:sz w:val="24"/>
              </w:rPr>
            </w:pPr>
            <w:proofErr w:type="gramStart"/>
            <w:r>
              <w:rPr>
                <w:sz w:val="24"/>
              </w:rPr>
              <w:t>articular</w:t>
            </w:r>
            <w:proofErr w:type="gramEnd"/>
            <w:r>
              <w:rPr>
                <w:sz w:val="24"/>
              </w:rPr>
              <w:t xml:space="preserve"> la gestión documental con la gestión del cambio.</w:t>
            </w:r>
          </w:p>
        </w:tc>
        <w:tc>
          <w:tcPr>
            <w:tcW w:w="3307" w:type="dxa"/>
          </w:tcPr>
          <w:p w:rsidR="007B37D5" w:rsidRDefault="0041481B">
            <w:pPr>
              <w:pStyle w:val="TableParagraph"/>
              <w:spacing w:line="267" w:lineRule="exact"/>
              <w:ind w:left="107"/>
              <w:rPr>
                <w:sz w:val="24"/>
              </w:rPr>
            </w:pPr>
            <w:r>
              <w:rPr>
                <w:sz w:val="24"/>
              </w:rPr>
              <w:t>Capacitar a los funcionarios</w:t>
            </w:r>
          </w:p>
          <w:p w:rsidR="007B37D5" w:rsidRDefault="0041481B">
            <w:pPr>
              <w:pStyle w:val="TableParagraph"/>
              <w:spacing w:line="270" w:lineRule="atLeast"/>
              <w:ind w:left="107"/>
              <w:rPr>
                <w:sz w:val="24"/>
              </w:rPr>
            </w:pPr>
            <w:r>
              <w:rPr>
                <w:sz w:val="24"/>
              </w:rPr>
              <w:t>de la institución en temas de gestión documental</w:t>
            </w:r>
          </w:p>
        </w:tc>
        <w:tc>
          <w:tcPr>
            <w:tcW w:w="2119" w:type="dxa"/>
            <w:vMerge w:val="restart"/>
          </w:tcPr>
          <w:p w:rsidR="007B37D5" w:rsidRDefault="007B37D5">
            <w:pPr>
              <w:pStyle w:val="TableParagraph"/>
              <w:spacing w:before="2"/>
              <w:rPr>
                <w:sz w:val="23"/>
              </w:rPr>
            </w:pPr>
          </w:p>
          <w:p w:rsidR="007B37D5" w:rsidRDefault="0041481B">
            <w:pPr>
              <w:pStyle w:val="TableParagraph"/>
              <w:ind w:left="108"/>
              <w:rPr>
                <w:sz w:val="24"/>
              </w:rPr>
            </w:pPr>
            <w:r>
              <w:rPr>
                <w:sz w:val="24"/>
              </w:rPr>
              <w:t>Plan de compras</w:t>
            </w:r>
          </w:p>
        </w:tc>
      </w:tr>
      <w:tr w:rsidR="007B37D5">
        <w:trPr>
          <w:trHeight w:val="552"/>
        </w:trPr>
        <w:tc>
          <w:tcPr>
            <w:tcW w:w="3970" w:type="dxa"/>
            <w:vMerge/>
            <w:tcBorders>
              <w:top w:val="nil"/>
            </w:tcBorders>
          </w:tcPr>
          <w:p w:rsidR="007B37D5" w:rsidRDefault="007B37D5">
            <w:pPr>
              <w:rPr>
                <w:sz w:val="2"/>
                <w:szCs w:val="2"/>
              </w:rPr>
            </w:pPr>
          </w:p>
        </w:tc>
        <w:tc>
          <w:tcPr>
            <w:tcW w:w="3307" w:type="dxa"/>
          </w:tcPr>
          <w:p w:rsidR="007B37D5" w:rsidRDefault="0041481B">
            <w:pPr>
              <w:pStyle w:val="TableParagraph"/>
              <w:spacing w:line="267" w:lineRule="exact"/>
              <w:ind w:left="107"/>
              <w:rPr>
                <w:sz w:val="24"/>
              </w:rPr>
            </w:pPr>
            <w:r>
              <w:rPr>
                <w:sz w:val="24"/>
              </w:rPr>
              <w:t>Mejorar la infraestructura de</w:t>
            </w:r>
          </w:p>
          <w:p w:rsidR="007B37D5" w:rsidRDefault="0041481B">
            <w:pPr>
              <w:pStyle w:val="TableParagraph"/>
              <w:spacing w:line="265" w:lineRule="exact"/>
              <w:ind w:left="107"/>
              <w:rPr>
                <w:sz w:val="24"/>
              </w:rPr>
            </w:pPr>
            <w:r>
              <w:rPr>
                <w:sz w:val="24"/>
              </w:rPr>
              <w:t>los depósitos de archivo</w:t>
            </w:r>
          </w:p>
        </w:tc>
        <w:tc>
          <w:tcPr>
            <w:tcW w:w="2119" w:type="dxa"/>
            <w:vMerge/>
            <w:tcBorders>
              <w:top w:val="nil"/>
            </w:tcBorders>
          </w:tcPr>
          <w:p w:rsidR="007B37D5" w:rsidRDefault="007B37D5">
            <w:pPr>
              <w:rPr>
                <w:sz w:val="2"/>
                <w:szCs w:val="2"/>
              </w:rPr>
            </w:pPr>
          </w:p>
        </w:tc>
      </w:tr>
      <w:tr w:rsidR="007B37D5">
        <w:trPr>
          <w:trHeight w:val="827"/>
        </w:trPr>
        <w:tc>
          <w:tcPr>
            <w:tcW w:w="3970" w:type="dxa"/>
            <w:vMerge/>
            <w:tcBorders>
              <w:top w:val="nil"/>
            </w:tcBorders>
          </w:tcPr>
          <w:p w:rsidR="007B37D5" w:rsidRDefault="007B37D5">
            <w:pPr>
              <w:rPr>
                <w:sz w:val="2"/>
                <w:szCs w:val="2"/>
              </w:rPr>
            </w:pPr>
          </w:p>
        </w:tc>
        <w:tc>
          <w:tcPr>
            <w:tcW w:w="3307" w:type="dxa"/>
          </w:tcPr>
          <w:p w:rsidR="007B37D5" w:rsidRDefault="0041481B">
            <w:pPr>
              <w:pStyle w:val="TableParagraph"/>
              <w:tabs>
                <w:tab w:val="left" w:pos="1467"/>
                <w:tab w:val="left" w:pos="2597"/>
              </w:tabs>
              <w:spacing w:line="267" w:lineRule="exact"/>
              <w:ind w:left="107"/>
              <w:rPr>
                <w:sz w:val="24"/>
              </w:rPr>
            </w:pPr>
            <w:r>
              <w:rPr>
                <w:sz w:val="24"/>
              </w:rPr>
              <w:t>Tener</w:t>
            </w:r>
            <w:r>
              <w:rPr>
                <w:sz w:val="24"/>
              </w:rPr>
              <w:tab/>
              <w:t>una</w:t>
            </w:r>
            <w:r>
              <w:rPr>
                <w:sz w:val="24"/>
              </w:rPr>
              <w:tab/>
              <w:t>mejor</w:t>
            </w:r>
          </w:p>
          <w:p w:rsidR="007B37D5" w:rsidRDefault="0041481B">
            <w:pPr>
              <w:pStyle w:val="TableParagraph"/>
              <w:spacing w:line="270" w:lineRule="atLeast"/>
              <w:ind w:left="107"/>
              <w:rPr>
                <w:sz w:val="24"/>
              </w:rPr>
            </w:pPr>
            <w:proofErr w:type="gramStart"/>
            <w:r>
              <w:rPr>
                <w:sz w:val="24"/>
              </w:rPr>
              <w:t>administración</w:t>
            </w:r>
            <w:proofErr w:type="gramEnd"/>
            <w:r>
              <w:rPr>
                <w:sz w:val="24"/>
              </w:rPr>
              <w:t xml:space="preserve"> en el área de gestión documental.</w:t>
            </w:r>
          </w:p>
        </w:tc>
        <w:tc>
          <w:tcPr>
            <w:tcW w:w="2119" w:type="dxa"/>
            <w:vMerge/>
            <w:tcBorders>
              <w:top w:val="nil"/>
            </w:tcBorders>
          </w:tcPr>
          <w:p w:rsidR="007B37D5" w:rsidRDefault="007B37D5">
            <w:pPr>
              <w:rPr>
                <w:sz w:val="2"/>
                <w:szCs w:val="2"/>
              </w:rPr>
            </w:pPr>
          </w:p>
        </w:tc>
      </w:tr>
      <w:tr w:rsidR="007B37D5">
        <w:trPr>
          <w:trHeight w:val="830"/>
        </w:trPr>
        <w:tc>
          <w:tcPr>
            <w:tcW w:w="3970" w:type="dxa"/>
            <w:vMerge w:val="restart"/>
          </w:tcPr>
          <w:p w:rsidR="007B37D5" w:rsidRDefault="0041481B">
            <w:pPr>
              <w:pStyle w:val="TableParagraph"/>
              <w:tabs>
                <w:tab w:val="left" w:pos="2367"/>
              </w:tabs>
              <w:ind w:left="107" w:right="97"/>
              <w:jc w:val="both"/>
              <w:rPr>
                <w:sz w:val="24"/>
              </w:rPr>
            </w:pPr>
            <w:r>
              <w:rPr>
                <w:sz w:val="24"/>
              </w:rPr>
              <w:t>Elaborar del cronograma de transferencias</w:t>
            </w:r>
            <w:r>
              <w:rPr>
                <w:sz w:val="24"/>
              </w:rPr>
              <w:tab/>
            </w:r>
            <w:r>
              <w:rPr>
                <w:spacing w:val="-3"/>
                <w:sz w:val="24"/>
              </w:rPr>
              <w:t xml:space="preserve">documentales </w:t>
            </w:r>
            <w:r>
              <w:rPr>
                <w:sz w:val="24"/>
              </w:rPr>
              <w:t>primarias y</w:t>
            </w:r>
            <w:r>
              <w:rPr>
                <w:spacing w:val="-3"/>
                <w:sz w:val="24"/>
              </w:rPr>
              <w:t xml:space="preserve"> </w:t>
            </w:r>
            <w:r>
              <w:rPr>
                <w:sz w:val="24"/>
              </w:rPr>
              <w:t>secundarias</w:t>
            </w:r>
          </w:p>
        </w:tc>
        <w:tc>
          <w:tcPr>
            <w:tcW w:w="3307" w:type="dxa"/>
          </w:tcPr>
          <w:p w:rsidR="007B37D5" w:rsidRDefault="0041481B">
            <w:pPr>
              <w:pStyle w:val="TableParagraph"/>
              <w:spacing w:line="269" w:lineRule="exact"/>
              <w:ind w:left="107"/>
              <w:rPr>
                <w:sz w:val="24"/>
              </w:rPr>
            </w:pPr>
            <w:r>
              <w:rPr>
                <w:sz w:val="24"/>
              </w:rPr>
              <w:t>Llevar el control de</w:t>
            </w:r>
            <w:r>
              <w:rPr>
                <w:spacing w:val="52"/>
                <w:sz w:val="24"/>
              </w:rPr>
              <w:t xml:space="preserve"> </w:t>
            </w:r>
            <w:r>
              <w:rPr>
                <w:sz w:val="24"/>
              </w:rPr>
              <w:t>entradas</w:t>
            </w:r>
          </w:p>
          <w:p w:rsidR="007B37D5" w:rsidRDefault="0041481B">
            <w:pPr>
              <w:pStyle w:val="TableParagraph"/>
              <w:spacing w:line="270" w:lineRule="atLeast"/>
              <w:ind w:left="107"/>
              <w:rPr>
                <w:sz w:val="24"/>
              </w:rPr>
            </w:pPr>
            <w:proofErr w:type="gramStart"/>
            <w:r>
              <w:rPr>
                <w:sz w:val="24"/>
              </w:rPr>
              <w:t>y</w:t>
            </w:r>
            <w:proofErr w:type="gramEnd"/>
            <w:r>
              <w:rPr>
                <w:sz w:val="24"/>
              </w:rPr>
              <w:t xml:space="preserve"> salidas de los depósitos de archivo.</w:t>
            </w:r>
          </w:p>
        </w:tc>
        <w:tc>
          <w:tcPr>
            <w:tcW w:w="2119" w:type="dxa"/>
            <w:vMerge w:val="restart"/>
          </w:tcPr>
          <w:p w:rsidR="007B37D5" w:rsidRDefault="0041481B">
            <w:pPr>
              <w:pStyle w:val="TableParagraph"/>
              <w:tabs>
                <w:tab w:val="left" w:pos="1744"/>
              </w:tabs>
              <w:spacing w:line="269" w:lineRule="exact"/>
              <w:ind w:left="108"/>
              <w:jc w:val="both"/>
              <w:rPr>
                <w:sz w:val="24"/>
              </w:rPr>
            </w:pPr>
            <w:r>
              <w:rPr>
                <w:sz w:val="24"/>
              </w:rPr>
              <w:t>Plan</w:t>
            </w:r>
            <w:r>
              <w:rPr>
                <w:sz w:val="24"/>
              </w:rPr>
              <w:tab/>
              <w:t>de</w:t>
            </w:r>
          </w:p>
          <w:p w:rsidR="007B37D5" w:rsidRDefault="0041481B">
            <w:pPr>
              <w:pStyle w:val="TableParagraph"/>
              <w:ind w:left="108" w:right="95"/>
              <w:jc w:val="both"/>
              <w:rPr>
                <w:sz w:val="24"/>
              </w:rPr>
            </w:pPr>
            <w:r>
              <w:rPr>
                <w:sz w:val="24"/>
              </w:rPr>
              <w:t>mejoramiento de adecuación e infraestructura</w:t>
            </w:r>
          </w:p>
        </w:tc>
      </w:tr>
      <w:tr w:rsidR="007B37D5">
        <w:trPr>
          <w:trHeight w:val="551"/>
        </w:trPr>
        <w:tc>
          <w:tcPr>
            <w:tcW w:w="3970" w:type="dxa"/>
            <w:vMerge/>
            <w:tcBorders>
              <w:top w:val="nil"/>
            </w:tcBorders>
          </w:tcPr>
          <w:p w:rsidR="007B37D5" w:rsidRDefault="007B37D5">
            <w:pPr>
              <w:rPr>
                <w:sz w:val="2"/>
                <w:szCs w:val="2"/>
              </w:rPr>
            </w:pPr>
          </w:p>
        </w:tc>
        <w:tc>
          <w:tcPr>
            <w:tcW w:w="3307" w:type="dxa"/>
          </w:tcPr>
          <w:p w:rsidR="007B37D5" w:rsidRDefault="0041481B">
            <w:pPr>
              <w:pStyle w:val="TableParagraph"/>
              <w:tabs>
                <w:tab w:val="left" w:pos="1453"/>
                <w:tab w:val="left" w:pos="1891"/>
                <w:tab w:val="left" w:pos="3009"/>
              </w:tabs>
              <w:spacing w:line="267" w:lineRule="exact"/>
              <w:ind w:left="107"/>
              <w:rPr>
                <w:sz w:val="24"/>
              </w:rPr>
            </w:pPr>
            <w:r>
              <w:rPr>
                <w:sz w:val="24"/>
              </w:rPr>
              <w:t>Contribuir</w:t>
            </w:r>
            <w:r>
              <w:rPr>
                <w:sz w:val="24"/>
              </w:rPr>
              <w:tab/>
              <w:t>a</w:t>
            </w:r>
            <w:r>
              <w:rPr>
                <w:sz w:val="24"/>
              </w:rPr>
              <w:tab/>
              <w:t>mejorar</w:t>
            </w:r>
            <w:r>
              <w:rPr>
                <w:sz w:val="24"/>
              </w:rPr>
              <w:tab/>
              <w:t>el</w:t>
            </w:r>
          </w:p>
          <w:p w:rsidR="007B37D5" w:rsidRDefault="0041481B">
            <w:pPr>
              <w:pStyle w:val="TableParagraph"/>
              <w:spacing w:line="265" w:lineRule="exact"/>
              <w:ind w:left="107"/>
              <w:rPr>
                <w:sz w:val="24"/>
              </w:rPr>
            </w:pPr>
            <w:r>
              <w:rPr>
                <w:sz w:val="24"/>
              </w:rPr>
              <w:t>acceso a la información</w:t>
            </w:r>
          </w:p>
        </w:tc>
        <w:tc>
          <w:tcPr>
            <w:tcW w:w="2119" w:type="dxa"/>
            <w:vMerge/>
            <w:tcBorders>
              <w:top w:val="nil"/>
            </w:tcBorders>
          </w:tcPr>
          <w:p w:rsidR="007B37D5" w:rsidRDefault="007B37D5">
            <w:pPr>
              <w:rPr>
                <w:sz w:val="2"/>
                <w:szCs w:val="2"/>
              </w:rPr>
            </w:pPr>
          </w:p>
        </w:tc>
      </w:tr>
      <w:tr w:rsidR="007B37D5">
        <w:trPr>
          <w:trHeight w:val="1379"/>
        </w:trPr>
        <w:tc>
          <w:tcPr>
            <w:tcW w:w="3970" w:type="dxa"/>
          </w:tcPr>
          <w:p w:rsidR="007B37D5" w:rsidRDefault="0041481B">
            <w:pPr>
              <w:pStyle w:val="TableParagraph"/>
              <w:ind w:left="107" w:right="96"/>
              <w:rPr>
                <w:sz w:val="24"/>
              </w:rPr>
            </w:pPr>
            <w:r>
              <w:rPr>
                <w:sz w:val="24"/>
              </w:rPr>
              <w:t>Elaborar plan de capacitación de procesos y principios archivísticos</w:t>
            </w:r>
          </w:p>
        </w:tc>
        <w:tc>
          <w:tcPr>
            <w:tcW w:w="3307" w:type="dxa"/>
          </w:tcPr>
          <w:p w:rsidR="007B37D5" w:rsidRDefault="0041481B">
            <w:pPr>
              <w:pStyle w:val="TableParagraph"/>
              <w:ind w:left="107" w:right="95"/>
              <w:jc w:val="both"/>
              <w:rPr>
                <w:sz w:val="24"/>
              </w:rPr>
            </w:pPr>
            <w:r>
              <w:rPr>
                <w:sz w:val="24"/>
              </w:rPr>
              <w:t>Capacitar a los funcionarios de todos los planes e instrumentos archivísticos en el área de gestión</w:t>
            </w:r>
          </w:p>
          <w:p w:rsidR="007B37D5" w:rsidRDefault="0041481B">
            <w:pPr>
              <w:pStyle w:val="TableParagraph"/>
              <w:spacing w:line="265" w:lineRule="exact"/>
              <w:ind w:left="107"/>
              <w:rPr>
                <w:sz w:val="24"/>
              </w:rPr>
            </w:pPr>
            <w:proofErr w:type="gramStart"/>
            <w:r>
              <w:rPr>
                <w:sz w:val="24"/>
              </w:rPr>
              <w:t>documental</w:t>
            </w:r>
            <w:proofErr w:type="gramEnd"/>
            <w:r>
              <w:rPr>
                <w:sz w:val="24"/>
              </w:rPr>
              <w:t>.</w:t>
            </w:r>
          </w:p>
        </w:tc>
        <w:tc>
          <w:tcPr>
            <w:tcW w:w="2119" w:type="dxa"/>
          </w:tcPr>
          <w:p w:rsidR="007B37D5" w:rsidRDefault="0041481B">
            <w:pPr>
              <w:pStyle w:val="TableParagraph"/>
              <w:tabs>
                <w:tab w:val="left" w:pos="1744"/>
              </w:tabs>
              <w:spacing w:line="267" w:lineRule="exact"/>
              <w:ind w:left="108"/>
              <w:jc w:val="both"/>
              <w:rPr>
                <w:sz w:val="24"/>
              </w:rPr>
            </w:pPr>
            <w:r>
              <w:rPr>
                <w:sz w:val="24"/>
              </w:rPr>
              <w:t>Plan</w:t>
            </w:r>
            <w:r>
              <w:rPr>
                <w:sz w:val="24"/>
              </w:rPr>
              <w:tab/>
              <w:t>de</w:t>
            </w:r>
          </w:p>
          <w:p w:rsidR="007B37D5" w:rsidRDefault="0041481B">
            <w:pPr>
              <w:pStyle w:val="TableParagraph"/>
              <w:ind w:left="108" w:right="94"/>
              <w:jc w:val="both"/>
              <w:rPr>
                <w:sz w:val="24"/>
              </w:rPr>
            </w:pPr>
            <w:r>
              <w:rPr>
                <w:sz w:val="24"/>
              </w:rPr>
              <w:t>capacitación del área de gestión documental</w:t>
            </w:r>
          </w:p>
        </w:tc>
      </w:tr>
    </w:tbl>
    <w:p w:rsidR="007B37D5" w:rsidRDefault="00246796">
      <w:pPr>
        <w:pStyle w:val="Textoindependiente"/>
        <w:spacing w:before="10"/>
        <w:rPr>
          <w:sz w:val="18"/>
        </w:rPr>
      </w:pPr>
      <w:r>
        <w:rPr>
          <w:noProof/>
          <w:lang w:val="es-CO" w:eastAsia="es-CO" w:bidi="ar-SA"/>
        </w:rPr>
        <mc:AlternateContent>
          <mc:Choice Requires="wps">
            <w:drawing>
              <wp:anchor distT="0" distB="0" distL="114300" distR="114300" simplePos="0" relativeHeight="251694080" behindDoc="0" locked="0" layoutInCell="1" allowOverlap="1">
                <wp:simplePos x="0" y="0"/>
                <wp:positionH relativeFrom="page">
                  <wp:posOffset>2005330</wp:posOffset>
                </wp:positionH>
                <wp:positionV relativeFrom="page">
                  <wp:posOffset>658495</wp:posOffset>
                </wp:positionV>
                <wp:extent cx="4250055" cy="0"/>
                <wp:effectExtent l="0" t="0" r="0" b="0"/>
                <wp:wrapNone/>
                <wp:docPr id="11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3BC0565" id="Line 14" o:spid="_x0000_s1026" style="position:absolute;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B7HgIAAEQ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Ca58HseAgAARAQAAA4AAAAAAAAAAAAAAAAALgIAAGRycy9lMm9Eb2MueG1sUEsB&#10;Ai0AFAAGAAgAAAAhAJ7mcjjeAAAACwEAAA8AAAAAAAAAAAAAAAAAeAQAAGRycy9kb3ducmV2Lnht&#10;bFBLBQYAAAAABAAEAPMAAACDBQAAAAA=&#10;" strokeweight=".72pt">
                <w10:wrap anchorx="page" anchory="page"/>
              </v:line>
            </w:pict>
          </mc:Fallback>
        </mc:AlternateContent>
      </w:r>
    </w:p>
    <w:p w:rsidR="007B37D5" w:rsidRDefault="0041481B">
      <w:pPr>
        <w:pStyle w:val="Ttulo1"/>
        <w:spacing w:before="93"/>
        <w:jc w:val="both"/>
      </w:pPr>
      <w:r>
        <w:t>Formulación de Planes y Proyectos</w:t>
      </w:r>
    </w:p>
    <w:p w:rsidR="007B37D5" w:rsidRDefault="0041481B">
      <w:pPr>
        <w:pStyle w:val="Textoindependiente"/>
        <w:spacing w:before="43" w:line="360" w:lineRule="auto"/>
        <w:ind w:left="822" w:right="349"/>
        <w:jc w:val="both"/>
      </w:pPr>
      <w:r>
        <w:t>De</w:t>
      </w:r>
      <w:r>
        <w:rPr>
          <w:spacing w:val="-17"/>
        </w:rPr>
        <w:t xml:space="preserve"> </w:t>
      </w:r>
      <w:r>
        <w:t>acuerdo</w:t>
      </w:r>
      <w:r>
        <w:rPr>
          <w:spacing w:val="-16"/>
        </w:rPr>
        <w:t xml:space="preserve"> </w:t>
      </w:r>
      <w:r>
        <w:t>con</w:t>
      </w:r>
      <w:r>
        <w:rPr>
          <w:spacing w:val="-16"/>
        </w:rPr>
        <w:t xml:space="preserve"> </w:t>
      </w:r>
      <w:r>
        <w:t>la</w:t>
      </w:r>
      <w:r>
        <w:rPr>
          <w:spacing w:val="-16"/>
        </w:rPr>
        <w:t xml:space="preserve"> </w:t>
      </w:r>
      <w:r>
        <w:t>definición</w:t>
      </w:r>
      <w:r>
        <w:rPr>
          <w:spacing w:val="-16"/>
        </w:rPr>
        <w:t xml:space="preserve"> </w:t>
      </w:r>
      <w:r>
        <w:t>de</w:t>
      </w:r>
      <w:r>
        <w:rPr>
          <w:spacing w:val="-16"/>
        </w:rPr>
        <w:t xml:space="preserve"> </w:t>
      </w:r>
      <w:r>
        <w:t>los</w:t>
      </w:r>
      <w:r>
        <w:rPr>
          <w:spacing w:val="-16"/>
        </w:rPr>
        <w:t xml:space="preserve"> </w:t>
      </w:r>
      <w:r>
        <w:t>planes,</w:t>
      </w:r>
      <w:r>
        <w:rPr>
          <w:spacing w:val="-18"/>
        </w:rPr>
        <w:t xml:space="preserve"> </w:t>
      </w:r>
      <w:r>
        <w:t>programas</w:t>
      </w:r>
      <w:r>
        <w:rPr>
          <w:spacing w:val="-16"/>
        </w:rPr>
        <w:t xml:space="preserve"> </w:t>
      </w:r>
      <w:r>
        <w:t>y</w:t>
      </w:r>
      <w:r>
        <w:rPr>
          <w:spacing w:val="-19"/>
        </w:rPr>
        <w:t xml:space="preserve"> </w:t>
      </w:r>
      <w:r>
        <w:t>proyectos</w:t>
      </w:r>
      <w:r>
        <w:rPr>
          <w:spacing w:val="-16"/>
        </w:rPr>
        <w:t xml:space="preserve"> </w:t>
      </w:r>
      <w:r>
        <w:t>definidos</w:t>
      </w:r>
      <w:r>
        <w:rPr>
          <w:spacing w:val="-16"/>
        </w:rPr>
        <w:t xml:space="preserve"> </w:t>
      </w:r>
      <w:r>
        <w:t>previamente, en El Instituto Tolimense de Formación Técnica Profesional ITFIP en la parte de</w:t>
      </w:r>
      <w:r>
        <w:rPr>
          <w:spacing w:val="-34"/>
        </w:rPr>
        <w:t xml:space="preserve"> </w:t>
      </w:r>
      <w:r>
        <w:t xml:space="preserve">Gestión Documental articuló estos aspectos con los lineamientos definidos </w:t>
      </w:r>
      <w:r>
        <w:rPr>
          <w:spacing w:val="3"/>
        </w:rPr>
        <w:t xml:space="preserve">en </w:t>
      </w:r>
      <w:r>
        <w:t>el Manual Formulación del Plan Institucional de Archivos –</w:t>
      </w:r>
      <w:r>
        <w:rPr>
          <w:spacing w:val="3"/>
        </w:rPr>
        <w:t xml:space="preserve"> </w:t>
      </w:r>
      <w:r>
        <w:t>PINAR.</w:t>
      </w:r>
    </w:p>
    <w:p w:rsidR="007B37D5" w:rsidRDefault="007B37D5">
      <w:pPr>
        <w:spacing w:line="360" w:lineRule="auto"/>
        <w:jc w:val="both"/>
        <w:sectPr w:rsidR="007B37D5">
          <w:pgSz w:w="12240" w:h="15840"/>
          <w:pgMar w:top="1660" w:right="780" w:bottom="2080" w:left="880" w:header="283" w:footer="1880" w:gutter="0"/>
          <w:cols w:space="720"/>
        </w:sectPr>
      </w:pPr>
    </w:p>
    <w:p w:rsidR="007B37D5" w:rsidRDefault="00246796">
      <w:pPr>
        <w:pStyle w:val="Textoindependiente"/>
        <w:rPr>
          <w:sz w:val="20"/>
        </w:rPr>
      </w:pPr>
      <w:r>
        <w:rPr>
          <w:noProof/>
          <w:lang w:val="es-CO" w:eastAsia="es-CO" w:bidi="ar-SA"/>
        </w:rPr>
        <w:lastRenderedPageBreak/>
        <mc:AlternateContent>
          <mc:Choice Requires="wps">
            <w:drawing>
              <wp:anchor distT="0" distB="0" distL="114300" distR="114300" simplePos="0" relativeHeight="251702272" behindDoc="0" locked="0" layoutInCell="1" allowOverlap="1">
                <wp:simplePos x="0" y="0"/>
                <wp:positionH relativeFrom="page">
                  <wp:posOffset>1134110</wp:posOffset>
                </wp:positionH>
                <wp:positionV relativeFrom="page">
                  <wp:posOffset>7681595</wp:posOffset>
                </wp:positionV>
                <wp:extent cx="5934710" cy="304165"/>
                <wp:effectExtent l="0" t="0" r="0" b="0"/>
                <wp:wrapNone/>
                <wp:docPr id="1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3041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B37D5" w:rsidRDefault="0041481B">
                            <w:pPr>
                              <w:spacing w:before="75"/>
                              <w:ind w:left="144"/>
                              <w:rPr>
                                <w:sz w:val="20"/>
                              </w:rPr>
                            </w:pPr>
                            <w:r>
                              <w:rPr>
                                <w:b/>
                                <w:sz w:val="20"/>
                              </w:rPr>
                              <w:t>Responsable del Plan</w:t>
                            </w:r>
                            <w:r>
                              <w:rPr>
                                <w:sz w:val="20"/>
                              </w:rPr>
                              <w:t>: funcionario de archivo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3" o:spid="_x0000_s1029" type="#_x0000_t202" style="position:absolute;margin-left:89.3pt;margin-top:604.85pt;width:467.3pt;height:23.9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" filled="f" strokeweight=".48pt">
                <v:textbox inset="0,0,0,0">
                  <w:txbxContent>
                    <w:p w:rsidR="007B37D5" w:rsidRDefault="0041481B">
                      <w:pPr>
                        <w:spacing w:before="75"/>
                        <w:ind w:left="144"/>
                        <w:rPr>
                          <w:sz w:val="20"/>
                        </w:rPr>
                      </w:pPr>
                      <w:r>
                        <w:rPr>
                          <w:b/>
                          <w:sz w:val="20"/>
                        </w:rPr>
                        <w:t>Responsable del Plan</w:t>
                      </w:r>
                      <w:r>
                        <w:rPr>
                          <w:sz w:val="20"/>
                        </w:rPr>
                        <w:t>: funcionario de archivo</w:t>
                      </w:r>
                    </w:p>
                  </w:txbxContent>
                </v:textbox>
                <w10:wrap anchorx="page" anchory="page"/>
              </v:shape>
            </w:pict>
          </mc:Fallback>
        </mc:AlternateContent>
      </w:r>
    </w:p>
    <w:p w:rsidR="007B37D5" w:rsidRDefault="007B37D5">
      <w:pPr>
        <w:pStyle w:val="Textoindependiente"/>
        <w:spacing w:before="9"/>
        <w:rPr>
          <w:sz w:val="23"/>
        </w:rPr>
      </w:pPr>
    </w:p>
    <w:p w:rsidR="007B37D5" w:rsidRDefault="0041481B">
      <w:pPr>
        <w:pStyle w:val="Textoindependiente"/>
        <w:spacing w:before="92"/>
        <w:ind w:left="822" w:right="357"/>
        <w:jc w:val="both"/>
      </w:pPr>
      <w:r>
        <w:t>A continuación se presenta cada uno para efectuar el respectivo control y seguimiento para</w:t>
      </w:r>
      <w:r>
        <w:rPr>
          <w:spacing w:val="-7"/>
        </w:rPr>
        <w:t xml:space="preserve"> </w:t>
      </w:r>
      <w:r>
        <w:t>la</w:t>
      </w:r>
      <w:r>
        <w:rPr>
          <w:spacing w:val="-8"/>
        </w:rPr>
        <w:t xml:space="preserve"> </w:t>
      </w:r>
      <w:r>
        <w:t>formulación</w:t>
      </w:r>
      <w:r>
        <w:rPr>
          <w:spacing w:val="-5"/>
        </w:rPr>
        <w:t xml:space="preserve"> </w:t>
      </w:r>
      <w:r>
        <w:t>de</w:t>
      </w:r>
      <w:r>
        <w:rPr>
          <w:spacing w:val="-7"/>
        </w:rPr>
        <w:t xml:space="preserve"> </w:t>
      </w:r>
      <w:r>
        <w:t>cada</w:t>
      </w:r>
      <w:r>
        <w:rPr>
          <w:spacing w:val="-5"/>
        </w:rPr>
        <w:t xml:space="preserve"> </w:t>
      </w:r>
      <w:r>
        <w:t>uno</w:t>
      </w:r>
      <w:r>
        <w:rPr>
          <w:spacing w:val="-5"/>
        </w:rPr>
        <w:t xml:space="preserve"> </w:t>
      </w:r>
      <w:r>
        <w:t>de</w:t>
      </w:r>
      <w:r>
        <w:rPr>
          <w:spacing w:val="-5"/>
        </w:rPr>
        <w:t xml:space="preserve"> </w:t>
      </w:r>
      <w:r>
        <w:t>los</w:t>
      </w:r>
      <w:r>
        <w:rPr>
          <w:spacing w:val="-5"/>
        </w:rPr>
        <w:t xml:space="preserve"> </w:t>
      </w:r>
      <w:r>
        <w:t>planes</w:t>
      </w:r>
      <w:r>
        <w:rPr>
          <w:spacing w:val="-8"/>
        </w:rPr>
        <w:t xml:space="preserve"> </w:t>
      </w:r>
      <w:r>
        <w:t>y</w:t>
      </w:r>
      <w:r>
        <w:rPr>
          <w:spacing w:val="-6"/>
        </w:rPr>
        <w:t xml:space="preserve"> </w:t>
      </w:r>
      <w:r>
        <w:t>proyectos</w:t>
      </w:r>
      <w:r>
        <w:rPr>
          <w:spacing w:val="-6"/>
        </w:rPr>
        <w:t xml:space="preserve"> </w:t>
      </w:r>
      <w:r>
        <w:t>de</w:t>
      </w:r>
      <w:r>
        <w:rPr>
          <w:spacing w:val="-5"/>
        </w:rPr>
        <w:t xml:space="preserve"> </w:t>
      </w:r>
      <w:r>
        <w:t>la</w:t>
      </w:r>
      <w:r>
        <w:rPr>
          <w:spacing w:val="-5"/>
        </w:rPr>
        <w:t xml:space="preserve"> </w:t>
      </w:r>
      <w:r>
        <w:t>Institución</w:t>
      </w:r>
      <w:r>
        <w:rPr>
          <w:spacing w:val="-6"/>
        </w:rPr>
        <w:t xml:space="preserve"> </w:t>
      </w:r>
      <w:r>
        <w:t>de</w:t>
      </w:r>
      <w:r>
        <w:rPr>
          <w:spacing w:val="-5"/>
        </w:rPr>
        <w:t xml:space="preserve"> </w:t>
      </w:r>
      <w:r>
        <w:t>Educación Superior en cumplimiento de su misión y requisitos legales aplicables utilizó una metodología interna en donde tuvo en</w:t>
      </w:r>
      <w:r>
        <w:rPr>
          <w:spacing w:val="-7"/>
        </w:rPr>
        <w:t xml:space="preserve"> </w:t>
      </w:r>
      <w:r>
        <w:t>cuenta:</w:t>
      </w:r>
    </w:p>
    <w:p w:rsidR="007B37D5" w:rsidRDefault="007B37D5">
      <w:pPr>
        <w:pStyle w:val="Textoindependiente"/>
        <w:rPr>
          <w:sz w:val="20"/>
        </w:rPr>
      </w:pPr>
    </w:p>
    <w:p w:rsidR="007B37D5" w:rsidRDefault="00246796">
      <w:pPr>
        <w:pStyle w:val="Textoindependiente"/>
        <w:spacing w:before="8"/>
        <w:rPr>
          <w:sz w:val="22"/>
        </w:rPr>
      </w:pPr>
      <w:r>
        <w:rPr>
          <w:noProof/>
          <w:lang w:val="es-CO" w:eastAsia="es-CO" w:bidi="ar-SA"/>
        </w:rPr>
        <mc:AlternateContent>
          <mc:Choice Requires="wps">
            <w:drawing>
              <wp:anchor distT="0" distB="0" distL="0" distR="0" simplePos="0" relativeHeight="251695104" behindDoc="1" locked="0" layoutInCell="1" allowOverlap="1">
                <wp:simplePos x="0" y="0"/>
                <wp:positionH relativeFrom="page">
                  <wp:posOffset>1134110</wp:posOffset>
                </wp:positionH>
                <wp:positionV relativeFrom="paragraph">
                  <wp:posOffset>193675</wp:posOffset>
                </wp:positionV>
                <wp:extent cx="5934710" cy="295910"/>
                <wp:effectExtent l="0" t="0" r="0" b="0"/>
                <wp:wrapTopAndBottom/>
                <wp:docPr id="1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2959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B37D5" w:rsidRDefault="0041481B">
                            <w:pPr>
                              <w:spacing w:before="74"/>
                              <w:ind w:left="144"/>
                              <w:rPr>
                                <w:sz w:val="20"/>
                              </w:rPr>
                            </w:pPr>
                            <w:r>
                              <w:rPr>
                                <w:b/>
                                <w:sz w:val="20"/>
                              </w:rPr>
                              <w:t xml:space="preserve">Nombre: </w:t>
                            </w:r>
                            <w:r>
                              <w:rPr>
                                <w:sz w:val="20"/>
                              </w:rPr>
                              <w:t>Plan de acción en las instalaciones locativas de los depósitos de archivos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2" o:spid="_x0000_s1030" type="#_x0000_t202" style="position:absolute;margin-left:89.3pt;margin-top:15.25pt;width:467.3pt;height:23.3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" filled="f" strokeweight=".48pt">
                <v:textbox inset="0,0,0,0">
                  <w:txbxContent>
                    <w:p w:rsidR="007B37D5" w:rsidRDefault="0041481B">
                      <w:pPr>
                        <w:spacing w:before="74"/>
                        <w:ind w:left="144"/>
                        <w:rPr>
                          <w:sz w:val="20"/>
                        </w:rPr>
                      </w:pPr>
                      <w:r>
                        <w:rPr>
                          <w:b/>
                          <w:sz w:val="20"/>
                        </w:rPr>
                        <w:t xml:space="preserve">Nombre: </w:t>
                      </w:r>
                      <w:r>
                        <w:rPr>
                          <w:sz w:val="20"/>
                        </w:rPr>
                        <w:t>Plan de acción en las instalaciones locativas de los depósitos de archivos</w:t>
                      </w:r>
                    </w:p>
                  </w:txbxContent>
                </v:textbox>
                <w10:wrap type="topAndBottom" anchorx="page"/>
              </v:shape>
            </w:pict>
          </mc:Fallback>
        </mc:AlternateContent>
      </w:r>
      <w:r>
        <w:rPr>
          <w:noProof/>
          <w:lang w:val="es-CO" w:eastAsia="es-CO" w:bidi="ar-SA"/>
        </w:rPr>
        <mc:AlternateContent>
          <mc:Choice Requires="wps">
            <w:drawing>
              <wp:anchor distT="0" distB="0" distL="0" distR="0" simplePos="0" relativeHeight="251696128" behindDoc="1" locked="0" layoutInCell="1" allowOverlap="1">
                <wp:simplePos x="0" y="0"/>
                <wp:positionH relativeFrom="page">
                  <wp:posOffset>1134110</wp:posOffset>
                </wp:positionH>
                <wp:positionV relativeFrom="paragraph">
                  <wp:posOffset>612775</wp:posOffset>
                </wp:positionV>
                <wp:extent cx="5934710" cy="285115"/>
                <wp:effectExtent l="0" t="0" r="0" b="0"/>
                <wp:wrapTopAndBottom/>
                <wp:docPr id="1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28511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B37D5" w:rsidRDefault="0041481B">
                            <w:pPr>
                              <w:spacing w:before="77"/>
                              <w:ind w:left="144"/>
                              <w:rPr>
                                <w:sz w:val="20"/>
                              </w:rPr>
                            </w:pPr>
                            <w:r>
                              <w:rPr>
                                <w:b/>
                                <w:sz w:val="20"/>
                              </w:rPr>
                              <w:t xml:space="preserve">Objetivo: </w:t>
                            </w:r>
                            <w:r>
                              <w:rPr>
                                <w:sz w:val="20"/>
                              </w:rPr>
                              <w:t>Diseñar un plan de acción en las instalaciones locativas de los depósitos de archivos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1" o:spid="_x0000_s1031" type="#_x0000_t202" style="position:absolute;margin-left:89.3pt;margin-top:48.25pt;width:467.3pt;height:22.45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" filled="f" strokeweight=".48pt">
                <v:textbox inset="0,0,0,0">
                  <w:txbxContent>
                    <w:p w:rsidR="007B37D5" w:rsidRDefault="0041481B">
                      <w:pPr>
                        <w:spacing w:before="77"/>
                        <w:ind w:left="144"/>
                        <w:rPr>
                          <w:sz w:val="20"/>
                        </w:rPr>
                      </w:pPr>
                      <w:r>
                        <w:rPr>
                          <w:b/>
                          <w:sz w:val="20"/>
                        </w:rPr>
                        <w:t xml:space="preserve">Objetivo: </w:t>
                      </w:r>
                      <w:r>
                        <w:rPr>
                          <w:sz w:val="20"/>
                        </w:rPr>
                        <w:t>Diseñar un plan de acción en las instalaciones locativas de los depósitos de archivos</w:t>
                      </w:r>
                    </w:p>
                  </w:txbxContent>
                </v:textbox>
                <w10:wrap type="topAndBottom" anchorx="page"/>
              </v:shape>
            </w:pict>
          </mc:Fallback>
        </mc:AlternateContent>
      </w:r>
      <w:r>
        <w:rPr>
          <w:noProof/>
          <w:lang w:val="es-CO" w:eastAsia="es-CO" w:bidi="ar-SA"/>
        </w:rPr>
        <mc:AlternateContent>
          <mc:Choice Requires="wps">
            <w:drawing>
              <wp:anchor distT="0" distB="0" distL="0" distR="0" simplePos="0" relativeHeight="251697152" behindDoc="1" locked="0" layoutInCell="1" allowOverlap="1">
                <wp:simplePos x="0" y="0"/>
                <wp:positionH relativeFrom="page">
                  <wp:posOffset>1134110</wp:posOffset>
                </wp:positionH>
                <wp:positionV relativeFrom="paragraph">
                  <wp:posOffset>1040765</wp:posOffset>
                </wp:positionV>
                <wp:extent cx="5934710" cy="304800"/>
                <wp:effectExtent l="0" t="0" r="0" b="0"/>
                <wp:wrapTopAndBottom/>
                <wp:docPr id="10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3048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B37D5" w:rsidRDefault="0041481B">
                            <w:pPr>
                              <w:spacing w:before="80"/>
                              <w:ind w:left="144"/>
                              <w:rPr>
                                <w:sz w:val="20"/>
                              </w:rPr>
                            </w:pPr>
                            <w:r>
                              <w:rPr>
                                <w:b/>
                                <w:sz w:val="20"/>
                              </w:rPr>
                              <w:t>Responsable del Plan</w:t>
                            </w:r>
                            <w:r>
                              <w:rPr>
                                <w:rFonts w:ascii="Times New Roman"/>
                                <w:sz w:val="20"/>
                              </w:rPr>
                              <w:t xml:space="preserve">: </w:t>
                            </w:r>
                            <w:r>
                              <w:rPr>
                                <w:sz w:val="20"/>
                              </w:rPr>
                              <w:t>Funcionario de Archivo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0" o:spid="_x0000_s1032" type="#_x0000_t202" style="position:absolute;margin-left:89.3pt;margin-top:81.95pt;width:467.3pt;height:24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" filled="f" strokeweight=".48pt">
                <v:textbox inset="0,0,0,0">
                  <w:txbxContent>
                    <w:p w:rsidR="007B37D5" w:rsidRDefault="0041481B">
                      <w:pPr>
                        <w:spacing w:before="80"/>
                        <w:ind w:left="144"/>
                        <w:rPr>
                          <w:sz w:val="20"/>
                        </w:rPr>
                      </w:pPr>
                      <w:r>
                        <w:rPr>
                          <w:b/>
                          <w:sz w:val="20"/>
                        </w:rPr>
                        <w:t>Responsable del Plan</w:t>
                      </w:r>
                      <w:r>
                        <w:rPr>
                          <w:rFonts w:ascii="Times New Roman"/>
                          <w:sz w:val="20"/>
                        </w:rPr>
                        <w:t xml:space="preserve">: </w:t>
                      </w:r>
                      <w:r>
                        <w:rPr>
                          <w:sz w:val="20"/>
                        </w:rPr>
                        <w:t>Funcionario de Archivo</w:t>
                      </w:r>
                    </w:p>
                  </w:txbxContent>
                </v:textbox>
                <w10:wrap type="topAndBottom" anchorx="page"/>
              </v:shape>
            </w:pict>
          </mc:Fallback>
        </mc:AlternateContent>
      </w:r>
      <w:r>
        <w:rPr>
          <w:noProof/>
          <w:lang w:val="es-CO" w:eastAsia="es-CO" w:bidi="ar-SA"/>
        </w:rPr>
        <mc:AlternateContent>
          <mc:Choice Requires="wps">
            <w:drawing>
              <wp:anchor distT="0" distB="0" distL="0" distR="0" simplePos="0" relativeHeight="251698176" behindDoc="1" locked="0" layoutInCell="1" allowOverlap="1">
                <wp:simplePos x="0" y="0"/>
                <wp:positionH relativeFrom="page">
                  <wp:posOffset>1134110</wp:posOffset>
                </wp:positionH>
                <wp:positionV relativeFrom="paragraph">
                  <wp:posOffset>1434465</wp:posOffset>
                </wp:positionV>
                <wp:extent cx="5934710" cy="422275"/>
                <wp:effectExtent l="0" t="0" r="0" b="0"/>
                <wp:wrapTopAndBottom/>
                <wp:docPr id="1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4222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B37D5" w:rsidRDefault="0041481B">
                            <w:pPr>
                              <w:spacing w:before="78"/>
                              <w:ind w:left="144"/>
                              <w:rPr>
                                <w:sz w:val="20"/>
                              </w:rPr>
                            </w:pPr>
                            <w:r>
                              <w:rPr>
                                <w:b/>
                              </w:rPr>
                              <w:t xml:space="preserve">Alcance: </w:t>
                            </w:r>
                            <w:r>
                              <w:rPr>
                                <w:sz w:val="20"/>
                              </w:rPr>
                              <w:t>Inicia con la formulación del plan y finaliza con la verificación del seguimiento al mismo.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9" o:spid="_x0000_s1033" type="#_x0000_t202" style="position:absolute;margin-left:89.3pt;margin-top:112.95pt;width:467.3pt;height:33.25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" filled="f" strokeweight=".48pt">
                <v:textbox inset="0,0,0,0">
                  <w:txbxContent>
                    <w:p w:rsidR="007B37D5" w:rsidRDefault="0041481B">
                      <w:pPr>
                        <w:spacing w:before="78"/>
                        <w:ind w:left="144"/>
                        <w:rPr>
                          <w:sz w:val="20"/>
                        </w:rPr>
                      </w:pPr>
                      <w:r>
                        <w:rPr>
                          <w:b/>
                        </w:rPr>
                        <w:t xml:space="preserve">Alcance: </w:t>
                      </w:r>
                      <w:r>
                        <w:rPr>
                          <w:sz w:val="20"/>
                        </w:rPr>
                        <w:t>Inicia con la formulación del plan y finaliza con la verificación del seguimiento al mismo.</w:t>
                      </w:r>
                    </w:p>
                  </w:txbxContent>
                </v:textbox>
                <w10:wrap type="topAndBottom" anchorx="page"/>
              </v:shape>
            </w:pict>
          </mc:Fallback>
        </mc:AlternateContent>
      </w:r>
    </w:p>
    <w:p w:rsidR="007B37D5" w:rsidRDefault="007B37D5">
      <w:pPr>
        <w:pStyle w:val="Textoindependiente"/>
        <w:spacing w:before="1"/>
        <w:rPr>
          <w:sz w:val="10"/>
        </w:rPr>
      </w:pPr>
    </w:p>
    <w:p w:rsidR="007B37D5" w:rsidRDefault="007B37D5">
      <w:pPr>
        <w:pStyle w:val="Textoindependiente"/>
        <w:spacing w:before="9"/>
        <w:rPr>
          <w:sz w:val="12"/>
        </w:rPr>
      </w:pPr>
    </w:p>
    <w:p w:rsidR="007B37D5" w:rsidRDefault="007B37D5">
      <w:pPr>
        <w:pStyle w:val="Textoindependiente"/>
        <w:spacing w:before="3"/>
        <w:rPr>
          <w:sz w:val="5"/>
        </w:rPr>
      </w:pPr>
    </w:p>
    <w:p w:rsidR="007B37D5" w:rsidRDefault="007B37D5">
      <w:pPr>
        <w:pStyle w:val="Textoindependiente"/>
        <w:rPr>
          <w:sz w:val="20"/>
        </w:rPr>
      </w:pPr>
    </w:p>
    <w:p w:rsidR="007B37D5" w:rsidRDefault="007B37D5">
      <w:pPr>
        <w:pStyle w:val="Textoindependiente"/>
        <w:spacing w:before="3"/>
        <w:rPr>
          <w:sz w:val="15"/>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8"/>
        <w:gridCol w:w="562"/>
        <w:gridCol w:w="1674"/>
        <w:gridCol w:w="685"/>
        <w:gridCol w:w="2191"/>
        <w:gridCol w:w="2695"/>
      </w:tblGrid>
      <w:tr w:rsidR="007B37D5">
        <w:trPr>
          <w:trHeight w:val="275"/>
        </w:trPr>
        <w:tc>
          <w:tcPr>
            <w:tcW w:w="2150" w:type="dxa"/>
            <w:gridSpan w:val="2"/>
          </w:tcPr>
          <w:p w:rsidR="007B37D5" w:rsidRDefault="0041481B">
            <w:pPr>
              <w:pStyle w:val="TableParagraph"/>
              <w:spacing w:line="256" w:lineRule="exact"/>
              <w:ind w:left="107"/>
              <w:rPr>
                <w:b/>
                <w:sz w:val="24"/>
              </w:rPr>
            </w:pPr>
            <w:r>
              <w:rPr>
                <w:b/>
                <w:sz w:val="24"/>
              </w:rPr>
              <w:t>ACTIVIDAD</w:t>
            </w:r>
          </w:p>
        </w:tc>
        <w:tc>
          <w:tcPr>
            <w:tcW w:w="2359" w:type="dxa"/>
            <w:gridSpan w:val="2"/>
          </w:tcPr>
          <w:p w:rsidR="007B37D5" w:rsidRDefault="0041481B">
            <w:pPr>
              <w:pStyle w:val="TableParagraph"/>
              <w:spacing w:line="256" w:lineRule="exact"/>
              <w:ind w:left="108"/>
              <w:rPr>
                <w:b/>
                <w:sz w:val="24"/>
              </w:rPr>
            </w:pPr>
            <w:r>
              <w:rPr>
                <w:b/>
                <w:sz w:val="24"/>
              </w:rPr>
              <w:t>RESPONSABLE</w:t>
            </w:r>
          </w:p>
        </w:tc>
        <w:tc>
          <w:tcPr>
            <w:tcW w:w="2191" w:type="dxa"/>
          </w:tcPr>
          <w:p w:rsidR="007B37D5" w:rsidRDefault="0041481B">
            <w:pPr>
              <w:pStyle w:val="TableParagraph"/>
              <w:spacing w:line="256" w:lineRule="exact"/>
              <w:ind w:left="108"/>
              <w:rPr>
                <w:b/>
                <w:sz w:val="24"/>
              </w:rPr>
            </w:pPr>
            <w:r>
              <w:rPr>
                <w:b/>
                <w:sz w:val="24"/>
              </w:rPr>
              <w:t>ENTREGABLE</w:t>
            </w:r>
          </w:p>
        </w:tc>
        <w:tc>
          <w:tcPr>
            <w:tcW w:w="2695" w:type="dxa"/>
          </w:tcPr>
          <w:p w:rsidR="007B37D5" w:rsidRDefault="0041481B">
            <w:pPr>
              <w:pStyle w:val="TableParagraph"/>
              <w:spacing w:line="256" w:lineRule="exact"/>
              <w:ind w:left="109"/>
              <w:rPr>
                <w:b/>
                <w:sz w:val="24"/>
              </w:rPr>
            </w:pPr>
            <w:r>
              <w:rPr>
                <w:b/>
                <w:sz w:val="24"/>
              </w:rPr>
              <w:t>OBSERVACIONES</w:t>
            </w:r>
          </w:p>
        </w:tc>
      </w:tr>
      <w:tr w:rsidR="007B37D5">
        <w:trPr>
          <w:trHeight w:val="830"/>
        </w:trPr>
        <w:tc>
          <w:tcPr>
            <w:tcW w:w="2150" w:type="dxa"/>
            <w:gridSpan w:val="2"/>
          </w:tcPr>
          <w:p w:rsidR="007B37D5" w:rsidRDefault="0041481B">
            <w:pPr>
              <w:pStyle w:val="TableParagraph"/>
              <w:spacing w:line="274" w:lineRule="exact"/>
              <w:ind w:left="107"/>
              <w:rPr>
                <w:sz w:val="24"/>
              </w:rPr>
            </w:pPr>
            <w:r>
              <w:rPr>
                <w:sz w:val="24"/>
              </w:rPr>
              <w:t>Formular el plan</w:t>
            </w:r>
          </w:p>
        </w:tc>
        <w:tc>
          <w:tcPr>
            <w:tcW w:w="1674" w:type="dxa"/>
            <w:tcBorders>
              <w:right w:val="nil"/>
            </w:tcBorders>
          </w:tcPr>
          <w:p w:rsidR="007B37D5" w:rsidRDefault="0041481B">
            <w:pPr>
              <w:pStyle w:val="TableParagraph"/>
              <w:ind w:left="108" w:right="286"/>
              <w:rPr>
                <w:sz w:val="24"/>
              </w:rPr>
            </w:pPr>
            <w:r>
              <w:rPr>
                <w:sz w:val="24"/>
              </w:rPr>
              <w:t>Funcionario Archivo</w:t>
            </w:r>
          </w:p>
        </w:tc>
        <w:tc>
          <w:tcPr>
            <w:tcW w:w="685" w:type="dxa"/>
            <w:tcBorders>
              <w:left w:val="nil"/>
            </w:tcBorders>
          </w:tcPr>
          <w:p w:rsidR="007B37D5" w:rsidRDefault="0041481B">
            <w:pPr>
              <w:pStyle w:val="TableParagraph"/>
              <w:spacing w:line="274" w:lineRule="exact"/>
              <w:ind w:right="94"/>
              <w:jc w:val="right"/>
              <w:rPr>
                <w:sz w:val="24"/>
              </w:rPr>
            </w:pPr>
            <w:r>
              <w:rPr>
                <w:sz w:val="24"/>
              </w:rPr>
              <w:t>de</w:t>
            </w:r>
          </w:p>
        </w:tc>
        <w:tc>
          <w:tcPr>
            <w:tcW w:w="2191" w:type="dxa"/>
          </w:tcPr>
          <w:p w:rsidR="007B37D5" w:rsidRDefault="0041481B">
            <w:pPr>
              <w:pStyle w:val="TableParagraph"/>
              <w:spacing w:line="274" w:lineRule="exact"/>
              <w:ind w:left="108"/>
              <w:rPr>
                <w:sz w:val="24"/>
              </w:rPr>
            </w:pPr>
            <w:r>
              <w:rPr>
                <w:sz w:val="24"/>
              </w:rPr>
              <w:t>DOCUMENTO</w:t>
            </w:r>
          </w:p>
        </w:tc>
        <w:tc>
          <w:tcPr>
            <w:tcW w:w="2695" w:type="dxa"/>
          </w:tcPr>
          <w:p w:rsidR="007B37D5" w:rsidRDefault="0041481B">
            <w:pPr>
              <w:pStyle w:val="TableParagraph"/>
              <w:spacing w:before="2" w:line="276" w:lineRule="exact"/>
              <w:ind w:left="109" w:right="97"/>
              <w:jc w:val="both"/>
              <w:rPr>
                <w:sz w:val="24"/>
              </w:rPr>
            </w:pPr>
            <w:r>
              <w:rPr>
                <w:sz w:val="24"/>
              </w:rPr>
              <w:t>El cronograma del</w:t>
            </w:r>
            <w:r>
              <w:rPr>
                <w:spacing w:val="-30"/>
                <w:sz w:val="24"/>
              </w:rPr>
              <w:t xml:space="preserve"> </w:t>
            </w:r>
            <w:r>
              <w:rPr>
                <w:spacing w:val="-4"/>
                <w:sz w:val="24"/>
              </w:rPr>
              <w:t xml:space="preserve">nivel </w:t>
            </w:r>
            <w:r>
              <w:rPr>
                <w:sz w:val="24"/>
              </w:rPr>
              <w:t xml:space="preserve">central estará a </w:t>
            </w:r>
            <w:r>
              <w:rPr>
                <w:spacing w:val="-4"/>
                <w:sz w:val="24"/>
              </w:rPr>
              <w:t xml:space="preserve">cargo </w:t>
            </w:r>
            <w:r>
              <w:rPr>
                <w:sz w:val="24"/>
              </w:rPr>
              <w:t>de la</w:t>
            </w:r>
            <w:r>
              <w:rPr>
                <w:spacing w:val="-3"/>
                <w:sz w:val="24"/>
              </w:rPr>
              <w:t xml:space="preserve"> </w:t>
            </w:r>
            <w:r>
              <w:rPr>
                <w:sz w:val="24"/>
              </w:rPr>
              <w:t>SGD.</w:t>
            </w:r>
          </w:p>
        </w:tc>
      </w:tr>
      <w:tr w:rsidR="007B37D5">
        <w:trPr>
          <w:trHeight w:val="827"/>
        </w:trPr>
        <w:tc>
          <w:tcPr>
            <w:tcW w:w="1588" w:type="dxa"/>
            <w:tcBorders>
              <w:right w:val="nil"/>
            </w:tcBorders>
          </w:tcPr>
          <w:p w:rsidR="007B37D5" w:rsidRDefault="0041481B">
            <w:pPr>
              <w:pStyle w:val="TableParagraph"/>
              <w:spacing w:line="271" w:lineRule="exact"/>
              <w:ind w:left="107"/>
              <w:rPr>
                <w:sz w:val="24"/>
              </w:rPr>
            </w:pPr>
            <w:r>
              <w:rPr>
                <w:sz w:val="24"/>
              </w:rPr>
              <w:t>Diseñar</w:t>
            </w:r>
          </w:p>
          <w:p w:rsidR="007B37D5" w:rsidRDefault="0041481B">
            <w:pPr>
              <w:pStyle w:val="TableParagraph"/>
              <w:spacing w:line="270" w:lineRule="atLeast"/>
              <w:ind w:left="107" w:right="161"/>
              <w:rPr>
                <w:sz w:val="24"/>
              </w:rPr>
            </w:pPr>
            <w:r>
              <w:rPr>
                <w:sz w:val="24"/>
              </w:rPr>
              <w:t>cronograma seguimiento</w:t>
            </w:r>
          </w:p>
        </w:tc>
        <w:tc>
          <w:tcPr>
            <w:tcW w:w="562" w:type="dxa"/>
            <w:tcBorders>
              <w:left w:val="nil"/>
            </w:tcBorders>
          </w:tcPr>
          <w:p w:rsidR="007B37D5" w:rsidRDefault="007B37D5">
            <w:pPr>
              <w:pStyle w:val="TableParagraph"/>
              <w:spacing w:before="7"/>
              <w:rPr>
                <w:sz w:val="23"/>
              </w:rPr>
            </w:pPr>
          </w:p>
          <w:p w:rsidR="007B37D5" w:rsidRDefault="0041481B">
            <w:pPr>
              <w:pStyle w:val="TableParagraph"/>
              <w:ind w:left="191"/>
              <w:rPr>
                <w:sz w:val="24"/>
              </w:rPr>
            </w:pPr>
            <w:r>
              <w:rPr>
                <w:sz w:val="24"/>
              </w:rPr>
              <w:t>de</w:t>
            </w:r>
          </w:p>
        </w:tc>
        <w:tc>
          <w:tcPr>
            <w:tcW w:w="1674" w:type="dxa"/>
            <w:tcBorders>
              <w:right w:val="nil"/>
            </w:tcBorders>
          </w:tcPr>
          <w:p w:rsidR="007B37D5" w:rsidRDefault="0041481B">
            <w:pPr>
              <w:pStyle w:val="TableParagraph"/>
              <w:ind w:left="108" w:right="286"/>
              <w:rPr>
                <w:sz w:val="24"/>
              </w:rPr>
            </w:pPr>
            <w:r>
              <w:rPr>
                <w:sz w:val="24"/>
              </w:rPr>
              <w:t>Funcionario Archivo</w:t>
            </w:r>
          </w:p>
        </w:tc>
        <w:tc>
          <w:tcPr>
            <w:tcW w:w="685" w:type="dxa"/>
            <w:tcBorders>
              <w:left w:val="nil"/>
            </w:tcBorders>
          </w:tcPr>
          <w:p w:rsidR="007B37D5" w:rsidRDefault="0041481B">
            <w:pPr>
              <w:pStyle w:val="TableParagraph"/>
              <w:spacing w:line="271" w:lineRule="exact"/>
              <w:ind w:right="94"/>
              <w:jc w:val="right"/>
              <w:rPr>
                <w:sz w:val="24"/>
              </w:rPr>
            </w:pPr>
            <w:r>
              <w:rPr>
                <w:sz w:val="24"/>
              </w:rPr>
              <w:t>de</w:t>
            </w:r>
          </w:p>
        </w:tc>
        <w:tc>
          <w:tcPr>
            <w:tcW w:w="2191" w:type="dxa"/>
          </w:tcPr>
          <w:p w:rsidR="007B37D5" w:rsidRDefault="0041481B">
            <w:pPr>
              <w:pStyle w:val="TableParagraph"/>
              <w:spacing w:line="271" w:lineRule="exact"/>
              <w:ind w:left="108"/>
              <w:rPr>
                <w:sz w:val="24"/>
              </w:rPr>
            </w:pPr>
            <w:r>
              <w:rPr>
                <w:sz w:val="24"/>
              </w:rPr>
              <w:t>CRONOGRAMA</w:t>
            </w:r>
          </w:p>
        </w:tc>
        <w:tc>
          <w:tcPr>
            <w:tcW w:w="2695" w:type="dxa"/>
          </w:tcPr>
          <w:p w:rsidR="007B37D5" w:rsidRDefault="0041481B">
            <w:pPr>
              <w:pStyle w:val="TableParagraph"/>
              <w:spacing w:line="271" w:lineRule="exact"/>
              <w:ind w:left="109"/>
              <w:rPr>
                <w:sz w:val="24"/>
              </w:rPr>
            </w:pPr>
            <w:r>
              <w:rPr>
                <w:sz w:val="24"/>
              </w:rPr>
              <w:t>El cronograma del nivel</w:t>
            </w:r>
          </w:p>
          <w:p w:rsidR="007B37D5" w:rsidRDefault="0041481B">
            <w:pPr>
              <w:pStyle w:val="TableParagraph"/>
              <w:spacing w:line="270" w:lineRule="atLeast"/>
              <w:ind w:left="109" w:right="7"/>
              <w:rPr>
                <w:sz w:val="24"/>
              </w:rPr>
            </w:pPr>
            <w:r>
              <w:rPr>
                <w:sz w:val="24"/>
              </w:rPr>
              <w:t>central estará a cargo de la SGD</w:t>
            </w:r>
          </w:p>
        </w:tc>
      </w:tr>
      <w:tr w:rsidR="007B37D5">
        <w:trPr>
          <w:trHeight w:val="551"/>
        </w:trPr>
        <w:tc>
          <w:tcPr>
            <w:tcW w:w="2150" w:type="dxa"/>
            <w:gridSpan w:val="2"/>
          </w:tcPr>
          <w:p w:rsidR="007B37D5" w:rsidRDefault="0041481B">
            <w:pPr>
              <w:pStyle w:val="TableParagraph"/>
              <w:spacing w:line="271" w:lineRule="exact"/>
              <w:ind w:left="107"/>
              <w:rPr>
                <w:sz w:val="24"/>
              </w:rPr>
            </w:pPr>
            <w:r>
              <w:rPr>
                <w:sz w:val="24"/>
              </w:rPr>
              <w:t>Socializar plan</w:t>
            </w:r>
          </w:p>
        </w:tc>
        <w:tc>
          <w:tcPr>
            <w:tcW w:w="1674" w:type="dxa"/>
            <w:tcBorders>
              <w:right w:val="nil"/>
            </w:tcBorders>
          </w:tcPr>
          <w:p w:rsidR="007B37D5" w:rsidRDefault="0041481B">
            <w:pPr>
              <w:pStyle w:val="TableParagraph"/>
              <w:spacing w:line="276" w:lineRule="exact"/>
              <w:ind w:left="108" w:right="286"/>
              <w:rPr>
                <w:sz w:val="24"/>
              </w:rPr>
            </w:pPr>
            <w:r>
              <w:rPr>
                <w:sz w:val="24"/>
              </w:rPr>
              <w:t>Funcionario Archivo</w:t>
            </w:r>
          </w:p>
        </w:tc>
        <w:tc>
          <w:tcPr>
            <w:tcW w:w="685" w:type="dxa"/>
            <w:tcBorders>
              <w:left w:val="nil"/>
            </w:tcBorders>
          </w:tcPr>
          <w:p w:rsidR="007B37D5" w:rsidRDefault="0041481B">
            <w:pPr>
              <w:pStyle w:val="TableParagraph"/>
              <w:spacing w:line="271" w:lineRule="exact"/>
              <w:ind w:right="94"/>
              <w:jc w:val="right"/>
              <w:rPr>
                <w:sz w:val="24"/>
              </w:rPr>
            </w:pPr>
            <w:r>
              <w:rPr>
                <w:sz w:val="24"/>
              </w:rPr>
              <w:t>de</w:t>
            </w:r>
          </w:p>
        </w:tc>
        <w:tc>
          <w:tcPr>
            <w:tcW w:w="2191" w:type="dxa"/>
          </w:tcPr>
          <w:p w:rsidR="007B37D5" w:rsidRDefault="0041481B">
            <w:pPr>
              <w:pStyle w:val="TableParagraph"/>
              <w:spacing w:line="271" w:lineRule="exact"/>
              <w:ind w:left="108"/>
              <w:rPr>
                <w:sz w:val="24"/>
              </w:rPr>
            </w:pPr>
            <w:r>
              <w:rPr>
                <w:sz w:val="24"/>
              </w:rPr>
              <w:t>CIRCULAR</w:t>
            </w:r>
          </w:p>
        </w:tc>
        <w:tc>
          <w:tcPr>
            <w:tcW w:w="2695" w:type="dxa"/>
          </w:tcPr>
          <w:p w:rsidR="007B37D5" w:rsidRDefault="007B37D5">
            <w:pPr>
              <w:pStyle w:val="TableParagraph"/>
              <w:rPr>
                <w:rFonts w:ascii="Times New Roman"/>
                <w:sz w:val="20"/>
              </w:rPr>
            </w:pPr>
          </w:p>
        </w:tc>
      </w:tr>
    </w:tbl>
    <w:p w:rsidR="007B37D5" w:rsidRDefault="00246796">
      <w:pPr>
        <w:pStyle w:val="Textoindependiente"/>
        <w:spacing w:before="11"/>
        <w:rPr>
          <w:sz w:val="17"/>
        </w:rPr>
      </w:pPr>
      <w:r>
        <w:rPr>
          <w:noProof/>
          <w:lang w:val="es-CO" w:eastAsia="es-CO" w:bidi="ar-SA"/>
        </w:rPr>
        <mc:AlternateContent>
          <mc:Choice Requires="wps">
            <w:drawing>
              <wp:anchor distT="0" distB="0" distL="0" distR="0" simplePos="0" relativeHeight="251699200" behindDoc="1" locked="0" layoutInCell="1" allowOverlap="1">
                <wp:simplePos x="0" y="0"/>
                <wp:positionH relativeFrom="page">
                  <wp:posOffset>1134110</wp:posOffset>
                </wp:positionH>
                <wp:positionV relativeFrom="paragraph">
                  <wp:posOffset>159385</wp:posOffset>
                </wp:positionV>
                <wp:extent cx="5934710" cy="295910"/>
                <wp:effectExtent l="0" t="0" r="0" b="0"/>
                <wp:wrapTopAndBottom/>
                <wp:docPr id="1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2959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B37D5" w:rsidRDefault="0041481B">
                            <w:pPr>
                              <w:spacing w:before="75"/>
                              <w:ind w:left="144"/>
                              <w:rPr>
                                <w:sz w:val="20"/>
                              </w:rPr>
                            </w:pPr>
                            <w:r>
                              <w:rPr>
                                <w:b/>
                                <w:sz w:val="20"/>
                              </w:rPr>
                              <w:t xml:space="preserve">Nombre: </w:t>
                            </w:r>
                            <w:r>
                              <w:rPr>
                                <w:sz w:val="20"/>
                              </w:rPr>
                              <w:t>Plan de Capacitación en la Gestión Documental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8" o:spid="_x0000_s1034" type="#_x0000_t202" style="position:absolute;margin-left:89.3pt;margin-top:12.55pt;width:467.3pt;height:23.3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" filled="f" strokeweight=".48pt">
                <v:textbox inset="0,0,0,0">
                  <w:txbxContent>
                    <w:p w:rsidR="007B37D5" w:rsidRDefault="0041481B">
                      <w:pPr>
                        <w:spacing w:before="75"/>
                        <w:ind w:left="144"/>
                        <w:rPr>
                          <w:sz w:val="20"/>
                        </w:rPr>
                      </w:pPr>
                      <w:r>
                        <w:rPr>
                          <w:b/>
                          <w:sz w:val="20"/>
                        </w:rPr>
                        <w:t xml:space="preserve">Nombre: </w:t>
                      </w:r>
                      <w:r>
                        <w:rPr>
                          <w:sz w:val="20"/>
                        </w:rPr>
                        <w:t>Plan de Capacitación en la Gestión Documental</w:t>
                      </w:r>
                    </w:p>
                  </w:txbxContent>
                </v:textbox>
                <w10:wrap type="topAndBottom" anchorx="page"/>
              </v:shape>
            </w:pict>
          </mc:Fallback>
        </mc:AlternateContent>
      </w:r>
      <w:r>
        <w:rPr>
          <w:noProof/>
          <w:lang w:val="es-CO" w:eastAsia="es-CO" w:bidi="ar-SA"/>
        </w:rPr>
        <mc:AlternateContent>
          <mc:Choice Requires="wps">
            <w:drawing>
              <wp:anchor distT="0" distB="0" distL="0" distR="0" simplePos="0" relativeHeight="251700224" behindDoc="1" locked="0" layoutInCell="1" allowOverlap="1">
                <wp:simplePos x="0" y="0"/>
                <wp:positionH relativeFrom="page">
                  <wp:posOffset>1134110</wp:posOffset>
                </wp:positionH>
                <wp:positionV relativeFrom="paragraph">
                  <wp:posOffset>578485</wp:posOffset>
                </wp:positionV>
                <wp:extent cx="5934710" cy="287020"/>
                <wp:effectExtent l="0" t="0" r="0" b="0"/>
                <wp:wrapTopAndBottom/>
                <wp:docPr id="1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2870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B37D5" w:rsidRDefault="0041481B">
                            <w:pPr>
                              <w:spacing w:before="75"/>
                              <w:ind w:left="144"/>
                              <w:rPr>
                                <w:sz w:val="20"/>
                              </w:rPr>
                            </w:pPr>
                            <w:r>
                              <w:rPr>
                                <w:b/>
                                <w:sz w:val="20"/>
                              </w:rPr>
                              <w:t xml:space="preserve">Objetivo: </w:t>
                            </w:r>
                            <w:r>
                              <w:rPr>
                                <w:sz w:val="20"/>
                              </w:rPr>
                              <w:t>Diseñar un plan de capacitación en la gestión Documental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7" o:spid="_x0000_s1035" type="#_x0000_t202" style="position:absolute;margin-left:89.3pt;margin-top:45.55pt;width:467.3pt;height:22.6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" filled="f" strokeweight=".48pt">
                <v:textbox inset="0,0,0,0">
                  <w:txbxContent>
                    <w:p w:rsidR="007B37D5" w:rsidRDefault="0041481B">
                      <w:pPr>
                        <w:spacing w:before="75"/>
                        <w:ind w:left="144"/>
                        <w:rPr>
                          <w:sz w:val="20"/>
                        </w:rPr>
                      </w:pPr>
                      <w:r>
                        <w:rPr>
                          <w:b/>
                          <w:sz w:val="20"/>
                        </w:rPr>
                        <w:t xml:space="preserve">Objetivo: </w:t>
                      </w:r>
                      <w:r>
                        <w:rPr>
                          <w:sz w:val="20"/>
                        </w:rPr>
                        <w:t>Diseñar un plan de capacitación en la gestión Documental</w:t>
                      </w:r>
                    </w:p>
                  </w:txbxContent>
                </v:textbox>
                <w10:wrap type="topAndBottom" anchorx="page"/>
              </v:shape>
            </w:pict>
          </mc:Fallback>
        </mc:AlternateContent>
      </w:r>
      <w:r>
        <w:rPr>
          <w:noProof/>
          <w:lang w:val="es-CO" w:eastAsia="es-CO" w:bidi="ar-SA"/>
        </w:rPr>
        <mc:AlternateContent>
          <mc:Choice Requires="wps">
            <w:drawing>
              <wp:anchor distT="0" distB="0" distL="0" distR="0" simplePos="0" relativeHeight="251701248" behindDoc="1" locked="0" layoutInCell="1" allowOverlap="1">
                <wp:simplePos x="0" y="0"/>
                <wp:positionH relativeFrom="page">
                  <wp:posOffset>1134110</wp:posOffset>
                </wp:positionH>
                <wp:positionV relativeFrom="paragraph">
                  <wp:posOffset>1033780</wp:posOffset>
                </wp:positionV>
                <wp:extent cx="5934710" cy="508635"/>
                <wp:effectExtent l="0" t="0" r="0" b="0"/>
                <wp:wrapTopAndBottom/>
                <wp:docPr id="1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5086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B37D5" w:rsidRDefault="0041481B">
                            <w:pPr>
                              <w:spacing w:before="80"/>
                              <w:ind w:left="144"/>
                              <w:rPr>
                                <w:sz w:val="20"/>
                              </w:rPr>
                            </w:pPr>
                            <w:r>
                              <w:rPr>
                                <w:b/>
                              </w:rPr>
                              <w:t xml:space="preserve">Alcance: </w:t>
                            </w:r>
                            <w:r>
                              <w:rPr>
                                <w:sz w:val="20"/>
                              </w:rPr>
                              <w:t>Inicia con la formulación del plan y finaliza con la verificación del seguimiento al mismo.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6" o:spid="_x0000_s1036" type="#_x0000_t202" style="position:absolute;margin-left:89.3pt;margin-top:81.4pt;width:467.3pt;height:40.05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" filled="f" strokeweight=".48pt">
                <v:textbox inset="0,0,0,0">
                  <w:txbxContent>
                    <w:p w:rsidR="007B37D5" w:rsidRDefault="0041481B">
                      <w:pPr>
                        <w:spacing w:before="80"/>
                        <w:ind w:left="144"/>
                        <w:rPr>
                          <w:sz w:val="20"/>
                        </w:rPr>
                      </w:pPr>
                      <w:r>
                        <w:rPr>
                          <w:b/>
                        </w:rPr>
                        <w:t xml:space="preserve">Alcance: </w:t>
                      </w:r>
                      <w:r>
                        <w:rPr>
                          <w:sz w:val="20"/>
                        </w:rPr>
                        <w:t>Inicia con la formulación del plan y finaliza con la verificación del seguimiento al mismo.</w:t>
                      </w:r>
                    </w:p>
                  </w:txbxContent>
                </v:textbox>
                <w10:wrap type="topAndBottom" anchorx="page"/>
              </v:shape>
            </w:pict>
          </mc:Fallback>
        </mc:AlternateContent>
      </w:r>
    </w:p>
    <w:p w:rsidR="007B37D5" w:rsidRDefault="007B37D5">
      <w:pPr>
        <w:pStyle w:val="Textoindependiente"/>
        <w:spacing w:before="1"/>
        <w:rPr>
          <w:sz w:val="10"/>
        </w:rPr>
      </w:pPr>
    </w:p>
    <w:p w:rsidR="007B37D5" w:rsidRDefault="007B37D5">
      <w:pPr>
        <w:pStyle w:val="Textoindependiente"/>
        <w:spacing w:before="4"/>
        <w:rPr>
          <w:sz w:val="16"/>
        </w:rPr>
      </w:pPr>
    </w:p>
    <w:p w:rsidR="007B37D5" w:rsidRDefault="007B37D5">
      <w:pPr>
        <w:rPr>
          <w:sz w:val="16"/>
        </w:rPr>
        <w:sectPr w:rsidR="007B37D5">
          <w:headerReference w:type="default" r:id="rId55"/>
          <w:pgSz w:w="12240" w:h="15840"/>
          <w:pgMar w:top="1840" w:right="780" w:bottom="2080" w:left="880" w:header="283" w:footer="1880" w:gutter="0"/>
          <w:cols w:space="720"/>
        </w:sectPr>
      </w:pPr>
    </w:p>
    <w:p w:rsidR="007B37D5" w:rsidRDefault="007B37D5">
      <w:pPr>
        <w:pStyle w:val="Textoindependiente"/>
        <w:rPr>
          <w:sz w:val="20"/>
        </w:rPr>
      </w:pPr>
    </w:p>
    <w:p w:rsidR="007B37D5" w:rsidRDefault="007B37D5">
      <w:pPr>
        <w:pStyle w:val="Textoindependiente"/>
        <w:spacing w:before="4"/>
        <w:rPr>
          <w:sz w:val="12"/>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4"/>
        <w:gridCol w:w="457"/>
        <w:gridCol w:w="1627"/>
        <w:gridCol w:w="639"/>
        <w:gridCol w:w="2344"/>
        <w:gridCol w:w="2733"/>
      </w:tblGrid>
      <w:tr w:rsidR="007B37D5">
        <w:trPr>
          <w:trHeight w:val="275"/>
        </w:trPr>
        <w:tc>
          <w:tcPr>
            <w:tcW w:w="1981" w:type="dxa"/>
            <w:gridSpan w:val="2"/>
          </w:tcPr>
          <w:p w:rsidR="007B37D5" w:rsidRDefault="0041481B">
            <w:pPr>
              <w:pStyle w:val="TableParagraph"/>
              <w:spacing w:line="256" w:lineRule="exact"/>
              <w:ind w:left="107"/>
              <w:rPr>
                <w:b/>
                <w:sz w:val="24"/>
              </w:rPr>
            </w:pPr>
            <w:r>
              <w:rPr>
                <w:b/>
                <w:sz w:val="24"/>
              </w:rPr>
              <w:t>ACTIVIDAD</w:t>
            </w:r>
          </w:p>
        </w:tc>
        <w:tc>
          <w:tcPr>
            <w:tcW w:w="2266" w:type="dxa"/>
            <w:gridSpan w:val="2"/>
          </w:tcPr>
          <w:p w:rsidR="007B37D5" w:rsidRDefault="0041481B">
            <w:pPr>
              <w:pStyle w:val="TableParagraph"/>
              <w:spacing w:line="256" w:lineRule="exact"/>
              <w:ind w:left="109"/>
              <w:rPr>
                <w:b/>
                <w:sz w:val="24"/>
              </w:rPr>
            </w:pPr>
            <w:r>
              <w:rPr>
                <w:b/>
                <w:sz w:val="24"/>
              </w:rPr>
              <w:t>RESPONSABLE</w:t>
            </w:r>
          </w:p>
        </w:tc>
        <w:tc>
          <w:tcPr>
            <w:tcW w:w="2344" w:type="dxa"/>
          </w:tcPr>
          <w:p w:rsidR="007B37D5" w:rsidRDefault="0041481B">
            <w:pPr>
              <w:pStyle w:val="TableParagraph"/>
              <w:spacing w:line="256" w:lineRule="exact"/>
              <w:ind w:left="111"/>
              <w:rPr>
                <w:b/>
                <w:sz w:val="24"/>
              </w:rPr>
            </w:pPr>
            <w:r>
              <w:rPr>
                <w:b/>
                <w:sz w:val="24"/>
              </w:rPr>
              <w:t>ENTREGABLE</w:t>
            </w:r>
          </w:p>
        </w:tc>
        <w:tc>
          <w:tcPr>
            <w:tcW w:w="2733" w:type="dxa"/>
          </w:tcPr>
          <w:p w:rsidR="007B37D5" w:rsidRDefault="0041481B">
            <w:pPr>
              <w:pStyle w:val="TableParagraph"/>
              <w:spacing w:line="256" w:lineRule="exact"/>
              <w:ind w:left="110"/>
              <w:rPr>
                <w:b/>
                <w:sz w:val="24"/>
              </w:rPr>
            </w:pPr>
            <w:r>
              <w:rPr>
                <w:b/>
                <w:sz w:val="24"/>
              </w:rPr>
              <w:t>OBESERVACIONES</w:t>
            </w:r>
          </w:p>
        </w:tc>
      </w:tr>
      <w:tr w:rsidR="007B37D5">
        <w:trPr>
          <w:trHeight w:val="827"/>
        </w:trPr>
        <w:tc>
          <w:tcPr>
            <w:tcW w:w="1981" w:type="dxa"/>
            <w:gridSpan w:val="2"/>
          </w:tcPr>
          <w:p w:rsidR="007B37D5" w:rsidRDefault="0041481B">
            <w:pPr>
              <w:pStyle w:val="TableParagraph"/>
              <w:ind w:left="107"/>
              <w:rPr>
                <w:sz w:val="24"/>
              </w:rPr>
            </w:pPr>
            <w:r>
              <w:rPr>
                <w:sz w:val="24"/>
              </w:rPr>
              <w:t>Formular el plan de capacitación.</w:t>
            </w:r>
          </w:p>
        </w:tc>
        <w:tc>
          <w:tcPr>
            <w:tcW w:w="1627" w:type="dxa"/>
            <w:tcBorders>
              <w:right w:val="nil"/>
            </w:tcBorders>
          </w:tcPr>
          <w:p w:rsidR="007B37D5" w:rsidRDefault="0041481B">
            <w:pPr>
              <w:pStyle w:val="TableParagraph"/>
              <w:ind w:left="109" w:right="238"/>
              <w:rPr>
                <w:sz w:val="24"/>
              </w:rPr>
            </w:pPr>
            <w:r>
              <w:rPr>
                <w:sz w:val="24"/>
              </w:rPr>
              <w:t>Funcionario</w:t>
            </w:r>
            <w:r>
              <w:rPr>
                <w:w w:val="99"/>
                <w:sz w:val="24"/>
              </w:rPr>
              <w:t xml:space="preserve"> </w:t>
            </w:r>
            <w:r>
              <w:rPr>
                <w:sz w:val="24"/>
              </w:rPr>
              <w:t>archivo</w:t>
            </w:r>
          </w:p>
        </w:tc>
        <w:tc>
          <w:tcPr>
            <w:tcW w:w="639" w:type="dxa"/>
            <w:tcBorders>
              <w:left w:val="nil"/>
            </w:tcBorders>
          </w:tcPr>
          <w:p w:rsidR="007B37D5" w:rsidRDefault="0041481B">
            <w:pPr>
              <w:pStyle w:val="TableParagraph"/>
              <w:spacing w:line="271" w:lineRule="exact"/>
              <w:ind w:right="92"/>
              <w:jc w:val="right"/>
              <w:rPr>
                <w:sz w:val="24"/>
              </w:rPr>
            </w:pPr>
            <w:r>
              <w:rPr>
                <w:w w:val="95"/>
                <w:sz w:val="24"/>
              </w:rPr>
              <w:t>de</w:t>
            </w:r>
          </w:p>
        </w:tc>
        <w:tc>
          <w:tcPr>
            <w:tcW w:w="2344" w:type="dxa"/>
          </w:tcPr>
          <w:p w:rsidR="007B37D5" w:rsidRDefault="0041481B">
            <w:pPr>
              <w:pStyle w:val="TableParagraph"/>
              <w:ind w:left="111" w:right="309"/>
              <w:rPr>
                <w:sz w:val="24"/>
              </w:rPr>
            </w:pPr>
            <w:r>
              <w:rPr>
                <w:sz w:val="24"/>
              </w:rPr>
              <w:t>PRESENTACION CARTILLA</w:t>
            </w:r>
          </w:p>
        </w:tc>
        <w:tc>
          <w:tcPr>
            <w:tcW w:w="2733" w:type="dxa"/>
          </w:tcPr>
          <w:p w:rsidR="007B37D5" w:rsidRDefault="0041481B">
            <w:pPr>
              <w:pStyle w:val="TableParagraph"/>
              <w:spacing w:line="276" w:lineRule="exact"/>
              <w:ind w:left="110" w:right="92"/>
              <w:jc w:val="both"/>
              <w:rPr>
                <w:sz w:val="24"/>
              </w:rPr>
            </w:pPr>
            <w:r>
              <w:rPr>
                <w:sz w:val="24"/>
              </w:rPr>
              <w:t>El cronograma del nivel central estará a cargo de la SGD.</w:t>
            </w:r>
          </w:p>
        </w:tc>
      </w:tr>
      <w:tr w:rsidR="007B37D5">
        <w:trPr>
          <w:trHeight w:val="1103"/>
        </w:trPr>
        <w:tc>
          <w:tcPr>
            <w:tcW w:w="1524" w:type="dxa"/>
            <w:tcBorders>
              <w:right w:val="nil"/>
            </w:tcBorders>
          </w:tcPr>
          <w:p w:rsidR="007B37D5" w:rsidRDefault="0041481B">
            <w:pPr>
              <w:pStyle w:val="TableParagraph"/>
              <w:ind w:left="107" w:right="111"/>
              <w:rPr>
                <w:sz w:val="24"/>
              </w:rPr>
            </w:pPr>
            <w:r>
              <w:rPr>
                <w:sz w:val="24"/>
              </w:rPr>
              <w:t>Diseñar cronograma plan</w:t>
            </w:r>
          </w:p>
          <w:p w:rsidR="007B37D5" w:rsidRDefault="0041481B">
            <w:pPr>
              <w:pStyle w:val="TableParagraph"/>
              <w:spacing w:line="260" w:lineRule="exact"/>
              <w:ind w:left="107"/>
              <w:rPr>
                <w:sz w:val="24"/>
              </w:rPr>
            </w:pPr>
            <w:r>
              <w:rPr>
                <w:sz w:val="24"/>
              </w:rPr>
              <w:t>capacitación</w:t>
            </w:r>
          </w:p>
        </w:tc>
        <w:tc>
          <w:tcPr>
            <w:tcW w:w="457" w:type="dxa"/>
            <w:tcBorders>
              <w:left w:val="nil"/>
            </w:tcBorders>
          </w:tcPr>
          <w:p w:rsidR="007B37D5" w:rsidRDefault="007B37D5">
            <w:pPr>
              <w:pStyle w:val="TableParagraph"/>
              <w:spacing w:before="6"/>
              <w:rPr>
                <w:sz w:val="23"/>
              </w:rPr>
            </w:pPr>
          </w:p>
          <w:p w:rsidR="007B37D5" w:rsidRDefault="0041481B">
            <w:pPr>
              <w:pStyle w:val="TableParagraph"/>
              <w:ind w:left="88" w:right="77" w:hanging="1"/>
              <w:rPr>
                <w:sz w:val="24"/>
              </w:rPr>
            </w:pPr>
            <w:r>
              <w:rPr>
                <w:sz w:val="24"/>
              </w:rPr>
              <w:t xml:space="preserve">de </w:t>
            </w:r>
            <w:proofErr w:type="spellStart"/>
            <w:r>
              <w:rPr>
                <w:sz w:val="24"/>
              </w:rPr>
              <w:t>de</w:t>
            </w:r>
            <w:proofErr w:type="spellEnd"/>
          </w:p>
        </w:tc>
        <w:tc>
          <w:tcPr>
            <w:tcW w:w="1627" w:type="dxa"/>
            <w:tcBorders>
              <w:right w:val="nil"/>
            </w:tcBorders>
          </w:tcPr>
          <w:p w:rsidR="007B37D5" w:rsidRDefault="0041481B">
            <w:pPr>
              <w:pStyle w:val="TableParagraph"/>
              <w:ind w:left="109" w:right="238"/>
              <w:rPr>
                <w:sz w:val="24"/>
              </w:rPr>
            </w:pPr>
            <w:r>
              <w:rPr>
                <w:sz w:val="24"/>
              </w:rPr>
              <w:t>Funcionario</w:t>
            </w:r>
            <w:r>
              <w:rPr>
                <w:w w:val="99"/>
                <w:sz w:val="24"/>
              </w:rPr>
              <w:t xml:space="preserve"> </w:t>
            </w:r>
            <w:r>
              <w:rPr>
                <w:sz w:val="24"/>
              </w:rPr>
              <w:t>archivo</w:t>
            </w:r>
          </w:p>
        </w:tc>
        <w:tc>
          <w:tcPr>
            <w:tcW w:w="639" w:type="dxa"/>
            <w:tcBorders>
              <w:left w:val="nil"/>
            </w:tcBorders>
          </w:tcPr>
          <w:p w:rsidR="007B37D5" w:rsidRDefault="0041481B">
            <w:pPr>
              <w:pStyle w:val="TableParagraph"/>
              <w:spacing w:line="271" w:lineRule="exact"/>
              <w:ind w:right="92"/>
              <w:jc w:val="right"/>
              <w:rPr>
                <w:sz w:val="24"/>
              </w:rPr>
            </w:pPr>
            <w:r>
              <w:rPr>
                <w:w w:val="95"/>
                <w:sz w:val="24"/>
              </w:rPr>
              <w:t>de</w:t>
            </w:r>
          </w:p>
        </w:tc>
        <w:tc>
          <w:tcPr>
            <w:tcW w:w="2344" w:type="dxa"/>
          </w:tcPr>
          <w:p w:rsidR="007B37D5" w:rsidRDefault="0041481B">
            <w:pPr>
              <w:pStyle w:val="TableParagraph"/>
              <w:spacing w:line="271" w:lineRule="exact"/>
              <w:ind w:left="111"/>
              <w:rPr>
                <w:sz w:val="24"/>
              </w:rPr>
            </w:pPr>
            <w:r>
              <w:rPr>
                <w:sz w:val="24"/>
              </w:rPr>
              <w:t>CRONOGRAMA</w:t>
            </w:r>
          </w:p>
        </w:tc>
        <w:tc>
          <w:tcPr>
            <w:tcW w:w="2733" w:type="dxa"/>
          </w:tcPr>
          <w:p w:rsidR="007B37D5" w:rsidRDefault="0041481B">
            <w:pPr>
              <w:pStyle w:val="TableParagraph"/>
              <w:ind w:left="110" w:right="92"/>
              <w:jc w:val="both"/>
              <w:rPr>
                <w:sz w:val="24"/>
              </w:rPr>
            </w:pPr>
            <w:r>
              <w:rPr>
                <w:sz w:val="24"/>
              </w:rPr>
              <w:t>El cronograma del nivel central estará a cargo de la SGD</w:t>
            </w:r>
          </w:p>
        </w:tc>
      </w:tr>
      <w:tr w:rsidR="007B37D5">
        <w:trPr>
          <w:trHeight w:val="551"/>
        </w:trPr>
        <w:tc>
          <w:tcPr>
            <w:tcW w:w="1981" w:type="dxa"/>
            <w:gridSpan w:val="2"/>
          </w:tcPr>
          <w:p w:rsidR="007B37D5" w:rsidRDefault="0041481B">
            <w:pPr>
              <w:pStyle w:val="TableParagraph"/>
              <w:tabs>
                <w:tab w:val="left" w:pos="1419"/>
              </w:tabs>
              <w:spacing w:line="276" w:lineRule="exact"/>
              <w:ind w:left="107" w:right="94"/>
              <w:rPr>
                <w:sz w:val="24"/>
              </w:rPr>
            </w:pPr>
            <w:r>
              <w:rPr>
                <w:sz w:val="24"/>
              </w:rPr>
              <w:t>Socializar</w:t>
            </w:r>
            <w:r>
              <w:rPr>
                <w:sz w:val="24"/>
              </w:rPr>
              <w:tab/>
            </w:r>
            <w:r>
              <w:rPr>
                <w:spacing w:val="-4"/>
                <w:sz w:val="24"/>
              </w:rPr>
              <w:t xml:space="preserve">plan </w:t>
            </w:r>
            <w:r>
              <w:rPr>
                <w:sz w:val="24"/>
              </w:rPr>
              <w:t>capacitación</w:t>
            </w:r>
          </w:p>
        </w:tc>
        <w:tc>
          <w:tcPr>
            <w:tcW w:w="1627" w:type="dxa"/>
            <w:tcBorders>
              <w:right w:val="nil"/>
            </w:tcBorders>
          </w:tcPr>
          <w:p w:rsidR="007B37D5" w:rsidRDefault="0041481B">
            <w:pPr>
              <w:pStyle w:val="TableParagraph"/>
              <w:spacing w:line="276" w:lineRule="exact"/>
              <w:ind w:left="109" w:right="238"/>
              <w:rPr>
                <w:sz w:val="24"/>
              </w:rPr>
            </w:pPr>
            <w:r>
              <w:rPr>
                <w:sz w:val="24"/>
              </w:rPr>
              <w:t>Funcionario</w:t>
            </w:r>
            <w:r>
              <w:rPr>
                <w:w w:val="99"/>
                <w:sz w:val="24"/>
              </w:rPr>
              <w:t xml:space="preserve"> </w:t>
            </w:r>
            <w:r>
              <w:rPr>
                <w:sz w:val="24"/>
              </w:rPr>
              <w:t>archivo</w:t>
            </w:r>
          </w:p>
        </w:tc>
        <w:tc>
          <w:tcPr>
            <w:tcW w:w="639" w:type="dxa"/>
            <w:tcBorders>
              <w:left w:val="nil"/>
            </w:tcBorders>
          </w:tcPr>
          <w:p w:rsidR="007B37D5" w:rsidRDefault="0041481B">
            <w:pPr>
              <w:pStyle w:val="TableParagraph"/>
              <w:spacing w:line="271" w:lineRule="exact"/>
              <w:ind w:right="92"/>
              <w:jc w:val="right"/>
              <w:rPr>
                <w:sz w:val="24"/>
              </w:rPr>
            </w:pPr>
            <w:r>
              <w:rPr>
                <w:w w:val="95"/>
                <w:sz w:val="24"/>
              </w:rPr>
              <w:t>de</w:t>
            </w:r>
          </w:p>
        </w:tc>
        <w:tc>
          <w:tcPr>
            <w:tcW w:w="2344" w:type="dxa"/>
          </w:tcPr>
          <w:p w:rsidR="007B37D5" w:rsidRDefault="0041481B">
            <w:pPr>
              <w:pStyle w:val="TableParagraph"/>
              <w:spacing w:line="271" w:lineRule="exact"/>
              <w:ind w:left="111"/>
              <w:rPr>
                <w:sz w:val="24"/>
              </w:rPr>
            </w:pPr>
            <w:r>
              <w:rPr>
                <w:sz w:val="24"/>
              </w:rPr>
              <w:t>CIRCULAR</w:t>
            </w:r>
          </w:p>
        </w:tc>
        <w:tc>
          <w:tcPr>
            <w:tcW w:w="2733" w:type="dxa"/>
          </w:tcPr>
          <w:p w:rsidR="007B37D5" w:rsidRDefault="007B37D5">
            <w:pPr>
              <w:pStyle w:val="TableParagraph"/>
              <w:rPr>
                <w:rFonts w:ascii="Times New Roman"/>
              </w:rPr>
            </w:pPr>
          </w:p>
        </w:tc>
      </w:tr>
    </w:tbl>
    <w:p w:rsidR="007B37D5" w:rsidRDefault="007B37D5">
      <w:pPr>
        <w:pStyle w:val="Textoindependiente"/>
        <w:spacing w:before="7"/>
        <w:rPr>
          <w:sz w:val="15"/>
        </w:rPr>
      </w:pPr>
    </w:p>
    <w:p w:rsidR="007B37D5" w:rsidRDefault="0041481B">
      <w:pPr>
        <w:pStyle w:val="Textoindependiente"/>
        <w:tabs>
          <w:tab w:val="left" w:pos="10008"/>
        </w:tabs>
        <w:spacing w:before="92"/>
        <w:ind w:left="1181" w:right="355"/>
      </w:pPr>
      <w:r>
        <w:t>El</w:t>
      </w:r>
      <w:r>
        <w:rPr>
          <w:spacing w:val="43"/>
        </w:rPr>
        <w:t xml:space="preserve"> </w:t>
      </w:r>
      <w:r>
        <w:t>resultado</w:t>
      </w:r>
      <w:r>
        <w:rPr>
          <w:spacing w:val="42"/>
        </w:rPr>
        <w:t xml:space="preserve"> </w:t>
      </w:r>
      <w:r>
        <w:t>fue</w:t>
      </w:r>
      <w:r>
        <w:rPr>
          <w:spacing w:val="42"/>
        </w:rPr>
        <w:t xml:space="preserve"> </w:t>
      </w:r>
      <w:r>
        <w:t>la</w:t>
      </w:r>
      <w:r>
        <w:rPr>
          <w:spacing w:val="44"/>
        </w:rPr>
        <w:t xml:space="preserve"> </w:t>
      </w:r>
      <w:r>
        <w:t>construcción</w:t>
      </w:r>
      <w:r>
        <w:rPr>
          <w:spacing w:val="43"/>
        </w:rPr>
        <w:t xml:space="preserve"> </w:t>
      </w:r>
      <w:r>
        <w:t>de</w:t>
      </w:r>
      <w:r>
        <w:rPr>
          <w:spacing w:val="43"/>
        </w:rPr>
        <w:t xml:space="preserve"> </w:t>
      </w:r>
      <w:r>
        <w:t>todos</w:t>
      </w:r>
      <w:r>
        <w:rPr>
          <w:spacing w:val="44"/>
        </w:rPr>
        <w:t xml:space="preserve"> </w:t>
      </w:r>
      <w:r>
        <w:t>los</w:t>
      </w:r>
      <w:r>
        <w:rPr>
          <w:spacing w:val="44"/>
        </w:rPr>
        <w:t xml:space="preserve"> </w:t>
      </w:r>
      <w:r>
        <w:t>planes,</w:t>
      </w:r>
      <w:r>
        <w:rPr>
          <w:spacing w:val="42"/>
        </w:rPr>
        <w:t xml:space="preserve"> </w:t>
      </w:r>
      <w:r>
        <w:t>programas</w:t>
      </w:r>
      <w:r>
        <w:rPr>
          <w:spacing w:val="42"/>
        </w:rPr>
        <w:t xml:space="preserve"> </w:t>
      </w:r>
      <w:r>
        <w:t>y</w:t>
      </w:r>
      <w:r>
        <w:rPr>
          <w:spacing w:val="42"/>
        </w:rPr>
        <w:t xml:space="preserve"> </w:t>
      </w:r>
      <w:r>
        <w:t>proyectos.</w:t>
      </w:r>
      <w:r>
        <w:tab/>
      </w:r>
      <w:r>
        <w:rPr>
          <w:spacing w:val="-9"/>
        </w:rPr>
        <w:t xml:space="preserve">El </w:t>
      </w:r>
      <w:r>
        <w:t xml:space="preserve">siguiente es el desarrollo del </w:t>
      </w:r>
      <w:r>
        <w:rPr>
          <w:b/>
        </w:rPr>
        <w:t>Plan de</w:t>
      </w:r>
      <w:r>
        <w:rPr>
          <w:b/>
          <w:spacing w:val="-2"/>
        </w:rPr>
        <w:t xml:space="preserve"> </w:t>
      </w:r>
      <w:r>
        <w:rPr>
          <w:b/>
        </w:rPr>
        <w:t>riesgos</w:t>
      </w:r>
      <w:r>
        <w:t>:</w:t>
      </w:r>
    </w:p>
    <w:p w:rsidR="007B37D5" w:rsidRDefault="00246796">
      <w:pPr>
        <w:pStyle w:val="Textoindependiente"/>
        <w:rPr>
          <w:sz w:val="21"/>
        </w:rPr>
      </w:pPr>
      <w:r>
        <w:rPr>
          <w:noProof/>
          <w:lang w:val="es-CO" w:eastAsia="es-CO" w:bidi="ar-SA"/>
        </w:rPr>
        <mc:AlternateContent>
          <mc:Choice Requires="wps">
            <w:drawing>
              <wp:anchor distT="0" distB="0" distL="0" distR="0" simplePos="0" relativeHeight="251703296" behindDoc="1" locked="0" layoutInCell="1" allowOverlap="1">
                <wp:simplePos x="0" y="0"/>
                <wp:positionH relativeFrom="page">
                  <wp:posOffset>1152525</wp:posOffset>
                </wp:positionH>
                <wp:positionV relativeFrom="paragraph">
                  <wp:posOffset>181610</wp:posOffset>
                </wp:positionV>
                <wp:extent cx="5766435" cy="1585595"/>
                <wp:effectExtent l="0" t="0" r="0" b="0"/>
                <wp:wrapTopAndBottom/>
                <wp:docPr id="1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15855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B37D5" w:rsidRDefault="0041481B">
                            <w:pPr>
                              <w:spacing w:line="272" w:lineRule="exact"/>
                              <w:ind w:left="103"/>
                              <w:jc w:val="both"/>
                              <w:rPr>
                                <w:sz w:val="24"/>
                              </w:rPr>
                            </w:pPr>
                            <w:r>
                              <w:rPr>
                                <w:b/>
                                <w:sz w:val="24"/>
                              </w:rPr>
                              <w:t xml:space="preserve">Nombre: </w:t>
                            </w:r>
                            <w:r>
                              <w:rPr>
                                <w:sz w:val="24"/>
                              </w:rPr>
                              <w:t>Plan de riesgos de la entidad</w:t>
                            </w:r>
                          </w:p>
                          <w:p w:rsidR="007B37D5" w:rsidRDefault="007B37D5">
                            <w:pPr>
                              <w:pStyle w:val="Textoindependiente"/>
                            </w:pPr>
                          </w:p>
                          <w:p w:rsidR="007B37D5" w:rsidRDefault="0041481B">
                            <w:pPr>
                              <w:pStyle w:val="Textoindependiente"/>
                              <w:ind w:left="103"/>
                              <w:jc w:val="both"/>
                            </w:pPr>
                            <w:r>
                              <w:rPr>
                                <w:b/>
                              </w:rPr>
                              <w:t xml:space="preserve">Objetivo: </w:t>
                            </w:r>
                            <w:r>
                              <w:t>Mitigar riesgos puntuales de los depósitos de archivo</w:t>
                            </w:r>
                          </w:p>
                          <w:p w:rsidR="007B37D5" w:rsidRDefault="007B37D5">
                            <w:pPr>
                              <w:pStyle w:val="Textoindependiente"/>
                            </w:pPr>
                          </w:p>
                          <w:p w:rsidR="007B37D5" w:rsidRDefault="0041481B">
                            <w:pPr>
                              <w:pStyle w:val="Textoindependiente"/>
                              <w:ind w:left="103" w:right="108"/>
                              <w:jc w:val="both"/>
                            </w:pPr>
                            <w:r>
                              <w:rPr>
                                <w:b/>
                              </w:rPr>
                              <w:t xml:space="preserve">Alcance: </w:t>
                            </w:r>
                            <w:r>
                              <w:t xml:space="preserve">Este plan involucra la identificación, evaluación, análisis y mitigación de los riesgos asociados a la gestión de los archivos de la </w:t>
                            </w:r>
                            <w:proofErr w:type="spellStart"/>
                            <w:r>
                              <w:t>institucion</w:t>
                            </w:r>
                            <w:proofErr w:type="spellEnd"/>
                            <w:r>
                              <w:t>. No incluye los riesgos que se presentan en las áreas de gestión.</w:t>
                            </w:r>
                          </w:p>
                          <w:p w:rsidR="007B37D5" w:rsidRDefault="007B37D5">
                            <w:pPr>
                              <w:pStyle w:val="Textoindependiente"/>
                            </w:pPr>
                          </w:p>
                          <w:p w:rsidR="007B37D5" w:rsidRDefault="0041481B">
                            <w:pPr>
                              <w:ind w:left="103"/>
                              <w:jc w:val="both"/>
                              <w:rPr>
                                <w:sz w:val="24"/>
                              </w:rPr>
                            </w:pPr>
                            <w:r>
                              <w:rPr>
                                <w:b/>
                                <w:sz w:val="24"/>
                              </w:rPr>
                              <w:t xml:space="preserve">Responsable del Plan: </w:t>
                            </w:r>
                            <w:r>
                              <w:rPr>
                                <w:sz w:val="24"/>
                              </w:rPr>
                              <w:t>Funcionario de Archivo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5" o:spid="_x0000_s1037" type="#_x0000_t202" style="position:absolute;margin-left:90.75pt;margin-top:14.3pt;width:454.05pt;height:124.85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" filled="f" strokeweight=".48pt">
                <v:textbox inset="0,0,0,0">
                  <w:txbxContent>
                    <w:p w:rsidR="007B37D5" w:rsidRDefault="0041481B">
                      <w:pPr>
                        <w:spacing w:line="272" w:lineRule="exact"/>
                        <w:ind w:left="103"/>
                        <w:jc w:val="both"/>
                        <w:rPr>
                          <w:sz w:val="24"/>
                        </w:rPr>
                      </w:pPr>
                      <w:r>
                        <w:rPr>
                          <w:b/>
                          <w:sz w:val="24"/>
                        </w:rPr>
                        <w:t xml:space="preserve">Nombre: </w:t>
                      </w:r>
                      <w:r>
                        <w:rPr>
                          <w:sz w:val="24"/>
                        </w:rPr>
                        <w:t>Plan de riesgos de la entidad</w:t>
                      </w:r>
                    </w:p>
                    <w:p w:rsidR="007B37D5" w:rsidRDefault="007B37D5">
                      <w:pPr>
                        <w:pStyle w:val="Textoindependiente"/>
                      </w:pPr>
                    </w:p>
                    <w:p w:rsidR="007B37D5" w:rsidRDefault="0041481B">
                      <w:pPr>
                        <w:pStyle w:val="Textoindependiente"/>
                        <w:ind w:left="103"/>
                        <w:jc w:val="both"/>
                      </w:pPr>
                      <w:r>
                        <w:rPr>
                          <w:b/>
                        </w:rPr>
                        <w:t xml:space="preserve">Objetivo: </w:t>
                      </w:r>
                      <w:r>
                        <w:t>Mitigar riesgos puntuales de los depósitos de archivo</w:t>
                      </w:r>
                    </w:p>
                    <w:p w:rsidR="007B37D5" w:rsidRDefault="007B37D5">
                      <w:pPr>
                        <w:pStyle w:val="Textoindependiente"/>
                      </w:pPr>
                    </w:p>
                    <w:p w:rsidR="007B37D5" w:rsidRDefault="0041481B">
                      <w:pPr>
                        <w:pStyle w:val="Textoindependiente"/>
                        <w:ind w:left="103" w:right="108"/>
                        <w:jc w:val="both"/>
                      </w:pPr>
                      <w:r>
                        <w:rPr>
                          <w:b/>
                        </w:rPr>
                        <w:t xml:space="preserve">Alcance: </w:t>
                      </w:r>
                      <w:r>
                        <w:t>Este plan involucra la identificación, evaluación, análisis y mitigación de los riesgos asociados a la gestión de los archivos de la institucion. No incluye los riesgos que se presentan en las</w:t>
                      </w:r>
                      <w:r>
                        <w:t xml:space="preserve"> áreas de gestión.</w:t>
                      </w:r>
                    </w:p>
                    <w:p w:rsidR="007B37D5" w:rsidRDefault="007B37D5">
                      <w:pPr>
                        <w:pStyle w:val="Textoindependiente"/>
                      </w:pPr>
                    </w:p>
                    <w:p w:rsidR="007B37D5" w:rsidRDefault="0041481B">
                      <w:pPr>
                        <w:ind w:left="103"/>
                        <w:jc w:val="both"/>
                        <w:rPr>
                          <w:sz w:val="24"/>
                        </w:rPr>
                      </w:pPr>
                      <w:r>
                        <w:rPr>
                          <w:b/>
                          <w:sz w:val="24"/>
                        </w:rPr>
                        <w:t xml:space="preserve">Responsable del Plan: </w:t>
                      </w:r>
                      <w:r>
                        <w:rPr>
                          <w:sz w:val="24"/>
                        </w:rPr>
                        <w:t>Funcionario de Archivo</w:t>
                      </w:r>
                    </w:p>
                  </w:txbxContent>
                </v:textbox>
                <w10:wrap type="topAndBottom" anchorx="page"/>
              </v:shape>
            </w:pict>
          </mc:Fallback>
        </mc:AlternateContent>
      </w:r>
    </w:p>
    <w:p w:rsidR="007B37D5" w:rsidRDefault="007B37D5">
      <w:pPr>
        <w:pStyle w:val="Textoindependiente"/>
        <w:rPr>
          <w:sz w:val="20"/>
        </w:rPr>
      </w:pPr>
    </w:p>
    <w:p w:rsidR="007B37D5" w:rsidRDefault="007B37D5">
      <w:pPr>
        <w:pStyle w:val="Textoindependiente"/>
        <w:spacing w:before="5"/>
        <w:rPr>
          <w:sz w:val="25"/>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6"/>
        <w:gridCol w:w="2695"/>
        <w:gridCol w:w="3175"/>
      </w:tblGrid>
      <w:tr w:rsidR="007B37D5">
        <w:trPr>
          <w:trHeight w:val="275"/>
        </w:trPr>
        <w:tc>
          <w:tcPr>
            <w:tcW w:w="3526" w:type="dxa"/>
          </w:tcPr>
          <w:p w:rsidR="007B37D5" w:rsidRDefault="0041481B">
            <w:pPr>
              <w:pStyle w:val="TableParagraph"/>
              <w:spacing w:line="256" w:lineRule="exact"/>
              <w:ind w:left="107"/>
              <w:rPr>
                <w:b/>
                <w:sz w:val="24"/>
              </w:rPr>
            </w:pPr>
            <w:r>
              <w:rPr>
                <w:b/>
                <w:sz w:val="24"/>
              </w:rPr>
              <w:t>ACTIVIDAD</w:t>
            </w:r>
          </w:p>
        </w:tc>
        <w:tc>
          <w:tcPr>
            <w:tcW w:w="2695" w:type="dxa"/>
          </w:tcPr>
          <w:p w:rsidR="007B37D5" w:rsidRDefault="0041481B">
            <w:pPr>
              <w:pStyle w:val="TableParagraph"/>
              <w:spacing w:line="256" w:lineRule="exact"/>
              <w:ind w:left="107"/>
              <w:rPr>
                <w:b/>
                <w:sz w:val="24"/>
              </w:rPr>
            </w:pPr>
            <w:r>
              <w:rPr>
                <w:b/>
                <w:sz w:val="24"/>
              </w:rPr>
              <w:t>RESPONSABLE</w:t>
            </w:r>
          </w:p>
        </w:tc>
        <w:tc>
          <w:tcPr>
            <w:tcW w:w="3175" w:type="dxa"/>
          </w:tcPr>
          <w:p w:rsidR="007B37D5" w:rsidRDefault="0041481B">
            <w:pPr>
              <w:pStyle w:val="TableParagraph"/>
              <w:spacing w:line="256" w:lineRule="exact"/>
              <w:ind w:left="108"/>
              <w:rPr>
                <w:b/>
                <w:sz w:val="24"/>
              </w:rPr>
            </w:pPr>
            <w:r>
              <w:rPr>
                <w:b/>
                <w:sz w:val="24"/>
              </w:rPr>
              <w:t>ENTREGABLE</w:t>
            </w:r>
          </w:p>
        </w:tc>
      </w:tr>
      <w:tr w:rsidR="007B37D5">
        <w:trPr>
          <w:trHeight w:val="827"/>
        </w:trPr>
        <w:tc>
          <w:tcPr>
            <w:tcW w:w="3526" w:type="dxa"/>
          </w:tcPr>
          <w:p w:rsidR="007B37D5" w:rsidRDefault="0041481B">
            <w:pPr>
              <w:pStyle w:val="TableParagraph"/>
              <w:spacing w:line="271" w:lineRule="exact"/>
              <w:ind w:left="107"/>
              <w:rPr>
                <w:sz w:val="24"/>
              </w:rPr>
            </w:pPr>
            <w:r>
              <w:rPr>
                <w:sz w:val="24"/>
              </w:rPr>
              <w:t>Identificación y aprobación de</w:t>
            </w:r>
          </w:p>
          <w:p w:rsidR="007B37D5" w:rsidRDefault="0041481B">
            <w:pPr>
              <w:pStyle w:val="TableParagraph"/>
              <w:spacing w:line="270" w:lineRule="atLeast"/>
              <w:ind w:left="107"/>
              <w:rPr>
                <w:sz w:val="24"/>
              </w:rPr>
            </w:pPr>
            <w:r>
              <w:rPr>
                <w:sz w:val="24"/>
              </w:rPr>
              <w:t>metodología para la valoración de riesgos</w:t>
            </w:r>
          </w:p>
        </w:tc>
        <w:tc>
          <w:tcPr>
            <w:tcW w:w="2695" w:type="dxa"/>
          </w:tcPr>
          <w:p w:rsidR="007B37D5" w:rsidRDefault="0041481B">
            <w:pPr>
              <w:pStyle w:val="TableParagraph"/>
              <w:spacing w:line="271" w:lineRule="exact"/>
              <w:ind w:left="107"/>
              <w:rPr>
                <w:sz w:val="24"/>
              </w:rPr>
            </w:pPr>
            <w:r>
              <w:rPr>
                <w:sz w:val="24"/>
              </w:rPr>
              <w:t>Jefe de Archivo</w:t>
            </w:r>
          </w:p>
        </w:tc>
        <w:tc>
          <w:tcPr>
            <w:tcW w:w="3175" w:type="dxa"/>
          </w:tcPr>
          <w:p w:rsidR="007B37D5" w:rsidRDefault="0041481B">
            <w:pPr>
              <w:pStyle w:val="TableParagraph"/>
              <w:tabs>
                <w:tab w:val="left" w:pos="1913"/>
                <w:tab w:val="left" w:pos="2877"/>
              </w:tabs>
              <w:ind w:left="108" w:right="98"/>
              <w:rPr>
                <w:sz w:val="24"/>
              </w:rPr>
            </w:pPr>
            <w:r>
              <w:rPr>
                <w:sz w:val="24"/>
              </w:rPr>
              <w:t>Metodología</w:t>
            </w:r>
            <w:r>
              <w:rPr>
                <w:sz w:val="24"/>
              </w:rPr>
              <w:tab/>
              <w:t>para</w:t>
            </w:r>
            <w:r>
              <w:rPr>
                <w:sz w:val="24"/>
              </w:rPr>
              <w:tab/>
            </w:r>
            <w:r>
              <w:rPr>
                <w:spacing w:val="-9"/>
                <w:sz w:val="24"/>
              </w:rPr>
              <w:t xml:space="preserve">la </w:t>
            </w:r>
            <w:r>
              <w:rPr>
                <w:sz w:val="24"/>
              </w:rPr>
              <w:t>valoración de</w:t>
            </w:r>
            <w:r>
              <w:rPr>
                <w:spacing w:val="-1"/>
                <w:sz w:val="24"/>
              </w:rPr>
              <w:t xml:space="preserve"> </w:t>
            </w:r>
            <w:r>
              <w:rPr>
                <w:sz w:val="24"/>
              </w:rPr>
              <w:t>riesgos</w:t>
            </w:r>
          </w:p>
        </w:tc>
      </w:tr>
      <w:tr w:rsidR="007B37D5">
        <w:trPr>
          <w:trHeight w:val="551"/>
        </w:trPr>
        <w:tc>
          <w:tcPr>
            <w:tcW w:w="3526" w:type="dxa"/>
          </w:tcPr>
          <w:p w:rsidR="007B37D5" w:rsidRDefault="0041481B">
            <w:pPr>
              <w:pStyle w:val="TableParagraph"/>
              <w:spacing w:line="271" w:lineRule="exact"/>
              <w:ind w:left="107"/>
              <w:rPr>
                <w:sz w:val="24"/>
              </w:rPr>
            </w:pPr>
            <w:r>
              <w:rPr>
                <w:sz w:val="24"/>
              </w:rPr>
              <w:t>Identificación de Riesgos</w:t>
            </w:r>
          </w:p>
        </w:tc>
        <w:tc>
          <w:tcPr>
            <w:tcW w:w="2695" w:type="dxa"/>
          </w:tcPr>
          <w:p w:rsidR="007B37D5" w:rsidRDefault="0041481B">
            <w:pPr>
              <w:pStyle w:val="TableParagraph"/>
              <w:spacing w:line="271" w:lineRule="exact"/>
              <w:ind w:left="107"/>
              <w:rPr>
                <w:sz w:val="24"/>
              </w:rPr>
            </w:pPr>
            <w:r>
              <w:rPr>
                <w:sz w:val="24"/>
              </w:rPr>
              <w:t>Auxiliar de Archivo</w:t>
            </w:r>
          </w:p>
        </w:tc>
        <w:tc>
          <w:tcPr>
            <w:tcW w:w="3175" w:type="dxa"/>
          </w:tcPr>
          <w:p w:rsidR="007B37D5" w:rsidRDefault="0041481B">
            <w:pPr>
              <w:pStyle w:val="TableParagraph"/>
              <w:tabs>
                <w:tab w:val="left" w:pos="1334"/>
                <w:tab w:val="left" w:pos="2293"/>
              </w:tabs>
              <w:spacing w:line="276" w:lineRule="exact"/>
              <w:ind w:left="108" w:right="95"/>
              <w:rPr>
                <w:sz w:val="24"/>
              </w:rPr>
            </w:pPr>
            <w:r>
              <w:rPr>
                <w:sz w:val="24"/>
              </w:rPr>
              <w:t>Matriz</w:t>
            </w:r>
            <w:r>
              <w:rPr>
                <w:sz w:val="24"/>
              </w:rPr>
              <w:tab/>
              <w:t>con</w:t>
            </w:r>
            <w:r>
              <w:rPr>
                <w:sz w:val="24"/>
              </w:rPr>
              <w:tab/>
            </w:r>
            <w:r>
              <w:rPr>
                <w:spacing w:val="-3"/>
                <w:sz w:val="24"/>
              </w:rPr>
              <w:t xml:space="preserve">riesgos </w:t>
            </w:r>
            <w:r>
              <w:rPr>
                <w:sz w:val="24"/>
              </w:rPr>
              <w:t>identificados y sus</w:t>
            </w:r>
            <w:r>
              <w:rPr>
                <w:spacing w:val="-38"/>
                <w:sz w:val="24"/>
              </w:rPr>
              <w:t xml:space="preserve"> </w:t>
            </w:r>
            <w:r>
              <w:rPr>
                <w:sz w:val="24"/>
              </w:rPr>
              <w:t>impactos</w:t>
            </w:r>
          </w:p>
        </w:tc>
      </w:tr>
      <w:tr w:rsidR="007B37D5">
        <w:trPr>
          <w:trHeight w:val="551"/>
        </w:trPr>
        <w:tc>
          <w:tcPr>
            <w:tcW w:w="3526" w:type="dxa"/>
          </w:tcPr>
          <w:p w:rsidR="007B37D5" w:rsidRDefault="0041481B">
            <w:pPr>
              <w:pStyle w:val="TableParagraph"/>
              <w:tabs>
                <w:tab w:val="left" w:pos="1251"/>
                <w:tab w:val="left" w:pos="1685"/>
                <w:tab w:val="left" w:pos="3150"/>
              </w:tabs>
              <w:spacing w:line="271" w:lineRule="exact"/>
              <w:ind w:left="107"/>
              <w:rPr>
                <w:sz w:val="24"/>
              </w:rPr>
            </w:pPr>
            <w:r>
              <w:rPr>
                <w:sz w:val="24"/>
              </w:rPr>
              <w:t>Análisis</w:t>
            </w:r>
            <w:r>
              <w:rPr>
                <w:sz w:val="24"/>
              </w:rPr>
              <w:tab/>
              <w:t>y</w:t>
            </w:r>
            <w:r>
              <w:rPr>
                <w:sz w:val="24"/>
              </w:rPr>
              <w:tab/>
              <w:t>evaluación</w:t>
            </w:r>
            <w:r>
              <w:rPr>
                <w:sz w:val="24"/>
              </w:rPr>
              <w:tab/>
              <w:t>de</w:t>
            </w:r>
          </w:p>
          <w:p w:rsidR="007B37D5" w:rsidRDefault="0041481B">
            <w:pPr>
              <w:pStyle w:val="TableParagraph"/>
              <w:spacing w:line="260" w:lineRule="exact"/>
              <w:ind w:left="107"/>
              <w:rPr>
                <w:sz w:val="24"/>
              </w:rPr>
            </w:pPr>
            <w:r>
              <w:rPr>
                <w:sz w:val="24"/>
              </w:rPr>
              <w:t>riesgos</w:t>
            </w:r>
          </w:p>
        </w:tc>
        <w:tc>
          <w:tcPr>
            <w:tcW w:w="2695" w:type="dxa"/>
          </w:tcPr>
          <w:p w:rsidR="007B37D5" w:rsidRDefault="0041481B">
            <w:pPr>
              <w:pStyle w:val="TableParagraph"/>
              <w:spacing w:line="271" w:lineRule="exact"/>
              <w:ind w:left="107"/>
              <w:rPr>
                <w:sz w:val="24"/>
              </w:rPr>
            </w:pPr>
            <w:r>
              <w:rPr>
                <w:sz w:val="24"/>
              </w:rPr>
              <w:t>Jefe de Archivo</w:t>
            </w:r>
          </w:p>
        </w:tc>
        <w:tc>
          <w:tcPr>
            <w:tcW w:w="3175" w:type="dxa"/>
          </w:tcPr>
          <w:p w:rsidR="007B37D5" w:rsidRDefault="0041481B">
            <w:pPr>
              <w:pStyle w:val="TableParagraph"/>
              <w:tabs>
                <w:tab w:val="left" w:pos="967"/>
                <w:tab w:val="left" w:pos="1559"/>
              </w:tabs>
              <w:spacing w:line="271" w:lineRule="exact"/>
              <w:ind w:left="108"/>
              <w:rPr>
                <w:sz w:val="24"/>
              </w:rPr>
            </w:pPr>
            <w:r>
              <w:rPr>
                <w:sz w:val="24"/>
              </w:rPr>
              <w:t>Matriz</w:t>
            </w:r>
            <w:r>
              <w:rPr>
                <w:sz w:val="24"/>
              </w:rPr>
              <w:tab/>
              <w:t>con</w:t>
            </w:r>
            <w:r>
              <w:rPr>
                <w:sz w:val="24"/>
              </w:rPr>
              <w:tab/>
              <w:t>determinación</w:t>
            </w:r>
          </w:p>
          <w:p w:rsidR="007B37D5" w:rsidRDefault="0041481B">
            <w:pPr>
              <w:pStyle w:val="TableParagraph"/>
              <w:spacing w:line="260" w:lineRule="exact"/>
              <w:ind w:left="108"/>
              <w:rPr>
                <w:sz w:val="24"/>
              </w:rPr>
            </w:pPr>
            <w:r>
              <w:rPr>
                <w:sz w:val="24"/>
              </w:rPr>
              <w:t>de aceptación de riesgos</w:t>
            </w:r>
          </w:p>
        </w:tc>
      </w:tr>
      <w:tr w:rsidR="007B37D5">
        <w:trPr>
          <w:trHeight w:val="551"/>
        </w:trPr>
        <w:tc>
          <w:tcPr>
            <w:tcW w:w="3526" w:type="dxa"/>
          </w:tcPr>
          <w:p w:rsidR="007B37D5" w:rsidRDefault="0041481B">
            <w:pPr>
              <w:pStyle w:val="TableParagraph"/>
              <w:spacing w:line="271" w:lineRule="exact"/>
              <w:ind w:left="107"/>
              <w:rPr>
                <w:sz w:val="24"/>
              </w:rPr>
            </w:pPr>
            <w:r>
              <w:rPr>
                <w:sz w:val="24"/>
              </w:rPr>
              <w:t>Identificación de opciones para</w:t>
            </w:r>
          </w:p>
          <w:p w:rsidR="007B37D5" w:rsidRDefault="0041481B">
            <w:pPr>
              <w:pStyle w:val="TableParagraph"/>
              <w:spacing w:line="260" w:lineRule="exact"/>
              <w:ind w:left="107"/>
              <w:rPr>
                <w:sz w:val="24"/>
              </w:rPr>
            </w:pPr>
            <w:r>
              <w:rPr>
                <w:sz w:val="24"/>
              </w:rPr>
              <w:t>el tratamiento de riesgos</w:t>
            </w:r>
          </w:p>
        </w:tc>
        <w:tc>
          <w:tcPr>
            <w:tcW w:w="2695" w:type="dxa"/>
          </w:tcPr>
          <w:p w:rsidR="007B37D5" w:rsidRDefault="0041481B">
            <w:pPr>
              <w:pStyle w:val="TableParagraph"/>
              <w:spacing w:line="271" w:lineRule="exact"/>
              <w:ind w:left="107"/>
              <w:rPr>
                <w:sz w:val="24"/>
              </w:rPr>
            </w:pPr>
            <w:r>
              <w:rPr>
                <w:sz w:val="24"/>
              </w:rPr>
              <w:t>Jefe de Planeación</w:t>
            </w:r>
          </w:p>
        </w:tc>
        <w:tc>
          <w:tcPr>
            <w:tcW w:w="3175" w:type="dxa"/>
          </w:tcPr>
          <w:p w:rsidR="007B37D5" w:rsidRDefault="0041481B">
            <w:pPr>
              <w:pStyle w:val="TableParagraph"/>
              <w:tabs>
                <w:tab w:val="left" w:pos="1761"/>
                <w:tab w:val="left" w:pos="2878"/>
              </w:tabs>
              <w:spacing w:line="271" w:lineRule="exact"/>
              <w:ind w:left="108"/>
              <w:rPr>
                <w:sz w:val="24"/>
              </w:rPr>
            </w:pPr>
            <w:r>
              <w:rPr>
                <w:sz w:val="24"/>
              </w:rPr>
              <w:t>Opciones</w:t>
            </w:r>
            <w:r>
              <w:rPr>
                <w:sz w:val="24"/>
              </w:rPr>
              <w:tab/>
              <w:t>para</w:t>
            </w:r>
            <w:r>
              <w:rPr>
                <w:sz w:val="24"/>
              </w:rPr>
              <w:tab/>
              <w:t>el</w:t>
            </w:r>
          </w:p>
          <w:p w:rsidR="007B37D5" w:rsidRDefault="0041481B">
            <w:pPr>
              <w:pStyle w:val="TableParagraph"/>
              <w:spacing w:line="260" w:lineRule="exact"/>
              <w:ind w:left="108"/>
              <w:rPr>
                <w:sz w:val="24"/>
              </w:rPr>
            </w:pPr>
            <w:r>
              <w:rPr>
                <w:sz w:val="24"/>
              </w:rPr>
              <w:t>tratamiento de riesgos</w:t>
            </w:r>
          </w:p>
        </w:tc>
      </w:tr>
      <w:tr w:rsidR="007B37D5">
        <w:trPr>
          <w:trHeight w:val="552"/>
        </w:trPr>
        <w:tc>
          <w:tcPr>
            <w:tcW w:w="3526" w:type="dxa"/>
          </w:tcPr>
          <w:p w:rsidR="007B37D5" w:rsidRDefault="0041481B">
            <w:pPr>
              <w:pStyle w:val="TableParagraph"/>
              <w:spacing w:line="276" w:lineRule="exact"/>
              <w:ind w:left="107" w:right="40"/>
              <w:rPr>
                <w:sz w:val="24"/>
              </w:rPr>
            </w:pPr>
            <w:r>
              <w:rPr>
                <w:sz w:val="24"/>
              </w:rPr>
              <w:t>Selección de la mejor opción del tratamiento de riesgos</w:t>
            </w:r>
          </w:p>
        </w:tc>
        <w:tc>
          <w:tcPr>
            <w:tcW w:w="2695" w:type="dxa"/>
          </w:tcPr>
          <w:p w:rsidR="007B37D5" w:rsidRDefault="0041481B">
            <w:pPr>
              <w:pStyle w:val="TableParagraph"/>
              <w:spacing w:line="272" w:lineRule="exact"/>
              <w:ind w:left="107"/>
              <w:rPr>
                <w:sz w:val="24"/>
              </w:rPr>
            </w:pPr>
            <w:r>
              <w:rPr>
                <w:sz w:val="24"/>
              </w:rPr>
              <w:t>Jefe de Planeación</w:t>
            </w:r>
          </w:p>
        </w:tc>
        <w:tc>
          <w:tcPr>
            <w:tcW w:w="3175" w:type="dxa"/>
          </w:tcPr>
          <w:p w:rsidR="007B37D5" w:rsidRDefault="0041481B">
            <w:pPr>
              <w:pStyle w:val="TableParagraph"/>
              <w:tabs>
                <w:tab w:val="left" w:pos="1300"/>
                <w:tab w:val="left" w:pos="2106"/>
              </w:tabs>
              <w:spacing w:line="276" w:lineRule="exact"/>
              <w:ind w:left="108" w:right="97"/>
              <w:rPr>
                <w:sz w:val="24"/>
              </w:rPr>
            </w:pPr>
            <w:r>
              <w:rPr>
                <w:sz w:val="24"/>
              </w:rPr>
              <w:t>Matriz</w:t>
            </w:r>
            <w:r>
              <w:rPr>
                <w:sz w:val="24"/>
              </w:rPr>
              <w:tab/>
              <w:t>de</w:t>
            </w:r>
            <w:r>
              <w:rPr>
                <w:sz w:val="24"/>
              </w:rPr>
              <w:tab/>
            </w:r>
            <w:r>
              <w:rPr>
                <w:spacing w:val="-3"/>
                <w:sz w:val="24"/>
              </w:rPr>
              <w:t xml:space="preserve">opciones </w:t>
            </w:r>
            <w:r>
              <w:rPr>
                <w:sz w:val="24"/>
              </w:rPr>
              <w:t>seleccionadas</w:t>
            </w:r>
          </w:p>
        </w:tc>
      </w:tr>
      <w:tr w:rsidR="007B37D5">
        <w:trPr>
          <w:trHeight w:val="554"/>
        </w:trPr>
        <w:tc>
          <w:tcPr>
            <w:tcW w:w="3526" w:type="dxa"/>
          </w:tcPr>
          <w:p w:rsidR="007B37D5" w:rsidRDefault="0041481B">
            <w:pPr>
              <w:pStyle w:val="TableParagraph"/>
              <w:spacing w:before="2" w:line="276" w:lineRule="exact"/>
              <w:ind w:left="107"/>
              <w:rPr>
                <w:sz w:val="24"/>
              </w:rPr>
            </w:pPr>
            <w:r>
              <w:rPr>
                <w:sz w:val="24"/>
              </w:rPr>
              <w:t>Implementación de las mejores opciones</w:t>
            </w:r>
          </w:p>
        </w:tc>
        <w:tc>
          <w:tcPr>
            <w:tcW w:w="2695" w:type="dxa"/>
          </w:tcPr>
          <w:p w:rsidR="007B37D5" w:rsidRDefault="0041481B">
            <w:pPr>
              <w:pStyle w:val="TableParagraph"/>
              <w:spacing w:line="274" w:lineRule="exact"/>
              <w:ind w:left="107"/>
              <w:rPr>
                <w:sz w:val="24"/>
              </w:rPr>
            </w:pPr>
            <w:r>
              <w:rPr>
                <w:sz w:val="24"/>
              </w:rPr>
              <w:t>Jefe de Archivo</w:t>
            </w:r>
          </w:p>
        </w:tc>
        <w:tc>
          <w:tcPr>
            <w:tcW w:w="3175" w:type="dxa"/>
          </w:tcPr>
          <w:p w:rsidR="007B37D5" w:rsidRDefault="0041481B">
            <w:pPr>
              <w:pStyle w:val="TableParagraph"/>
              <w:spacing w:line="274" w:lineRule="exact"/>
              <w:ind w:left="108"/>
              <w:rPr>
                <w:sz w:val="24"/>
              </w:rPr>
            </w:pPr>
            <w:r>
              <w:rPr>
                <w:sz w:val="24"/>
              </w:rPr>
              <w:t>Opciones implementadas</w:t>
            </w:r>
          </w:p>
        </w:tc>
      </w:tr>
      <w:tr w:rsidR="007B37D5">
        <w:trPr>
          <w:trHeight w:val="275"/>
        </w:trPr>
        <w:tc>
          <w:tcPr>
            <w:tcW w:w="9396" w:type="dxa"/>
            <w:gridSpan w:val="3"/>
            <w:tcBorders>
              <w:bottom w:val="nil"/>
              <w:right w:val="nil"/>
            </w:tcBorders>
          </w:tcPr>
          <w:p w:rsidR="007B37D5" w:rsidRDefault="007B37D5">
            <w:pPr>
              <w:pStyle w:val="TableParagraph"/>
              <w:rPr>
                <w:rFonts w:ascii="Times New Roman"/>
                <w:sz w:val="20"/>
              </w:rPr>
            </w:pPr>
          </w:p>
        </w:tc>
      </w:tr>
    </w:tbl>
    <w:p w:rsidR="007B37D5" w:rsidRDefault="007B37D5">
      <w:pPr>
        <w:rPr>
          <w:rFonts w:ascii="Times New Roman"/>
          <w:sz w:val="20"/>
        </w:rPr>
        <w:sectPr w:rsidR="007B37D5">
          <w:pgSz w:w="12240" w:h="15840"/>
          <w:pgMar w:top="1840" w:right="780" w:bottom="2080" w:left="880" w:header="283" w:footer="1880"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6"/>
        <w:gridCol w:w="2695"/>
      </w:tblGrid>
      <w:tr w:rsidR="007B37D5">
        <w:trPr>
          <w:trHeight w:val="275"/>
        </w:trPr>
        <w:tc>
          <w:tcPr>
            <w:tcW w:w="3526" w:type="dxa"/>
          </w:tcPr>
          <w:p w:rsidR="007B37D5" w:rsidRDefault="0041481B">
            <w:pPr>
              <w:pStyle w:val="TableParagraph"/>
              <w:spacing w:line="256" w:lineRule="exact"/>
              <w:ind w:left="107"/>
              <w:rPr>
                <w:b/>
                <w:sz w:val="24"/>
              </w:rPr>
            </w:pPr>
            <w:r>
              <w:rPr>
                <w:sz w:val="24"/>
              </w:rPr>
              <w:lastRenderedPageBreak/>
              <w:t>I</w:t>
            </w:r>
            <w:r>
              <w:rPr>
                <w:b/>
                <w:sz w:val="24"/>
              </w:rPr>
              <w:t>NDICADOR</w:t>
            </w:r>
          </w:p>
        </w:tc>
        <w:tc>
          <w:tcPr>
            <w:tcW w:w="2695" w:type="dxa"/>
          </w:tcPr>
          <w:p w:rsidR="007B37D5" w:rsidRDefault="0041481B">
            <w:pPr>
              <w:pStyle w:val="TableParagraph"/>
              <w:spacing w:line="256" w:lineRule="exact"/>
              <w:ind w:left="107"/>
              <w:rPr>
                <w:b/>
                <w:sz w:val="24"/>
              </w:rPr>
            </w:pPr>
            <w:r>
              <w:rPr>
                <w:b/>
                <w:sz w:val="24"/>
              </w:rPr>
              <w:t>INDICE</w:t>
            </w:r>
          </w:p>
        </w:tc>
      </w:tr>
      <w:tr w:rsidR="007B37D5">
        <w:trPr>
          <w:trHeight w:val="561"/>
        </w:trPr>
        <w:tc>
          <w:tcPr>
            <w:tcW w:w="3526" w:type="dxa"/>
          </w:tcPr>
          <w:p w:rsidR="007B37D5" w:rsidRDefault="007B37D5">
            <w:pPr>
              <w:pStyle w:val="TableParagraph"/>
              <w:spacing w:before="2"/>
              <w:rPr>
                <w:sz w:val="23"/>
              </w:rPr>
            </w:pPr>
          </w:p>
          <w:p w:rsidR="007B37D5" w:rsidRDefault="0041481B">
            <w:pPr>
              <w:pStyle w:val="TableParagraph"/>
              <w:spacing w:line="275" w:lineRule="exact"/>
              <w:ind w:left="107"/>
              <w:rPr>
                <w:sz w:val="24"/>
              </w:rPr>
            </w:pPr>
            <w:r>
              <w:rPr>
                <w:sz w:val="24"/>
              </w:rPr>
              <w:t>Identificación de riesgos</w:t>
            </w:r>
          </w:p>
        </w:tc>
        <w:tc>
          <w:tcPr>
            <w:tcW w:w="2695" w:type="dxa"/>
          </w:tcPr>
          <w:p w:rsidR="007B37D5" w:rsidRDefault="0041481B">
            <w:pPr>
              <w:pStyle w:val="TableParagraph"/>
              <w:spacing w:line="267" w:lineRule="exact"/>
              <w:ind w:left="107"/>
              <w:rPr>
                <w:sz w:val="24"/>
              </w:rPr>
            </w:pPr>
            <w:r>
              <w:rPr>
                <w:sz w:val="24"/>
              </w:rPr>
              <w:t>Áreas</w:t>
            </w:r>
          </w:p>
          <w:p w:rsidR="007B37D5" w:rsidRDefault="0041481B">
            <w:pPr>
              <w:pStyle w:val="TableParagraph"/>
              <w:spacing w:line="275" w:lineRule="exact"/>
              <w:ind w:left="107"/>
              <w:rPr>
                <w:sz w:val="24"/>
              </w:rPr>
            </w:pPr>
            <w:r>
              <w:rPr>
                <w:sz w:val="24"/>
              </w:rPr>
              <w:t>Intervenidas x 100</w:t>
            </w:r>
          </w:p>
        </w:tc>
      </w:tr>
      <w:tr w:rsidR="007B37D5">
        <w:trPr>
          <w:trHeight w:val="551"/>
        </w:trPr>
        <w:tc>
          <w:tcPr>
            <w:tcW w:w="3526" w:type="dxa"/>
          </w:tcPr>
          <w:p w:rsidR="007B37D5" w:rsidRDefault="0041481B">
            <w:pPr>
              <w:pStyle w:val="TableParagraph"/>
              <w:spacing w:line="267" w:lineRule="exact"/>
              <w:ind w:left="107"/>
              <w:rPr>
                <w:sz w:val="24"/>
              </w:rPr>
            </w:pPr>
            <w:r>
              <w:rPr>
                <w:sz w:val="24"/>
              </w:rPr>
              <w:t>Evaluación y Análisis de riesgo</w:t>
            </w:r>
          </w:p>
        </w:tc>
        <w:tc>
          <w:tcPr>
            <w:tcW w:w="2695" w:type="dxa"/>
          </w:tcPr>
          <w:p w:rsidR="007B37D5" w:rsidRDefault="0041481B">
            <w:pPr>
              <w:pStyle w:val="TableParagraph"/>
              <w:spacing w:line="267" w:lineRule="exact"/>
              <w:ind w:left="107"/>
              <w:rPr>
                <w:sz w:val="24"/>
              </w:rPr>
            </w:pPr>
            <w:r>
              <w:rPr>
                <w:sz w:val="24"/>
              </w:rPr>
              <w:t>Riesgos</w:t>
            </w:r>
          </w:p>
          <w:p w:rsidR="007B37D5" w:rsidRDefault="0041481B">
            <w:pPr>
              <w:pStyle w:val="TableParagraph"/>
              <w:spacing w:line="265" w:lineRule="exact"/>
              <w:ind w:left="107"/>
              <w:rPr>
                <w:sz w:val="24"/>
              </w:rPr>
            </w:pPr>
            <w:r>
              <w:rPr>
                <w:sz w:val="24"/>
              </w:rPr>
              <w:t>Analizados x 100</w:t>
            </w:r>
          </w:p>
        </w:tc>
      </w:tr>
      <w:tr w:rsidR="007B37D5">
        <w:trPr>
          <w:trHeight w:val="275"/>
        </w:trPr>
        <w:tc>
          <w:tcPr>
            <w:tcW w:w="3526" w:type="dxa"/>
          </w:tcPr>
          <w:p w:rsidR="007B37D5" w:rsidRDefault="0041481B">
            <w:pPr>
              <w:pStyle w:val="TableParagraph"/>
              <w:spacing w:line="256" w:lineRule="exact"/>
              <w:ind w:left="107"/>
              <w:rPr>
                <w:b/>
                <w:sz w:val="24"/>
              </w:rPr>
            </w:pPr>
            <w:r>
              <w:rPr>
                <w:b/>
                <w:sz w:val="24"/>
              </w:rPr>
              <w:t>TIPO</w:t>
            </w:r>
          </w:p>
        </w:tc>
        <w:tc>
          <w:tcPr>
            <w:tcW w:w="2695" w:type="dxa"/>
          </w:tcPr>
          <w:p w:rsidR="007B37D5" w:rsidRDefault="0041481B">
            <w:pPr>
              <w:pStyle w:val="TableParagraph"/>
              <w:spacing w:line="256" w:lineRule="exact"/>
              <w:ind w:left="107"/>
              <w:rPr>
                <w:b/>
                <w:sz w:val="24"/>
              </w:rPr>
            </w:pPr>
            <w:r>
              <w:rPr>
                <w:b/>
                <w:sz w:val="24"/>
              </w:rPr>
              <w:t>CARACTERISTICAS</w:t>
            </w:r>
          </w:p>
        </w:tc>
      </w:tr>
      <w:tr w:rsidR="007B37D5">
        <w:trPr>
          <w:trHeight w:val="830"/>
        </w:trPr>
        <w:tc>
          <w:tcPr>
            <w:tcW w:w="3526" w:type="dxa"/>
            <w:vMerge w:val="restart"/>
          </w:tcPr>
          <w:p w:rsidR="007B37D5" w:rsidRDefault="007B37D5">
            <w:pPr>
              <w:pStyle w:val="TableParagraph"/>
              <w:spacing w:before="4"/>
              <w:rPr>
                <w:sz w:val="23"/>
              </w:rPr>
            </w:pPr>
          </w:p>
          <w:p w:rsidR="007B37D5" w:rsidRDefault="0041481B">
            <w:pPr>
              <w:pStyle w:val="TableParagraph"/>
              <w:ind w:left="107"/>
              <w:rPr>
                <w:sz w:val="24"/>
              </w:rPr>
            </w:pPr>
            <w:r>
              <w:rPr>
                <w:sz w:val="24"/>
              </w:rPr>
              <w:t>Humano</w:t>
            </w:r>
          </w:p>
        </w:tc>
        <w:tc>
          <w:tcPr>
            <w:tcW w:w="2695" w:type="dxa"/>
          </w:tcPr>
          <w:p w:rsidR="007B37D5" w:rsidRDefault="0041481B">
            <w:pPr>
              <w:pStyle w:val="TableParagraph"/>
              <w:spacing w:line="269" w:lineRule="exact"/>
              <w:ind w:left="107"/>
              <w:rPr>
                <w:sz w:val="24"/>
              </w:rPr>
            </w:pPr>
            <w:r>
              <w:rPr>
                <w:sz w:val="24"/>
              </w:rPr>
              <w:t>1 Profesional</w:t>
            </w:r>
          </w:p>
          <w:p w:rsidR="007B37D5" w:rsidRDefault="007B37D5">
            <w:pPr>
              <w:pStyle w:val="TableParagraph"/>
              <w:rPr>
                <w:sz w:val="24"/>
              </w:rPr>
            </w:pPr>
          </w:p>
          <w:p w:rsidR="007B37D5" w:rsidRDefault="0041481B">
            <w:pPr>
              <w:pStyle w:val="TableParagraph"/>
              <w:spacing w:line="265" w:lineRule="exact"/>
              <w:ind w:left="107"/>
              <w:rPr>
                <w:sz w:val="24"/>
              </w:rPr>
            </w:pPr>
            <w:r>
              <w:rPr>
                <w:sz w:val="24"/>
              </w:rPr>
              <w:t>1 Técnicos</w:t>
            </w:r>
          </w:p>
        </w:tc>
      </w:tr>
      <w:tr w:rsidR="007B37D5">
        <w:trPr>
          <w:trHeight w:val="275"/>
        </w:trPr>
        <w:tc>
          <w:tcPr>
            <w:tcW w:w="3526" w:type="dxa"/>
            <w:vMerge/>
            <w:tcBorders>
              <w:top w:val="nil"/>
            </w:tcBorders>
          </w:tcPr>
          <w:p w:rsidR="007B37D5" w:rsidRDefault="007B37D5">
            <w:pPr>
              <w:rPr>
                <w:sz w:val="2"/>
                <w:szCs w:val="2"/>
              </w:rPr>
            </w:pPr>
          </w:p>
        </w:tc>
        <w:tc>
          <w:tcPr>
            <w:tcW w:w="2695" w:type="dxa"/>
          </w:tcPr>
          <w:p w:rsidR="007B37D5" w:rsidRDefault="007B37D5">
            <w:pPr>
              <w:pStyle w:val="TableParagraph"/>
              <w:rPr>
                <w:rFonts w:ascii="Times New Roman"/>
                <w:sz w:val="20"/>
              </w:rPr>
            </w:pPr>
          </w:p>
        </w:tc>
      </w:tr>
    </w:tbl>
    <w:p w:rsidR="007B37D5" w:rsidRDefault="00246796">
      <w:pPr>
        <w:pStyle w:val="Textoindependiente"/>
        <w:rPr>
          <w:sz w:val="20"/>
        </w:rPr>
      </w:pPr>
      <w:r>
        <w:rPr>
          <w:noProof/>
          <w:lang w:val="es-CO" w:eastAsia="es-CO" w:bidi="ar-SA"/>
        </w:rPr>
        <mc:AlternateContent>
          <mc:Choice Requires="wps">
            <w:drawing>
              <wp:anchor distT="0" distB="0" distL="114300" distR="114300" simplePos="0" relativeHeight="251704320" behindDoc="0" locked="0" layoutInCell="1" allowOverlap="1">
                <wp:simplePos x="0" y="0"/>
                <wp:positionH relativeFrom="page">
                  <wp:posOffset>2005330</wp:posOffset>
                </wp:positionH>
                <wp:positionV relativeFrom="page">
                  <wp:posOffset>658495</wp:posOffset>
                </wp:positionV>
                <wp:extent cx="4250055" cy="0"/>
                <wp:effectExtent l="0" t="0" r="0" b="0"/>
                <wp:wrapNone/>
                <wp:docPr id="10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C50618" id="Line 4" o:spid="_x0000_s1026" style="position:absolute;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dsHQ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" strokeweight=".72pt">
                <w10:wrap anchorx="page" anchory="page"/>
              </v:line>
            </w:pict>
          </mc:Fallback>
        </mc:AlternateContent>
      </w:r>
    </w:p>
    <w:p w:rsidR="007B37D5" w:rsidRDefault="007B37D5">
      <w:pPr>
        <w:pStyle w:val="Textoindependiente"/>
        <w:spacing w:before="5"/>
        <w:rPr>
          <w:sz w:val="19"/>
        </w:rPr>
      </w:pPr>
    </w:p>
    <w:p w:rsidR="007B37D5" w:rsidRDefault="0041481B">
      <w:pPr>
        <w:pStyle w:val="Ttulo1"/>
        <w:numPr>
          <w:ilvl w:val="0"/>
          <w:numId w:val="1"/>
        </w:numPr>
        <w:tabs>
          <w:tab w:val="left" w:pos="1182"/>
        </w:tabs>
        <w:spacing w:before="92"/>
        <w:jc w:val="left"/>
      </w:pPr>
      <w:r>
        <w:t>Construcción de mapa de</w:t>
      </w:r>
      <w:r>
        <w:rPr>
          <w:spacing w:val="1"/>
        </w:rPr>
        <w:t xml:space="preserve"> </w:t>
      </w:r>
      <w:r>
        <w:t>ruta</w:t>
      </w:r>
    </w:p>
    <w:p w:rsidR="007B37D5" w:rsidRDefault="007B37D5">
      <w:pPr>
        <w:pStyle w:val="Textoindependiente"/>
        <w:spacing w:before="4"/>
        <w:rPr>
          <w:b/>
          <w:sz w:val="27"/>
        </w:rPr>
      </w:pPr>
    </w:p>
    <w:p w:rsidR="007B37D5" w:rsidRDefault="0041481B">
      <w:pPr>
        <w:pStyle w:val="Textoindependiente"/>
        <w:ind w:left="1181" w:right="352"/>
        <w:jc w:val="both"/>
      </w:pPr>
      <w:r>
        <w:t>Para la creación del mapa de ruta El Instituto Tolimense de Formación Técnica Profesional ITFIP en cumplimiento de su misión y requisitos legales aplicables tuvo en cuenta el tiempo de ejecución de cada plan y desarrolló el siguiente mapa:</w:t>
      </w: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2"/>
        <w:gridCol w:w="1138"/>
        <w:gridCol w:w="828"/>
        <w:gridCol w:w="826"/>
        <w:gridCol w:w="829"/>
        <w:gridCol w:w="826"/>
        <w:gridCol w:w="828"/>
        <w:gridCol w:w="829"/>
        <w:gridCol w:w="826"/>
        <w:gridCol w:w="245"/>
        <w:gridCol w:w="243"/>
      </w:tblGrid>
      <w:tr w:rsidR="007B37D5">
        <w:trPr>
          <w:trHeight w:val="1379"/>
        </w:trPr>
        <w:tc>
          <w:tcPr>
            <w:tcW w:w="1982"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tabs>
                <w:tab w:val="left" w:pos="1729"/>
              </w:tabs>
              <w:ind w:left="107"/>
              <w:rPr>
                <w:b/>
                <w:sz w:val="24"/>
              </w:rPr>
            </w:pPr>
            <w:r>
              <w:rPr>
                <w:b/>
                <w:sz w:val="24"/>
              </w:rPr>
              <w:t>Plan</w:t>
            </w:r>
            <w:r>
              <w:rPr>
                <w:b/>
                <w:sz w:val="24"/>
              </w:rPr>
              <w:tab/>
              <w:t>o</w:t>
            </w:r>
          </w:p>
          <w:p w:rsidR="007B37D5" w:rsidRDefault="0041481B">
            <w:pPr>
              <w:pStyle w:val="TableParagraph"/>
              <w:ind w:left="107"/>
              <w:rPr>
                <w:b/>
                <w:sz w:val="24"/>
              </w:rPr>
            </w:pPr>
            <w:r>
              <w:rPr>
                <w:b/>
                <w:sz w:val="24"/>
              </w:rPr>
              <w:t>Proyecto</w:t>
            </w:r>
          </w:p>
        </w:tc>
        <w:tc>
          <w:tcPr>
            <w:tcW w:w="1138" w:type="dxa"/>
          </w:tcPr>
          <w:p w:rsidR="007B37D5" w:rsidRDefault="0041481B">
            <w:pPr>
              <w:pStyle w:val="TableParagraph"/>
              <w:ind w:left="108" w:right="213"/>
              <w:rPr>
                <w:b/>
                <w:sz w:val="24"/>
              </w:rPr>
            </w:pPr>
            <w:r>
              <w:rPr>
                <w:b/>
                <w:sz w:val="24"/>
              </w:rPr>
              <w:t>Corto Plazo (1 año)</w:t>
            </w:r>
          </w:p>
        </w:tc>
        <w:tc>
          <w:tcPr>
            <w:tcW w:w="2483" w:type="dxa"/>
            <w:gridSpan w:val="3"/>
          </w:tcPr>
          <w:p w:rsidR="007B37D5" w:rsidRDefault="007B37D5">
            <w:pPr>
              <w:pStyle w:val="TableParagraph"/>
              <w:spacing w:before="7"/>
              <w:rPr>
                <w:sz w:val="23"/>
              </w:rPr>
            </w:pPr>
          </w:p>
          <w:p w:rsidR="007B37D5" w:rsidRDefault="0041481B">
            <w:pPr>
              <w:pStyle w:val="TableParagraph"/>
              <w:ind w:left="108" w:right="678"/>
              <w:rPr>
                <w:b/>
                <w:sz w:val="24"/>
              </w:rPr>
            </w:pPr>
            <w:r>
              <w:rPr>
                <w:b/>
                <w:sz w:val="24"/>
              </w:rPr>
              <w:t>Mediano Plazo (1 a 4 años)</w:t>
            </w:r>
          </w:p>
        </w:tc>
        <w:tc>
          <w:tcPr>
            <w:tcW w:w="3797" w:type="dxa"/>
            <w:gridSpan w:val="6"/>
          </w:tcPr>
          <w:p w:rsidR="007B37D5" w:rsidRDefault="007B37D5">
            <w:pPr>
              <w:pStyle w:val="TableParagraph"/>
              <w:spacing w:before="7"/>
              <w:rPr>
                <w:sz w:val="23"/>
              </w:rPr>
            </w:pPr>
          </w:p>
          <w:p w:rsidR="007B37D5" w:rsidRDefault="0041481B">
            <w:pPr>
              <w:pStyle w:val="TableParagraph"/>
              <w:tabs>
                <w:tab w:val="left" w:pos="1081"/>
                <w:tab w:val="left" w:pos="2016"/>
                <w:tab w:val="left" w:pos="2536"/>
                <w:tab w:val="left" w:pos="3405"/>
              </w:tabs>
              <w:ind w:left="107" w:right="98"/>
              <w:rPr>
                <w:b/>
                <w:sz w:val="24"/>
              </w:rPr>
            </w:pPr>
            <w:r>
              <w:rPr>
                <w:b/>
                <w:sz w:val="24"/>
              </w:rPr>
              <w:t>Largo</w:t>
            </w:r>
            <w:r>
              <w:rPr>
                <w:b/>
                <w:sz w:val="24"/>
              </w:rPr>
              <w:tab/>
              <w:t>Plazo</w:t>
            </w:r>
            <w:r>
              <w:rPr>
                <w:b/>
                <w:sz w:val="24"/>
              </w:rPr>
              <w:tab/>
              <w:t>(4</w:t>
            </w:r>
            <w:r>
              <w:rPr>
                <w:b/>
                <w:sz w:val="24"/>
              </w:rPr>
              <w:tab/>
              <w:t>años</w:t>
            </w:r>
            <w:r>
              <w:rPr>
                <w:b/>
                <w:sz w:val="24"/>
              </w:rPr>
              <w:tab/>
            </w:r>
            <w:r>
              <w:rPr>
                <w:b/>
                <w:spacing w:val="-9"/>
                <w:sz w:val="24"/>
              </w:rPr>
              <w:t xml:space="preserve">en </w:t>
            </w:r>
            <w:r>
              <w:rPr>
                <w:b/>
                <w:sz w:val="24"/>
              </w:rPr>
              <w:t>adelante)</w:t>
            </w:r>
          </w:p>
        </w:tc>
      </w:tr>
      <w:tr w:rsidR="007B37D5">
        <w:trPr>
          <w:trHeight w:val="275"/>
        </w:trPr>
        <w:tc>
          <w:tcPr>
            <w:tcW w:w="1982" w:type="dxa"/>
          </w:tcPr>
          <w:p w:rsidR="007B37D5" w:rsidRDefault="0041481B">
            <w:pPr>
              <w:pStyle w:val="TableParagraph"/>
              <w:spacing w:line="256" w:lineRule="exact"/>
              <w:ind w:left="107"/>
              <w:rPr>
                <w:b/>
                <w:sz w:val="24"/>
              </w:rPr>
            </w:pPr>
            <w:r>
              <w:rPr>
                <w:b/>
                <w:sz w:val="24"/>
              </w:rPr>
              <w:t>Tiempo</w:t>
            </w:r>
          </w:p>
        </w:tc>
        <w:tc>
          <w:tcPr>
            <w:tcW w:w="1138" w:type="dxa"/>
          </w:tcPr>
          <w:p w:rsidR="007B37D5" w:rsidRDefault="0041481B">
            <w:pPr>
              <w:pStyle w:val="TableParagraph"/>
              <w:spacing w:line="256" w:lineRule="exact"/>
              <w:ind w:left="108"/>
              <w:rPr>
                <w:b/>
                <w:sz w:val="24"/>
              </w:rPr>
            </w:pPr>
            <w:r>
              <w:rPr>
                <w:b/>
                <w:sz w:val="24"/>
              </w:rPr>
              <w:t>2018</w:t>
            </w:r>
          </w:p>
        </w:tc>
        <w:tc>
          <w:tcPr>
            <w:tcW w:w="828" w:type="dxa"/>
          </w:tcPr>
          <w:p w:rsidR="007B37D5" w:rsidRDefault="0041481B">
            <w:pPr>
              <w:pStyle w:val="TableParagraph"/>
              <w:spacing w:line="256" w:lineRule="exact"/>
              <w:ind w:left="108"/>
              <w:rPr>
                <w:b/>
                <w:sz w:val="24"/>
              </w:rPr>
            </w:pPr>
            <w:r>
              <w:rPr>
                <w:b/>
                <w:sz w:val="24"/>
              </w:rPr>
              <w:t>2019</w:t>
            </w:r>
          </w:p>
        </w:tc>
        <w:tc>
          <w:tcPr>
            <w:tcW w:w="826" w:type="dxa"/>
          </w:tcPr>
          <w:p w:rsidR="007B37D5" w:rsidRDefault="0041481B">
            <w:pPr>
              <w:pStyle w:val="TableParagraph"/>
              <w:spacing w:line="256" w:lineRule="exact"/>
              <w:ind w:left="105"/>
              <w:rPr>
                <w:b/>
                <w:sz w:val="24"/>
              </w:rPr>
            </w:pPr>
            <w:r>
              <w:rPr>
                <w:b/>
                <w:sz w:val="24"/>
              </w:rPr>
              <w:t>2020</w:t>
            </w:r>
          </w:p>
        </w:tc>
        <w:tc>
          <w:tcPr>
            <w:tcW w:w="829" w:type="dxa"/>
          </w:tcPr>
          <w:p w:rsidR="007B37D5" w:rsidRDefault="0041481B">
            <w:pPr>
              <w:pStyle w:val="TableParagraph"/>
              <w:spacing w:line="256" w:lineRule="exact"/>
              <w:ind w:left="108"/>
              <w:rPr>
                <w:b/>
                <w:sz w:val="24"/>
              </w:rPr>
            </w:pPr>
            <w:r>
              <w:rPr>
                <w:b/>
                <w:sz w:val="24"/>
              </w:rPr>
              <w:t>2021</w:t>
            </w:r>
          </w:p>
        </w:tc>
        <w:tc>
          <w:tcPr>
            <w:tcW w:w="826" w:type="dxa"/>
          </w:tcPr>
          <w:p w:rsidR="007B37D5" w:rsidRDefault="0041481B">
            <w:pPr>
              <w:pStyle w:val="TableParagraph"/>
              <w:spacing w:line="256" w:lineRule="exact"/>
              <w:ind w:left="107"/>
              <w:rPr>
                <w:b/>
                <w:sz w:val="24"/>
              </w:rPr>
            </w:pPr>
            <w:r>
              <w:rPr>
                <w:b/>
                <w:sz w:val="24"/>
              </w:rPr>
              <w:t>2022</w:t>
            </w:r>
          </w:p>
        </w:tc>
        <w:tc>
          <w:tcPr>
            <w:tcW w:w="828" w:type="dxa"/>
          </w:tcPr>
          <w:p w:rsidR="007B37D5" w:rsidRDefault="0041481B">
            <w:pPr>
              <w:pStyle w:val="TableParagraph"/>
              <w:spacing w:line="256" w:lineRule="exact"/>
              <w:ind w:left="106"/>
              <w:rPr>
                <w:b/>
                <w:sz w:val="24"/>
              </w:rPr>
            </w:pPr>
            <w:r>
              <w:rPr>
                <w:b/>
                <w:sz w:val="24"/>
              </w:rPr>
              <w:t>2023</w:t>
            </w:r>
          </w:p>
        </w:tc>
        <w:tc>
          <w:tcPr>
            <w:tcW w:w="829" w:type="dxa"/>
          </w:tcPr>
          <w:p w:rsidR="007B37D5" w:rsidRDefault="0041481B">
            <w:pPr>
              <w:pStyle w:val="TableParagraph"/>
              <w:spacing w:line="256" w:lineRule="exact"/>
              <w:ind w:left="106"/>
              <w:rPr>
                <w:b/>
                <w:sz w:val="24"/>
              </w:rPr>
            </w:pPr>
            <w:r>
              <w:rPr>
                <w:b/>
                <w:sz w:val="24"/>
              </w:rPr>
              <w:t>2024</w:t>
            </w:r>
          </w:p>
        </w:tc>
        <w:tc>
          <w:tcPr>
            <w:tcW w:w="826" w:type="dxa"/>
          </w:tcPr>
          <w:p w:rsidR="007B37D5" w:rsidRDefault="0041481B">
            <w:pPr>
              <w:pStyle w:val="TableParagraph"/>
              <w:spacing w:line="256" w:lineRule="exact"/>
              <w:ind w:left="104"/>
              <w:rPr>
                <w:b/>
                <w:sz w:val="24"/>
              </w:rPr>
            </w:pPr>
            <w:r>
              <w:rPr>
                <w:b/>
                <w:sz w:val="24"/>
              </w:rPr>
              <w:t>2025</w:t>
            </w:r>
          </w:p>
        </w:tc>
        <w:tc>
          <w:tcPr>
            <w:tcW w:w="245" w:type="dxa"/>
          </w:tcPr>
          <w:p w:rsidR="007B37D5" w:rsidRDefault="007B37D5">
            <w:pPr>
              <w:pStyle w:val="TableParagraph"/>
              <w:rPr>
                <w:rFonts w:ascii="Times New Roman"/>
                <w:sz w:val="20"/>
              </w:rPr>
            </w:pPr>
          </w:p>
        </w:tc>
        <w:tc>
          <w:tcPr>
            <w:tcW w:w="243" w:type="dxa"/>
          </w:tcPr>
          <w:p w:rsidR="007B37D5" w:rsidRDefault="007B37D5">
            <w:pPr>
              <w:pStyle w:val="TableParagraph"/>
              <w:rPr>
                <w:rFonts w:ascii="Times New Roman"/>
                <w:sz w:val="20"/>
              </w:rPr>
            </w:pPr>
          </w:p>
        </w:tc>
      </w:tr>
      <w:tr w:rsidR="007B37D5">
        <w:trPr>
          <w:trHeight w:val="827"/>
        </w:trPr>
        <w:tc>
          <w:tcPr>
            <w:tcW w:w="1982" w:type="dxa"/>
          </w:tcPr>
          <w:p w:rsidR="007B37D5" w:rsidRDefault="0041481B">
            <w:pPr>
              <w:pStyle w:val="TableParagraph"/>
              <w:spacing w:line="276" w:lineRule="exact"/>
              <w:ind w:left="107" w:right="95"/>
              <w:jc w:val="both"/>
              <w:rPr>
                <w:sz w:val="24"/>
              </w:rPr>
            </w:pPr>
            <w:r>
              <w:rPr>
                <w:sz w:val="24"/>
              </w:rPr>
              <w:t>Plan de riesgo operativo de la entidad</w:t>
            </w:r>
          </w:p>
        </w:tc>
        <w:tc>
          <w:tcPr>
            <w:tcW w:w="1138" w:type="dxa"/>
          </w:tcPr>
          <w:p w:rsidR="007B37D5" w:rsidRDefault="007B37D5">
            <w:pPr>
              <w:pStyle w:val="TableParagraph"/>
              <w:spacing w:before="7"/>
              <w:rPr>
                <w:sz w:val="23"/>
              </w:rPr>
            </w:pPr>
          </w:p>
          <w:p w:rsidR="007B37D5" w:rsidRDefault="0041481B">
            <w:pPr>
              <w:pStyle w:val="TableParagraph"/>
              <w:ind w:left="108"/>
              <w:rPr>
                <w:b/>
                <w:sz w:val="24"/>
              </w:rPr>
            </w:pPr>
            <w:r>
              <w:rPr>
                <w:b/>
                <w:sz w:val="24"/>
              </w:rPr>
              <w:t>X</w:t>
            </w:r>
          </w:p>
        </w:tc>
        <w:tc>
          <w:tcPr>
            <w:tcW w:w="828" w:type="dxa"/>
          </w:tcPr>
          <w:p w:rsidR="007B37D5" w:rsidRDefault="007B37D5">
            <w:pPr>
              <w:pStyle w:val="TableParagraph"/>
              <w:rPr>
                <w:rFonts w:ascii="Times New Roman"/>
                <w:sz w:val="20"/>
              </w:rPr>
            </w:pPr>
          </w:p>
        </w:tc>
        <w:tc>
          <w:tcPr>
            <w:tcW w:w="826" w:type="dxa"/>
          </w:tcPr>
          <w:p w:rsidR="007B37D5" w:rsidRDefault="007B37D5">
            <w:pPr>
              <w:pStyle w:val="TableParagraph"/>
              <w:rPr>
                <w:rFonts w:ascii="Times New Roman"/>
                <w:sz w:val="20"/>
              </w:rPr>
            </w:pPr>
          </w:p>
        </w:tc>
        <w:tc>
          <w:tcPr>
            <w:tcW w:w="829" w:type="dxa"/>
          </w:tcPr>
          <w:p w:rsidR="007B37D5" w:rsidRDefault="007B37D5">
            <w:pPr>
              <w:pStyle w:val="TableParagraph"/>
              <w:rPr>
                <w:rFonts w:ascii="Times New Roman"/>
                <w:sz w:val="20"/>
              </w:rPr>
            </w:pPr>
          </w:p>
        </w:tc>
        <w:tc>
          <w:tcPr>
            <w:tcW w:w="826" w:type="dxa"/>
          </w:tcPr>
          <w:p w:rsidR="007B37D5" w:rsidRDefault="007B37D5">
            <w:pPr>
              <w:pStyle w:val="TableParagraph"/>
              <w:rPr>
                <w:rFonts w:ascii="Times New Roman"/>
                <w:sz w:val="20"/>
              </w:rPr>
            </w:pPr>
          </w:p>
        </w:tc>
        <w:tc>
          <w:tcPr>
            <w:tcW w:w="828" w:type="dxa"/>
          </w:tcPr>
          <w:p w:rsidR="007B37D5" w:rsidRDefault="007B37D5">
            <w:pPr>
              <w:pStyle w:val="TableParagraph"/>
              <w:rPr>
                <w:rFonts w:ascii="Times New Roman"/>
                <w:sz w:val="20"/>
              </w:rPr>
            </w:pPr>
          </w:p>
        </w:tc>
        <w:tc>
          <w:tcPr>
            <w:tcW w:w="829" w:type="dxa"/>
          </w:tcPr>
          <w:p w:rsidR="007B37D5" w:rsidRDefault="007B37D5">
            <w:pPr>
              <w:pStyle w:val="TableParagraph"/>
              <w:rPr>
                <w:rFonts w:ascii="Times New Roman"/>
                <w:sz w:val="20"/>
              </w:rPr>
            </w:pPr>
          </w:p>
        </w:tc>
        <w:tc>
          <w:tcPr>
            <w:tcW w:w="826" w:type="dxa"/>
          </w:tcPr>
          <w:p w:rsidR="007B37D5" w:rsidRDefault="007B37D5">
            <w:pPr>
              <w:pStyle w:val="TableParagraph"/>
              <w:rPr>
                <w:rFonts w:ascii="Times New Roman"/>
                <w:sz w:val="20"/>
              </w:rPr>
            </w:pPr>
          </w:p>
        </w:tc>
        <w:tc>
          <w:tcPr>
            <w:tcW w:w="245" w:type="dxa"/>
          </w:tcPr>
          <w:p w:rsidR="007B37D5" w:rsidRDefault="007B37D5">
            <w:pPr>
              <w:pStyle w:val="TableParagraph"/>
              <w:rPr>
                <w:rFonts w:ascii="Times New Roman"/>
                <w:sz w:val="20"/>
              </w:rPr>
            </w:pPr>
          </w:p>
        </w:tc>
        <w:tc>
          <w:tcPr>
            <w:tcW w:w="243" w:type="dxa"/>
          </w:tcPr>
          <w:p w:rsidR="007B37D5" w:rsidRDefault="007B37D5">
            <w:pPr>
              <w:pStyle w:val="TableParagraph"/>
              <w:rPr>
                <w:rFonts w:ascii="Times New Roman"/>
                <w:sz w:val="20"/>
              </w:rPr>
            </w:pPr>
          </w:p>
        </w:tc>
      </w:tr>
      <w:tr w:rsidR="007B37D5">
        <w:trPr>
          <w:trHeight w:val="830"/>
        </w:trPr>
        <w:tc>
          <w:tcPr>
            <w:tcW w:w="1982" w:type="dxa"/>
          </w:tcPr>
          <w:p w:rsidR="007B37D5" w:rsidRDefault="0041481B">
            <w:pPr>
              <w:pStyle w:val="TableParagraph"/>
              <w:tabs>
                <w:tab w:val="left" w:pos="1608"/>
              </w:tabs>
              <w:spacing w:before="2" w:line="276" w:lineRule="exact"/>
              <w:ind w:left="107" w:right="95"/>
              <w:rPr>
                <w:sz w:val="24"/>
              </w:rPr>
            </w:pPr>
            <w:r>
              <w:rPr>
                <w:sz w:val="24"/>
              </w:rPr>
              <w:t>Programa</w:t>
            </w:r>
            <w:r>
              <w:rPr>
                <w:sz w:val="24"/>
              </w:rPr>
              <w:tab/>
            </w:r>
            <w:r>
              <w:rPr>
                <w:spacing w:val="-9"/>
                <w:sz w:val="24"/>
              </w:rPr>
              <w:t xml:space="preserve">de </w:t>
            </w:r>
            <w:r>
              <w:rPr>
                <w:sz w:val="24"/>
              </w:rPr>
              <w:t>Gestión Documental</w:t>
            </w:r>
          </w:p>
        </w:tc>
        <w:tc>
          <w:tcPr>
            <w:tcW w:w="1138" w:type="dxa"/>
          </w:tcPr>
          <w:p w:rsidR="007B37D5" w:rsidRDefault="007B37D5">
            <w:pPr>
              <w:pStyle w:val="TableParagraph"/>
              <w:rPr>
                <w:rFonts w:ascii="Times New Roman"/>
                <w:sz w:val="20"/>
              </w:rPr>
            </w:pPr>
          </w:p>
        </w:tc>
        <w:tc>
          <w:tcPr>
            <w:tcW w:w="828" w:type="dxa"/>
          </w:tcPr>
          <w:p w:rsidR="007B37D5" w:rsidRDefault="007B37D5">
            <w:pPr>
              <w:pStyle w:val="TableParagraph"/>
              <w:spacing w:before="9"/>
              <w:rPr>
                <w:sz w:val="23"/>
              </w:rPr>
            </w:pPr>
          </w:p>
          <w:p w:rsidR="007B37D5" w:rsidRDefault="0041481B">
            <w:pPr>
              <w:pStyle w:val="TableParagraph"/>
              <w:ind w:left="108"/>
              <w:rPr>
                <w:b/>
                <w:sz w:val="24"/>
              </w:rPr>
            </w:pPr>
            <w:r>
              <w:rPr>
                <w:b/>
                <w:sz w:val="24"/>
              </w:rPr>
              <w:t>X</w:t>
            </w:r>
          </w:p>
        </w:tc>
        <w:tc>
          <w:tcPr>
            <w:tcW w:w="826" w:type="dxa"/>
          </w:tcPr>
          <w:p w:rsidR="007B37D5" w:rsidRDefault="007B37D5">
            <w:pPr>
              <w:pStyle w:val="TableParagraph"/>
              <w:spacing w:before="9"/>
              <w:rPr>
                <w:sz w:val="23"/>
              </w:rPr>
            </w:pPr>
          </w:p>
          <w:p w:rsidR="007B37D5" w:rsidRDefault="0041481B">
            <w:pPr>
              <w:pStyle w:val="TableParagraph"/>
              <w:ind w:left="105"/>
              <w:rPr>
                <w:b/>
                <w:sz w:val="24"/>
              </w:rPr>
            </w:pPr>
            <w:r>
              <w:rPr>
                <w:b/>
                <w:sz w:val="24"/>
              </w:rPr>
              <w:t>X</w:t>
            </w:r>
          </w:p>
        </w:tc>
        <w:tc>
          <w:tcPr>
            <w:tcW w:w="829" w:type="dxa"/>
          </w:tcPr>
          <w:p w:rsidR="007B37D5" w:rsidRDefault="007B37D5">
            <w:pPr>
              <w:pStyle w:val="TableParagraph"/>
              <w:spacing w:before="9"/>
              <w:rPr>
                <w:sz w:val="23"/>
              </w:rPr>
            </w:pPr>
          </w:p>
          <w:p w:rsidR="007B37D5" w:rsidRDefault="0041481B">
            <w:pPr>
              <w:pStyle w:val="TableParagraph"/>
              <w:ind w:left="108"/>
              <w:rPr>
                <w:b/>
                <w:sz w:val="24"/>
              </w:rPr>
            </w:pPr>
            <w:r>
              <w:rPr>
                <w:b/>
                <w:sz w:val="24"/>
              </w:rPr>
              <w:t>X</w:t>
            </w:r>
          </w:p>
        </w:tc>
        <w:tc>
          <w:tcPr>
            <w:tcW w:w="826" w:type="dxa"/>
          </w:tcPr>
          <w:p w:rsidR="007B37D5" w:rsidRDefault="007B37D5">
            <w:pPr>
              <w:pStyle w:val="TableParagraph"/>
              <w:rPr>
                <w:rFonts w:ascii="Times New Roman"/>
                <w:sz w:val="20"/>
              </w:rPr>
            </w:pPr>
          </w:p>
        </w:tc>
        <w:tc>
          <w:tcPr>
            <w:tcW w:w="828" w:type="dxa"/>
          </w:tcPr>
          <w:p w:rsidR="007B37D5" w:rsidRDefault="007B37D5">
            <w:pPr>
              <w:pStyle w:val="TableParagraph"/>
              <w:rPr>
                <w:rFonts w:ascii="Times New Roman"/>
                <w:sz w:val="20"/>
              </w:rPr>
            </w:pPr>
          </w:p>
        </w:tc>
        <w:tc>
          <w:tcPr>
            <w:tcW w:w="829" w:type="dxa"/>
          </w:tcPr>
          <w:p w:rsidR="007B37D5" w:rsidRDefault="007B37D5">
            <w:pPr>
              <w:pStyle w:val="TableParagraph"/>
              <w:rPr>
                <w:rFonts w:ascii="Times New Roman"/>
                <w:sz w:val="20"/>
              </w:rPr>
            </w:pPr>
          </w:p>
        </w:tc>
        <w:tc>
          <w:tcPr>
            <w:tcW w:w="826" w:type="dxa"/>
          </w:tcPr>
          <w:p w:rsidR="007B37D5" w:rsidRDefault="007B37D5">
            <w:pPr>
              <w:pStyle w:val="TableParagraph"/>
              <w:rPr>
                <w:rFonts w:ascii="Times New Roman"/>
                <w:sz w:val="20"/>
              </w:rPr>
            </w:pPr>
          </w:p>
        </w:tc>
        <w:tc>
          <w:tcPr>
            <w:tcW w:w="245" w:type="dxa"/>
          </w:tcPr>
          <w:p w:rsidR="007B37D5" w:rsidRDefault="007B37D5">
            <w:pPr>
              <w:pStyle w:val="TableParagraph"/>
              <w:rPr>
                <w:rFonts w:ascii="Times New Roman"/>
                <w:sz w:val="20"/>
              </w:rPr>
            </w:pPr>
          </w:p>
        </w:tc>
        <w:tc>
          <w:tcPr>
            <w:tcW w:w="243" w:type="dxa"/>
          </w:tcPr>
          <w:p w:rsidR="007B37D5" w:rsidRDefault="007B37D5">
            <w:pPr>
              <w:pStyle w:val="TableParagraph"/>
              <w:rPr>
                <w:rFonts w:ascii="Times New Roman"/>
                <w:sz w:val="20"/>
              </w:rPr>
            </w:pPr>
          </w:p>
        </w:tc>
      </w:tr>
      <w:tr w:rsidR="007B37D5">
        <w:trPr>
          <w:trHeight w:val="1103"/>
        </w:trPr>
        <w:tc>
          <w:tcPr>
            <w:tcW w:w="1982" w:type="dxa"/>
          </w:tcPr>
          <w:p w:rsidR="007B37D5" w:rsidRDefault="0041481B">
            <w:pPr>
              <w:pStyle w:val="TableParagraph"/>
              <w:spacing w:line="276" w:lineRule="exact"/>
              <w:ind w:left="107" w:right="94"/>
              <w:jc w:val="both"/>
              <w:rPr>
                <w:sz w:val="24"/>
              </w:rPr>
            </w:pPr>
            <w:r>
              <w:rPr>
                <w:sz w:val="24"/>
              </w:rPr>
              <w:t xml:space="preserve">Sistema </w:t>
            </w:r>
            <w:r>
              <w:rPr>
                <w:spacing w:val="-3"/>
                <w:sz w:val="24"/>
              </w:rPr>
              <w:t xml:space="preserve">integral </w:t>
            </w:r>
            <w:r>
              <w:rPr>
                <w:sz w:val="24"/>
              </w:rPr>
              <w:t xml:space="preserve">de conservación SIC de </w:t>
            </w:r>
            <w:r>
              <w:rPr>
                <w:spacing w:val="-8"/>
                <w:sz w:val="24"/>
              </w:rPr>
              <w:t xml:space="preserve">la </w:t>
            </w:r>
            <w:r>
              <w:rPr>
                <w:sz w:val="24"/>
              </w:rPr>
              <w:t>entidad</w:t>
            </w:r>
          </w:p>
        </w:tc>
        <w:tc>
          <w:tcPr>
            <w:tcW w:w="1138" w:type="dxa"/>
          </w:tcPr>
          <w:p w:rsidR="007B37D5" w:rsidRDefault="007B37D5">
            <w:pPr>
              <w:pStyle w:val="TableParagraph"/>
              <w:rPr>
                <w:rFonts w:ascii="Times New Roman"/>
                <w:sz w:val="20"/>
              </w:rPr>
            </w:pPr>
          </w:p>
        </w:tc>
        <w:tc>
          <w:tcPr>
            <w:tcW w:w="828" w:type="dxa"/>
          </w:tcPr>
          <w:p w:rsidR="007B37D5" w:rsidRDefault="007B37D5">
            <w:pPr>
              <w:pStyle w:val="TableParagraph"/>
              <w:rPr>
                <w:rFonts w:ascii="Times New Roman"/>
                <w:sz w:val="20"/>
              </w:rPr>
            </w:pPr>
          </w:p>
        </w:tc>
        <w:tc>
          <w:tcPr>
            <w:tcW w:w="826" w:type="dxa"/>
          </w:tcPr>
          <w:p w:rsidR="007B37D5" w:rsidRDefault="007B37D5">
            <w:pPr>
              <w:pStyle w:val="TableParagraph"/>
              <w:spacing w:before="7"/>
              <w:rPr>
                <w:sz w:val="23"/>
              </w:rPr>
            </w:pPr>
          </w:p>
          <w:p w:rsidR="007B37D5" w:rsidRDefault="0041481B">
            <w:pPr>
              <w:pStyle w:val="TableParagraph"/>
              <w:ind w:left="105"/>
              <w:rPr>
                <w:b/>
                <w:sz w:val="24"/>
              </w:rPr>
            </w:pPr>
            <w:r>
              <w:rPr>
                <w:b/>
                <w:sz w:val="24"/>
              </w:rPr>
              <w:t>X</w:t>
            </w:r>
          </w:p>
        </w:tc>
        <w:tc>
          <w:tcPr>
            <w:tcW w:w="829" w:type="dxa"/>
          </w:tcPr>
          <w:p w:rsidR="007B37D5" w:rsidRDefault="007B37D5">
            <w:pPr>
              <w:pStyle w:val="TableParagraph"/>
              <w:spacing w:before="7"/>
              <w:rPr>
                <w:sz w:val="23"/>
              </w:rPr>
            </w:pPr>
          </w:p>
          <w:p w:rsidR="007B37D5" w:rsidRDefault="0041481B">
            <w:pPr>
              <w:pStyle w:val="TableParagraph"/>
              <w:ind w:left="108"/>
              <w:rPr>
                <w:b/>
                <w:sz w:val="24"/>
              </w:rPr>
            </w:pPr>
            <w:r>
              <w:rPr>
                <w:b/>
                <w:sz w:val="24"/>
              </w:rPr>
              <w:t>X</w:t>
            </w:r>
          </w:p>
        </w:tc>
        <w:tc>
          <w:tcPr>
            <w:tcW w:w="826" w:type="dxa"/>
          </w:tcPr>
          <w:p w:rsidR="007B37D5" w:rsidRDefault="007B37D5">
            <w:pPr>
              <w:pStyle w:val="TableParagraph"/>
              <w:rPr>
                <w:rFonts w:ascii="Times New Roman"/>
                <w:sz w:val="20"/>
              </w:rPr>
            </w:pPr>
          </w:p>
        </w:tc>
        <w:tc>
          <w:tcPr>
            <w:tcW w:w="828" w:type="dxa"/>
          </w:tcPr>
          <w:p w:rsidR="007B37D5" w:rsidRDefault="007B37D5">
            <w:pPr>
              <w:pStyle w:val="TableParagraph"/>
              <w:rPr>
                <w:rFonts w:ascii="Times New Roman"/>
                <w:sz w:val="20"/>
              </w:rPr>
            </w:pPr>
          </w:p>
        </w:tc>
        <w:tc>
          <w:tcPr>
            <w:tcW w:w="829" w:type="dxa"/>
          </w:tcPr>
          <w:p w:rsidR="007B37D5" w:rsidRDefault="007B37D5">
            <w:pPr>
              <w:pStyle w:val="TableParagraph"/>
              <w:rPr>
                <w:rFonts w:ascii="Times New Roman"/>
                <w:sz w:val="20"/>
              </w:rPr>
            </w:pPr>
          </w:p>
        </w:tc>
        <w:tc>
          <w:tcPr>
            <w:tcW w:w="826" w:type="dxa"/>
          </w:tcPr>
          <w:p w:rsidR="007B37D5" w:rsidRDefault="007B37D5">
            <w:pPr>
              <w:pStyle w:val="TableParagraph"/>
              <w:rPr>
                <w:rFonts w:ascii="Times New Roman"/>
                <w:sz w:val="20"/>
              </w:rPr>
            </w:pPr>
          </w:p>
        </w:tc>
        <w:tc>
          <w:tcPr>
            <w:tcW w:w="245" w:type="dxa"/>
          </w:tcPr>
          <w:p w:rsidR="007B37D5" w:rsidRDefault="007B37D5">
            <w:pPr>
              <w:pStyle w:val="TableParagraph"/>
              <w:rPr>
                <w:rFonts w:ascii="Times New Roman"/>
                <w:sz w:val="20"/>
              </w:rPr>
            </w:pPr>
          </w:p>
        </w:tc>
        <w:tc>
          <w:tcPr>
            <w:tcW w:w="243" w:type="dxa"/>
          </w:tcPr>
          <w:p w:rsidR="007B37D5" w:rsidRDefault="007B37D5">
            <w:pPr>
              <w:pStyle w:val="TableParagraph"/>
              <w:rPr>
                <w:rFonts w:ascii="Times New Roman"/>
                <w:sz w:val="20"/>
              </w:rPr>
            </w:pPr>
          </w:p>
        </w:tc>
      </w:tr>
      <w:tr w:rsidR="007B37D5">
        <w:trPr>
          <w:trHeight w:val="1104"/>
        </w:trPr>
        <w:tc>
          <w:tcPr>
            <w:tcW w:w="1982" w:type="dxa"/>
          </w:tcPr>
          <w:p w:rsidR="007B37D5" w:rsidRDefault="0041481B">
            <w:pPr>
              <w:pStyle w:val="TableParagraph"/>
              <w:tabs>
                <w:tab w:val="left" w:pos="1609"/>
              </w:tabs>
              <w:spacing w:line="271" w:lineRule="exact"/>
              <w:ind w:left="107"/>
              <w:rPr>
                <w:sz w:val="24"/>
              </w:rPr>
            </w:pPr>
            <w:r>
              <w:rPr>
                <w:sz w:val="24"/>
              </w:rPr>
              <w:t>Plan</w:t>
            </w:r>
            <w:r>
              <w:rPr>
                <w:sz w:val="24"/>
              </w:rPr>
              <w:tab/>
              <w:t>de</w:t>
            </w:r>
          </w:p>
          <w:p w:rsidR="007B37D5" w:rsidRDefault="0041481B">
            <w:pPr>
              <w:pStyle w:val="TableParagraph"/>
              <w:tabs>
                <w:tab w:val="left" w:pos="1740"/>
              </w:tabs>
              <w:ind w:left="107" w:right="95"/>
              <w:rPr>
                <w:sz w:val="24"/>
              </w:rPr>
            </w:pPr>
            <w:r>
              <w:rPr>
                <w:sz w:val="24"/>
              </w:rPr>
              <w:t>capacitación</w:t>
            </w:r>
            <w:r>
              <w:rPr>
                <w:sz w:val="24"/>
              </w:rPr>
              <w:tab/>
            </w:r>
            <w:r>
              <w:rPr>
                <w:spacing w:val="-17"/>
                <w:sz w:val="24"/>
              </w:rPr>
              <w:t xml:space="preserve">a </w:t>
            </w:r>
            <w:r>
              <w:rPr>
                <w:sz w:val="24"/>
              </w:rPr>
              <w:t>nivel</w:t>
            </w:r>
          </w:p>
          <w:p w:rsidR="007B37D5" w:rsidRDefault="0041481B">
            <w:pPr>
              <w:pStyle w:val="TableParagraph"/>
              <w:spacing w:line="260" w:lineRule="exact"/>
              <w:ind w:left="107"/>
              <w:rPr>
                <w:sz w:val="24"/>
              </w:rPr>
            </w:pPr>
            <w:r>
              <w:rPr>
                <w:sz w:val="24"/>
              </w:rPr>
              <w:t>institucional</w:t>
            </w:r>
          </w:p>
        </w:tc>
        <w:tc>
          <w:tcPr>
            <w:tcW w:w="1138" w:type="dxa"/>
          </w:tcPr>
          <w:p w:rsidR="007B37D5" w:rsidRDefault="007B37D5">
            <w:pPr>
              <w:pStyle w:val="TableParagraph"/>
              <w:rPr>
                <w:rFonts w:ascii="Times New Roman"/>
                <w:sz w:val="20"/>
              </w:rPr>
            </w:pPr>
          </w:p>
        </w:tc>
        <w:tc>
          <w:tcPr>
            <w:tcW w:w="828" w:type="dxa"/>
          </w:tcPr>
          <w:p w:rsidR="007B37D5" w:rsidRDefault="007B37D5">
            <w:pPr>
              <w:pStyle w:val="TableParagraph"/>
              <w:spacing w:before="6"/>
              <w:rPr>
                <w:sz w:val="23"/>
              </w:rPr>
            </w:pPr>
          </w:p>
          <w:p w:rsidR="007B37D5" w:rsidRDefault="0041481B">
            <w:pPr>
              <w:pStyle w:val="TableParagraph"/>
              <w:ind w:left="108"/>
              <w:rPr>
                <w:b/>
                <w:sz w:val="24"/>
              </w:rPr>
            </w:pPr>
            <w:r>
              <w:rPr>
                <w:b/>
                <w:sz w:val="24"/>
              </w:rPr>
              <w:t>X</w:t>
            </w:r>
          </w:p>
        </w:tc>
        <w:tc>
          <w:tcPr>
            <w:tcW w:w="826" w:type="dxa"/>
          </w:tcPr>
          <w:p w:rsidR="007B37D5" w:rsidRDefault="007B37D5">
            <w:pPr>
              <w:pStyle w:val="TableParagraph"/>
              <w:spacing w:before="6"/>
              <w:rPr>
                <w:sz w:val="23"/>
              </w:rPr>
            </w:pPr>
          </w:p>
          <w:p w:rsidR="007B37D5" w:rsidRDefault="0041481B">
            <w:pPr>
              <w:pStyle w:val="TableParagraph"/>
              <w:ind w:left="105"/>
              <w:rPr>
                <w:b/>
                <w:sz w:val="24"/>
              </w:rPr>
            </w:pPr>
            <w:r>
              <w:rPr>
                <w:b/>
                <w:sz w:val="24"/>
              </w:rPr>
              <w:t>X</w:t>
            </w:r>
          </w:p>
        </w:tc>
        <w:tc>
          <w:tcPr>
            <w:tcW w:w="829" w:type="dxa"/>
          </w:tcPr>
          <w:p w:rsidR="007B37D5" w:rsidRDefault="007B37D5">
            <w:pPr>
              <w:pStyle w:val="TableParagraph"/>
              <w:spacing w:before="6"/>
              <w:rPr>
                <w:sz w:val="23"/>
              </w:rPr>
            </w:pPr>
          </w:p>
          <w:p w:rsidR="007B37D5" w:rsidRDefault="0041481B">
            <w:pPr>
              <w:pStyle w:val="TableParagraph"/>
              <w:ind w:left="108"/>
              <w:rPr>
                <w:b/>
                <w:sz w:val="24"/>
              </w:rPr>
            </w:pPr>
            <w:r>
              <w:rPr>
                <w:b/>
                <w:sz w:val="24"/>
              </w:rPr>
              <w:t>X</w:t>
            </w:r>
          </w:p>
        </w:tc>
        <w:tc>
          <w:tcPr>
            <w:tcW w:w="826" w:type="dxa"/>
          </w:tcPr>
          <w:p w:rsidR="007B37D5" w:rsidRDefault="007B37D5">
            <w:pPr>
              <w:pStyle w:val="TableParagraph"/>
              <w:rPr>
                <w:rFonts w:ascii="Times New Roman"/>
                <w:sz w:val="20"/>
              </w:rPr>
            </w:pPr>
          </w:p>
        </w:tc>
        <w:tc>
          <w:tcPr>
            <w:tcW w:w="828" w:type="dxa"/>
          </w:tcPr>
          <w:p w:rsidR="007B37D5" w:rsidRDefault="007B37D5">
            <w:pPr>
              <w:pStyle w:val="TableParagraph"/>
              <w:rPr>
                <w:rFonts w:ascii="Times New Roman"/>
                <w:sz w:val="20"/>
              </w:rPr>
            </w:pPr>
          </w:p>
        </w:tc>
        <w:tc>
          <w:tcPr>
            <w:tcW w:w="829" w:type="dxa"/>
          </w:tcPr>
          <w:p w:rsidR="007B37D5" w:rsidRDefault="007B37D5">
            <w:pPr>
              <w:pStyle w:val="TableParagraph"/>
              <w:rPr>
                <w:rFonts w:ascii="Times New Roman"/>
                <w:sz w:val="20"/>
              </w:rPr>
            </w:pPr>
          </w:p>
        </w:tc>
        <w:tc>
          <w:tcPr>
            <w:tcW w:w="826" w:type="dxa"/>
          </w:tcPr>
          <w:p w:rsidR="007B37D5" w:rsidRDefault="007B37D5">
            <w:pPr>
              <w:pStyle w:val="TableParagraph"/>
              <w:rPr>
                <w:rFonts w:ascii="Times New Roman"/>
                <w:sz w:val="20"/>
              </w:rPr>
            </w:pPr>
          </w:p>
        </w:tc>
        <w:tc>
          <w:tcPr>
            <w:tcW w:w="245" w:type="dxa"/>
          </w:tcPr>
          <w:p w:rsidR="007B37D5" w:rsidRDefault="007B37D5">
            <w:pPr>
              <w:pStyle w:val="TableParagraph"/>
              <w:rPr>
                <w:rFonts w:ascii="Times New Roman"/>
                <w:sz w:val="20"/>
              </w:rPr>
            </w:pPr>
          </w:p>
        </w:tc>
        <w:tc>
          <w:tcPr>
            <w:tcW w:w="243" w:type="dxa"/>
          </w:tcPr>
          <w:p w:rsidR="007B37D5" w:rsidRDefault="007B37D5">
            <w:pPr>
              <w:pStyle w:val="TableParagraph"/>
              <w:rPr>
                <w:rFonts w:ascii="Times New Roman"/>
                <w:sz w:val="20"/>
              </w:rPr>
            </w:pPr>
          </w:p>
        </w:tc>
      </w:tr>
      <w:tr w:rsidR="007B37D5">
        <w:trPr>
          <w:trHeight w:val="553"/>
        </w:trPr>
        <w:tc>
          <w:tcPr>
            <w:tcW w:w="1982" w:type="dxa"/>
          </w:tcPr>
          <w:p w:rsidR="007B37D5" w:rsidRDefault="0041481B">
            <w:pPr>
              <w:pStyle w:val="TableParagraph"/>
              <w:tabs>
                <w:tab w:val="left" w:pos="1609"/>
              </w:tabs>
              <w:spacing w:line="271" w:lineRule="exact"/>
              <w:ind w:left="107"/>
              <w:rPr>
                <w:sz w:val="24"/>
              </w:rPr>
            </w:pPr>
            <w:r>
              <w:rPr>
                <w:sz w:val="24"/>
              </w:rPr>
              <w:t>Plan</w:t>
            </w:r>
            <w:r>
              <w:rPr>
                <w:sz w:val="24"/>
              </w:rPr>
              <w:tab/>
              <w:t>de</w:t>
            </w:r>
          </w:p>
          <w:p w:rsidR="007B37D5" w:rsidRDefault="0041481B">
            <w:pPr>
              <w:pStyle w:val="TableParagraph"/>
              <w:spacing w:line="263" w:lineRule="exact"/>
              <w:ind w:left="107"/>
              <w:rPr>
                <w:sz w:val="24"/>
              </w:rPr>
            </w:pPr>
            <w:r>
              <w:rPr>
                <w:sz w:val="24"/>
              </w:rPr>
              <w:t>compras</w:t>
            </w:r>
          </w:p>
        </w:tc>
        <w:tc>
          <w:tcPr>
            <w:tcW w:w="1138" w:type="dxa"/>
          </w:tcPr>
          <w:p w:rsidR="007B37D5" w:rsidRDefault="007B37D5">
            <w:pPr>
              <w:pStyle w:val="TableParagraph"/>
              <w:rPr>
                <w:rFonts w:ascii="Times New Roman"/>
                <w:sz w:val="20"/>
              </w:rPr>
            </w:pPr>
          </w:p>
        </w:tc>
        <w:tc>
          <w:tcPr>
            <w:tcW w:w="828" w:type="dxa"/>
          </w:tcPr>
          <w:p w:rsidR="007B37D5" w:rsidRDefault="007B37D5">
            <w:pPr>
              <w:pStyle w:val="TableParagraph"/>
              <w:spacing w:before="7"/>
              <w:rPr>
                <w:sz w:val="23"/>
              </w:rPr>
            </w:pPr>
          </w:p>
          <w:p w:rsidR="007B37D5" w:rsidRDefault="0041481B">
            <w:pPr>
              <w:pStyle w:val="TableParagraph"/>
              <w:spacing w:line="263" w:lineRule="exact"/>
              <w:ind w:left="108"/>
              <w:rPr>
                <w:b/>
                <w:sz w:val="24"/>
              </w:rPr>
            </w:pPr>
            <w:r>
              <w:rPr>
                <w:b/>
                <w:sz w:val="24"/>
              </w:rPr>
              <w:t>X</w:t>
            </w:r>
          </w:p>
        </w:tc>
        <w:tc>
          <w:tcPr>
            <w:tcW w:w="826" w:type="dxa"/>
          </w:tcPr>
          <w:p w:rsidR="007B37D5" w:rsidRDefault="007B37D5">
            <w:pPr>
              <w:pStyle w:val="TableParagraph"/>
              <w:spacing w:before="7"/>
              <w:rPr>
                <w:sz w:val="23"/>
              </w:rPr>
            </w:pPr>
          </w:p>
          <w:p w:rsidR="007B37D5" w:rsidRDefault="0041481B">
            <w:pPr>
              <w:pStyle w:val="TableParagraph"/>
              <w:spacing w:line="263" w:lineRule="exact"/>
              <w:ind w:left="105"/>
              <w:rPr>
                <w:b/>
                <w:sz w:val="24"/>
              </w:rPr>
            </w:pPr>
            <w:r>
              <w:rPr>
                <w:b/>
                <w:sz w:val="24"/>
              </w:rPr>
              <w:t>X</w:t>
            </w:r>
          </w:p>
        </w:tc>
        <w:tc>
          <w:tcPr>
            <w:tcW w:w="829" w:type="dxa"/>
          </w:tcPr>
          <w:p w:rsidR="007B37D5" w:rsidRDefault="007B37D5">
            <w:pPr>
              <w:pStyle w:val="TableParagraph"/>
              <w:spacing w:before="7"/>
              <w:rPr>
                <w:sz w:val="23"/>
              </w:rPr>
            </w:pPr>
          </w:p>
          <w:p w:rsidR="007B37D5" w:rsidRDefault="0041481B">
            <w:pPr>
              <w:pStyle w:val="TableParagraph"/>
              <w:spacing w:line="263" w:lineRule="exact"/>
              <w:ind w:left="108"/>
              <w:rPr>
                <w:b/>
                <w:sz w:val="24"/>
              </w:rPr>
            </w:pPr>
            <w:r>
              <w:rPr>
                <w:b/>
                <w:sz w:val="24"/>
              </w:rPr>
              <w:t>X</w:t>
            </w:r>
          </w:p>
        </w:tc>
        <w:tc>
          <w:tcPr>
            <w:tcW w:w="826" w:type="dxa"/>
          </w:tcPr>
          <w:p w:rsidR="007B37D5" w:rsidRDefault="007B37D5">
            <w:pPr>
              <w:pStyle w:val="TableParagraph"/>
              <w:rPr>
                <w:rFonts w:ascii="Times New Roman"/>
                <w:sz w:val="20"/>
              </w:rPr>
            </w:pPr>
          </w:p>
        </w:tc>
        <w:tc>
          <w:tcPr>
            <w:tcW w:w="828" w:type="dxa"/>
          </w:tcPr>
          <w:p w:rsidR="007B37D5" w:rsidRDefault="007B37D5">
            <w:pPr>
              <w:pStyle w:val="TableParagraph"/>
              <w:rPr>
                <w:rFonts w:ascii="Times New Roman"/>
                <w:sz w:val="20"/>
              </w:rPr>
            </w:pPr>
          </w:p>
        </w:tc>
        <w:tc>
          <w:tcPr>
            <w:tcW w:w="829" w:type="dxa"/>
          </w:tcPr>
          <w:p w:rsidR="007B37D5" w:rsidRDefault="007B37D5">
            <w:pPr>
              <w:pStyle w:val="TableParagraph"/>
              <w:rPr>
                <w:rFonts w:ascii="Times New Roman"/>
                <w:sz w:val="20"/>
              </w:rPr>
            </w:pPr>
          </w:p>
        </w:tc>
        <w:tc>
          <w:tcPr>
            <w:tcW w:w="826" w:type="dxa"/>
          </w:tcPr>
          <w:p w:rsidR="007B37D5" w:rsidRDefault="007B37D5">
            <w:pPr>
              <w:pStyle w:val="TableParagraph"/>
              <w:rPr>
                <w:rFonts w:ascii="Times New Roman"/>
                <w:sz w:val="20"/>
              </w:rPr>
            </w:pPr>
          </w:p>
        </w:tc>
        <w:tc>
          <w:tcPr>
            <w:tcW w:w="245" w:type="dxa"/>
          </w:tcPr>
          <w:p w:rsidR="007B37D5" w:rsidRDefault="007B37D5">
            <w:pPr>
              <w:pStyle w:val="TableParagraph"/>
              <w:rPr>
                <w:rFonts w:ascii="Times New Roman"/>
                <w:sz w:val="20"/>
              </w:rPr>
            </w:pPr>
          </w:p>
        </w:tc>
        <w:tc>
          <w:tcPr>
            <w:tcW w:w="243" w:type="dxa"/>
          </w:tcPr>
          <w:p w:rsidR="007B37D5" w:rsidRDefault="007B37D5">
            <w:pPr>
              <w:pStyle w:val="TableParagraph"/>
              <w:rPr>
                <w:rFonts w:ascii="Times New Roman"/>
                <w:sz w:val="20"/>
              </w:rPr>
            </w:pPr>
          </w:p>
        </w:tc>
      </w:tr>
    </w:tbl>
    <w:p w:rsidR="007B37D5" w:rsidRDefault="007B37D5">
      <w:pPr>
        <w:rPr>
          <w:rFonts w:ascii="Times New Roman"/>
          <w:sz w:val="20"/>
        </w:rPr>
        <w:sectPr w:rsidR="007B37D5">
          <w:headerReference w:type="default" r:id="rId56"/>
          <w:pgSz w:w="12240" w:h="15840"/>
          <w:pgMar w:top="1660" w:right="780" w:bottom="2080" w:left="880" w:header="283" w:footer="1880"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2"/>
        <w:gridCol w:w="1138"/>
        <w:gridCol w:w="828"/>
        <w:gridCol w:w="826"/>
        <w:gridCol w:w="829"/>
        <w:gridCol w:w="826"/>
        <w:gridCol w:w="828"/>
        <w:gridCol w:w="829"/>
        <w:gridCol w:w="826"/>
        <w:gridCol w:w="245"/>
        <w:gridCol w:w="243"/>
      </w:tblGrid>
      <w:tr w:rsidR="007B37D5">
        <w:trPr>
          <w:trHeight w:val="827"/>
        </w:trPr>
        <w:tc>
          <w:tcPr>
            <w:tcW w:w="1982" w:type="dxa"/>
          </w:tcPr>
          <w:p w:rsidR="007B37D5" w:rsidRDefault="0041481B">
            <w:pPr>
              <w:pStyle w:val="TableParagraph"/>
              <w:tabs>
                <w:tab w:val="left" w:pos="1609"/>
              </w:tabs>
              <w:spacing w:line="267" w:lineRule="exact"/>
              <w:ind w:left="107"/>
              <w:rPr>
                <w:sz w:val="24"/>
              </w:rPr>
            </w:pPr>
            <w:r>
              <w:rPr>
                <w:sz w:val="24"/>
              </w:rPr>
              <w:lastRenderedPageBreak/>
              <w:t>Plan</w:t>
            </w:r>
            <w:r>
              <w:rPr>
                <w:sz w:val="24"/>
              </w:rPr>
              <w:tab/>
              <w:t>de</w:t>
            </w:r>
          </w:p>
          <w:p w:rsidR="007B37D5" w:rsidRDefault="0041481B">
            <w:pPr>
              <w:pStyle w:val="TableParagraph"/>
              <w:spacing w:line="270" w:lineRule="atLeast"/>
              <w:ind w:left="107"/>
              <w:rPr>
                <w:sz w:val="24"/>
              </w:rPr>
            </w:pPr>
            <w:r>
              <w:rPr>
                <w:sz w:val="24"/>
              </w:rPr>
              <w:t>mejoramiento e infraestructura</w:t>
            </w:r>
          </w:p>
        </w:tc>
        <w:tc>
          <w:tcPr>
            <w:tcW w:w="1138" w:type="dxa"/>
          </w:tcPr>
          <w:p w:rsidR="007B37D5" w:rsidRDefault="007B37D5">
            <w:pPr>
              <w:pStyle w:val="TableParagraph"/>
              <w:rPr>
                <w:rFonts w:ascii="Times New Roman"/>
                <w:sz w:val="20"/>
              </w:rPr>
            </w:pPr>
          </w:p>
        </w:tc>
        <w:tc>
          <w:tcPr>
            <w:tcW w:w="828" w:type="dxa"/>
          </w:tcPr>
          <w:p w:rsidR="007B37D5" w:rsidRDefault="007B37D5">
            <w:pPr>
              <w:pStyle w:val="TableParagraph"/>
              <w:rPr>
                <w:rFonts w:ascii="Times New Roman"/>
                <w:sz w:val="20"/>
              </w:rPr>
            </w:pPr>
          </w:p>
        </w:tc>
        <w:tc>
          <w:tcPr>
            <w:tcW w:w="826" w:type="dxa"/>
          </w:tcPr>
          <w:p w:rsidR="007B37D5" w:rsidRDefault="007B37D5">
            <w:pPr>
              <w:pStyle w:val="TableParagraph"/>
              <w:rPr>
                <w:rFonts w:ascii="Times New Roman"/>
                <w:sz w:val="20"/>
              </w:rPr>
            </w:pPr>
          </w:p>
        </w:tc>
        <w:tc>
          <w:tcPr>
            <w:tcW w:w="829" w:type="dxa"/>
          </w:tcPr>
          <w:p w:rsidR="007B37D5" w:rsidRDefault="007B37D5">
            <w:pPr>
              <w:pStyle w:val="TableParagraph"/>
              <w:spacing w:before="2"/>
              <w:rPr>
                <w:sz w:val="23"/>
              </w:rPr>
            </w:pPr>
          </w:p>
          <w:p w:rsidR="007B37D5" w:rsidRDefault="0041481B">
            <w:pPr>
              <w:pStyle w:val="TableParagraph"/>
              <w:ind w:left="108"/>
              <w:rPr>
                <w:b/>
                <w:sz w:val="24"/>
              </w:rPr>
            </w:pPr>
            <w:r>
              <w:rPr>
                <w:b/>
                <w:sz w:val="24"/>
              </w:rPr>
              <w:t>X</w:t>
            </w:r>
          </w:p>
        </w:tc>
        <w:tc>
          <w:tcPr>
            <w:tcW w:w="826" w:type="dxa"/>
          </w:tcPr>
          <w:p w:rsidR="007B37D5" w:rsidRDefault="007B37D5">
            <w:pPr>
              <w:pStyle w:val="TableParagraph"/>
              <w:spacing w:before="2"/>
              <w:rPr>
                <w:sz w:val="23"/>
              </w:rPr>
            </w:pPr>
          </w:p>
          <w:p w:rsidR="007B37D5" w:rsidRDefault="0041481B">
            <w:pPr>
              <w:pStyle w:val="TableParagraph"/>
              <w:ind w:left="107"/>
              <w:rPr>
                <w:b/>
                <w:sz w:val="24"/>
              </w:rPr>
            </w:pPr>
            <w:r>
              <w:rPr>
                <w:b/>
                <w:sz w:val="24"/>
              </w:rPr>
              <w:t>X</w:t>
            </w:r>
          </w:p>
        </w:tc>
        <w:tc>
          <w:tcPr>
            <w:tcW w:w="828" w:type="dxa"/>
          </w:tcPr>
          <w:p w:rsidR="007B37D5" w:rsidRDefault="007B37D5">
            <w:pPr>
              <w:pStyle w:val="TableParagraph"/>
              <w:spacing w:before="2"/>
              <w:rPr>
                <w:sz w:val="23"/>
              </w:rPr>
            </w:pPr>
          </w:p>
          <w:p w:rsidR="007B37D5" w:rsidRDefault="0041481B">
            <w:pPr>
              <w:pStyle w:val="TableParagraph"/>
              <w:ind w:left="106"/>
              <w:rPr>
                <w:b/>
                <w:sz w:val="24"/>
              </w:rPr>
            </w:pPr>
            <w:r>
              <w:rPr>
                <w:b/>
                <w:sz w:val="24"/>
              </w:rPr>
              <w:t>X</w:t>
            </w:r>
          </w:p>
        </w:tc>
        <w:tc>
          <w:tcPr>
            <w:tcW w:w="829" w:type="dxa"/>
          </w:tcPr>
          <w:p w:rsidR="007B37D5" w:rsidRDefault="007B37D5">
            <w:pPr>
              <w:pStyle w:val="TableParagraph"/>
              <w:rPr>
                <w:rFonts w:ascii="Times New Roman"/>
                <w:sz w:val="20"/>
              </w:rPr>
            </w:pPr>
          </w:p>
        </w:tc>
        <w:tc>
          <w:tcPr>
            <w:tcW w:w="826" w:type="dxa"/>
          </w:tcPr>
          <w:p w:rsidR="007B37D5" w:rsidRDefault="007B37D5">
            <w:pPr>
              <w:pStyle w:val="TableParagraph"/>
              <w:rPr>
                <w:rFonts w:ascii="Times New Roman"/>
                <w:sz w:val="20"/>
              </w:rPr>
            </w:pPr>
          </w:p>
        </w:tc>
        <w:tc>
          <w:tcPr>
            <w:tcW w:w="245" w:type="dxa"/>
          </w:tcPr>
          <w:p w:rsidR="007B37D5" w:rsidRDefault="007B37D5">
            <w:pPr>
              <w:pStyle w:val="TableParagraph"/>
              <w:rPr>
                <w:rFonts w:ascii="Times New Roman"/>
                <w:sz w:val="20"/>
              </w:rPr>
            </w:pPr>
          </w:p>
        </w:tc>
        <w:tc>
          <w:tcPr>
            <w:tcW w:w="243" w:type="dxa"/>
          </w:tcPr>
          <w:p w:rsidR="007B37D5" w:rsidRDefault="007B37D5">
            <w:pPr>
              <w:pStyle w:val="TableParagraph"/>
              <w:rPr>
                <w:rFonts w:ascii="Times New Roman"/>
                <w:sz w:val="20"/>
              </w:rPr>
            </w:pPr>
          </w:p>
        </w:tc>
      </w:tr>
      <w:tr w:rsidR="007B37D5">
        <w:trPr>
          <w:trHeight w:val="1103"/>
        </w:trPr>
        <w:tc>
          <w:tcPr>
            <w:tcW w:w="1982" w:type="dxa"/>
          </w:tcPr>
          <w:p w:rsidR="007B37D5" w:rsidRDefault="0041481B">
            <w:pPr>
              <w:pStyle w:val="TableParagraph"/>
              <w:tabs>
                <w:tab w:val="left" w:pos="1609"/>
              </w:tabs>
              <w:spacing w:line="267" w:lineRule="exact"/>
              <w:ind w:left="107"/>
              <w:jc w:val="both"/>
              <w:rPr>
                <w:sz w:val="24"/>
              </w:rPr>
            </w:pPr>
            <w:r>
              <w:rPr>
                <w:sz w:val="24"/>
              </w:rPr>
              <w:t>Plan</w:t>
            </w:r>
            <w:r>
              <w:rPr>
                <w:sz w:val="24"/>
              </w:rPr>
              <w:tab/>
              <w:t>de</w:t>
            </w:r>
          </w:p>
          <w:p w:rsidR="007B37D5" w:rsidRDefault="0041481B">
            <w:pPr>
              <w:pStyle w:val="TableParagraph"/>
              <w:spacing w:line="270" w:lineRule="atLeast"/>
              <w:ind w:left="107" w:right="94"/>
              <w:jc w:val="both"/>
              <w:rPr>
                <w:sz w:val="24"/>
              </w:rPr>
            </w:pPr>
            <w:r>
              <w:rPr>
                <w:sz w:val="24"/>
              </w:rPr>
              <w:t>capacitación del área de gestión documental</w:t>
            </w:r>
          </w:p>
        </w:tc>
        <w:tc>
          <w:tcPr>
            <w:tcW w:w="1138" w:type="dxa"/>
          </w:tcPr>
          <w:p w:rsidR="007B37D5" w:rsidRDefault="007B37D5">
            <w:pPr>
              <w:pStyle w:val="TableParagraph"/>
              <w:rPr>
                <w:rFonts w:ascii="Times New Roman"/>
                <w:sz w:val="20"/>
              </w:rPr>
            </w:pPr>
          </w:p>
        </w:tc>
        <w:tc>
          <w:tcPr>
            <w:tcW w:w="828" w:type="dxa"/>
          </w:tcPr>
          <w:p w:rsidR="007B37D5" w:rsidRDefault="007B37D5">
            <w:pPr>
              <w:pStyle w:val="TableParagraph"/>
              <w:spacing w:before="2"/>
              <w:rPr>
                <w:sz w:val="23"/>
              </w:rPr>
            </w:pPr>
          </w:p>
          <w:p w:rsidR="007B37D5" w:rsidRDefault="0041481B">
            <w:pPr>
              <w:pStyle w:val="TableParagraph"/>
              <w:ind w:left="108"/>
              <w:rPr>
                <w:b/>
                <w:sz w:val="24"/>
              </w:rPr>
            </w:pPr>
            <w:r>
              <w:rPr>
                <w:b/>
                <w:sz w:val="24"/>
              </w:rPr>
              <w:t>X</w:t>
            </w:r>
          </w:p>
        </w:tc>
        <w:tc>
          <w:tcPr>
            <w:tcW w:w="826" w:type="dxa"/>
          </w:tcPr>
          <w:p w:rsidR="007B37D5" w:rsidRDefault="007B37D5">
            <w:pPr>
              <w:pStyle w:val="TableParagraph"/>
              <w:spacing w:before="2"/>
              <w:rPr>
                <w:sz w:val="23"/>
              </w:rPr>
            </w:pPr>
          </w:p>
          <w:p w:rsidR="007B37D5" w:rsidRDefault="0041481B">
            <w:pPr>
              <w:pStyle w:val="TableParagraph"/>
              <w:ind w:left="105"/>
              <w:rPr>
                <w:b/>
                <w:sz w:val="24"/>
              </w:rPr>
            </w:pPr>
            <w:r>
              <w:rPr>
                <w:b/>
                <w:sz w:val="24"/>
              </w:rPr>
              <w:t>X</w:t>
            </w:r>
          </w:p>
        </w:tc>
        <w:tc>
          <w:tcPr>
            <w:tcW w:w="829" w:type="dxa"/>
          </w:tcPr>
          <w:p w:rsidR="007B37D5" w:rsidRDefault="007B37D5">
            <w:pPr>
              <w:pStyle w:val="TableParagraph"/>
              <w:spacing w:before="2"/>
              <w:rPr>
                <w:sz w:val="23"/>
              </w:rPr>
            </w:pPr>
          </w:p>
          <w:p w:rsidR="007B37D5" w:rsidRDefault="0041481B">
            <w:pPr>
              <w:pStyle w:val="TableParagraph"/>
              <w:ind w:left="108"/>
              <w:rPr>
                <w:b/>
                <w:sz w:val="24"/>
              </w:rPr>
            </w:pPr>
            <w:r>
              <w:rPr>
                <w:b/>
                <w:sz w:val="24"/>
              </w:rPr>
              <w:t>X</w:t>
            </w:r>
          </w:p>
        </w:tc>
        <w:tc>
          <w:tcPr>
            <w:tcW w:w="826" w:type="dxa"/>
          </w:tcPr>
          <w:p w:rsidR="007B37D5" w:rsidRDefault="007B37D5">
            <w:pPr>
              <w:pStyle w:val="TableParagraph"/>
              <w:rPr>
                <w:rFonts w:ascii="Times New Roman"/>
                <w:sz w:val="20"/>
              </w:rPr>
            </w:pPr>
          </w:p>
        </w:tc>
        <w:tc>
          <w:tcPr>
            <w:tcW w:w="828" w:type="dxa"/>
          </w:tcPr>
          <w:p w:rsidR="007B37D5" w:rsidRDefault="007B37D5">
            <w:pPr>
              <w:pStyle w:val="TableParagraph"/>
              <w:rPr>
                <w:rFonts w:ascii="Times New Roman"/>
                <w:sz w:val="20"/>
              </w:rPr>
            </w:pPr>
          </w:p>
        </w:tc>
        <w:tc>
          <w:tcPr>
            <w:tcW w:w="829" w:type="dxa"/>
          </w:tcPr>
          <w:p w:rsidR="007B37D5" w:rsidRDefault="007B37D5">
            <w:pPr>
              <w:pStyle w:val="TableParagraph"/>
              <w:rPr>
                <w:rFonts w:ascii="Times New Roman"/>
                <w:sz w:val="20"/>
              </w:rPr>
            </w:pPr>
          </w:p>
        </w:tc>
        <w:tc>
          <w:tcPr>
            <w:tcW w:w="826" w:type="dxa"/>
          </w:tcPr>
          <w:p w:rsidR="007B37D5" w:rsidRDefault="007B37D5">
            <w:pPr>
              <w:pStyle w:val="TableParagraph"/>
              <w:rPr>
                <w:rFonts w:ascii="Times New Roman"/>
                <w:sz w:val="20"/>
              </w:rPr>
            </w:pPr>
          </w:p>
        </w:tc>
        <w:tc>
          <w:tcPr>
            <w:tcW w:w="245" w:type="dxa"/>
          </w:tcPr>
          <w:p w:rsidR="007B37D5" w:rsidRDefault="007B37D5">
            <w:pPr>
              <w:pStyle w:val="TableParagraph"/>
              <w:rPr>
                <w:rFonts w:ascii="Times New Roman"/>
                <w:sz w:val="20"/>
              </w:rPr>
            </w:pPr>
          </w:p>
        </w:tc>
        <w:tc>
          <w:tcPr>
            <w:tcW w:w="243" w:type="dxa"/>
          </w:tcPr>
          <w:p w:rsidR="007B37D5" w:rsidRDefault="007B37D5">
            <w:pPr>
              <w:pStyle w:val="TableParagraph"/>
              <w:rPr>
                <w:rFonts w:ascii="Times New Roman"/>
                <w:sz w:val="20"/>
              </w:rPr>
            </w:pPr>
          </w:p>
        </w:tc>
      </w:tr>
    </w:tbl>
    <w:p w:rsidR="007B37D5" w:rsidRDefault="00246796">
      <w:pPr>
        <w:pStyle w:val="Textoindependiente"/>
        <w:rPr>
          <w:sz w:val="20"/>
        </w:rPr>
      </w:pPr>
      <w:r>
        <w:rPr>
          <w:noProof/>
          <w:lang w:val="es-CO" w:eastAsia="es-CO" w:bidi="ar-SA"/>
        </w:rPr>
        <mc:AlternateContent>
          <mc:Choice Requires="wps">
            <w:drawing>
              <wp:anchor distT="0" distB="0" distL="114300" distR="114300" simplePos="0" relativeHeight="251705344" behindDoc="0" locked="0" layoutInCell="1" allowOverlap="1">
                <wp:simplePos x="0" y="0"/>
                <wp:positionH relativeFrom="page">
                  <wp:posOffset>2005330</wp:posOffset>
                </wp:positionH>
                <wp:positionV relativeFrom="page">
                  <wp:posOffset>658495</wp:posOffset>
                </wp:positionV>
                <wp:extent cx="4250055" cy="0"/>
                <wp:effectExtent l="0" t="0" r="0" b="0"/>
                <wp:wrapNone/>
                <wp:docPr id="10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2C468B" id="Line 3" o:spid="_x0000_s1026" style="position:absolute;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ZM6HQ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" strokeweight=".72pt">
                <w10:wrap anchorx="page" anchory="page"/>
              </v:line>
            </w:pict>
          </mc:Fallback>
        </mc:AlternateContent>
      </w:r>
    </w:p>
    <w:p w:rsidR="007B37D5" w:rsidRDefault="007B37D5">
      <w:pPr>
        <w:pStyle w:val="Textoindependiente"/>
        <w:spacing w:before="4"/>
        <w:rPr>
          <w:sz w:val="18"/>
        </w:rPr>
      </w:pPr>
    </w:p>
    <w:p w:rsidR="007B37D5" w:rsidRDefault="0041481B">
      <w:pPr>
        <w:pStyle w:val="Ttulo1"/>
        <w:spacing w:before="92"/>
        <w:jc w:val="both"/>
      </w:pPr>
      <w:r>
        <w:t>Seguimiento, Control y Mejora</w:t>
      </w:r>
    </w:p>
    <w:p w:rsidR="007B37D5" w:rsidRDefault="0041481B">
      <w:pPr>
        <w:pStyle w:val="Textoindependiente"/>
        <w:spacing w:before="38"/>
        <w:ind w:left="822" w:right="350"/>
        <w:jc w:val="both"/>
      </w:pPr>
      <w:r>
        <w:t>El Instituto Tolimense de Formación Técnica Profesional ITFIP en cumplimiento de su misión</w:t>
      </w:r>
      <w:r>
        <w:rPr>
          <w:spacing w:val="-9"/>
        </w:rPr>
        <w:t xml:space="preserve"> </w:t>
      </w:r>
      <w:r>
        <w:t>y</w:t>
      </w:r>
      <w:r>
        <w:rPr>
          <w:spacing w:val="-9"/>
        </w:rPr>
        <w:t xml:space="preserve"> </w:t>
      </w:r>
      <w:r>
        <w:t>requisitos</w:t>
      </w:r>
      <w:r>
        <w:rPr>
          <w:spacing w:val="-9"/>
        </w:rPr>
        <w:t xml:space="preserve"> </w:t>
      </w:r>
      <w:r>
        <w:t>legales</w:t>
      </w:r>
      <w:r>
        <w:rPr>
          <w:spacing w:val="-6"/>
        </w:rPr>
        <w:t xml:space="preserve"> </w:t>
      </w:r>
      <w:r>
        <w:t>aplicables</w:t>
      </w:r>
      <w:r>
        <w:rPr>
          <w:spacing w:val="-10"/>
        </w:rPr>
        <w:t xml:space="preserve"> </w:t>
      </w:r>
      <w:r>
        <w:t>diseñó</w:t>
      </w:r>
      <w:r>
        <w:rPr>
          <w:spacing w:val="-11"/>
        </w:rPr>
        <w:t xml:space="preserve"> </w:t>
      </w:r>
      <w:r>
        <w:t>un</w:t>
      </w:r>
      <w:r>
        <w:rPr>
          <w:spacing w:val="-6"/>
        </w:rPr>
        <w:t xml:space="preserve"> </w:t>
      </w:r>
      <w:r>
        <w:t>cuadro</w:t>
      </w:r>
      <w:r>
        <w:rPr>
          <w:spacing w:val="-6"/>
        </w:rPr>
        <w:t xml:space="preserve"> </w:t>
      </w:r>
      <w:r>
        <w:t>de</w:t>
      </w:r>
      <w:r>
        <w:rPr>
          <w:spacing w:val="-9"/>
        </w:rPr>
        <w:t xml:space="preserve"> </w:t>
      </w:r>
      <w:r>
        <w:t>mando</w:t>
      </w:r>
      <w:r>
        <w:rPr>
          <w:spacing w:val="-6"/>
        </w:rPr>
        <w:t xml:space="preserve"> </w:t>
      </w:r>
      <w:r>
        <w:t>integral,</w:t>
      </w:r>
      <w:r>
        <w:rPr>
          <w:spacing w:val="-9"/>
        </w:rPr>
        <w:t xml:space="preserve"> </w:t>
      </w:r>
      <w:r>
        <w:t>basándose</w:t>
      </w:r>
      <w:r>
        <w:rPr>
          <w:spacing w:val="-8"/>
        </w:rPr>
        <w:t xml:space="preserve"> </w:t>
      </w:r>
      <w:r>
        <w:t>en los indicadores establecidos en cada uno de los planes y proyectos, y contemplando la medición trimestralmente durante la ejecución. El resultado</w:t>
      </w:r>
      <w:r>
        <w:rPr>
          <w:spacing w:val="-7"/>
        </w:rPr>
        <w:t xml:space="preserve"> </w:t>
      </w:r>
      <w:r>
        <w:t>fue:</w:t>
      </w:r>
    </w:p>
    <w:p w:rsidR="007B37D5" w:rsidRDefault="007B37D5">
      <w:pPr>
        <w:pStyle w:val="Textoindependiente"/>
        <w:spacing w:before="5"/>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523"/>
        <w:gridCol w:w="1164"/>
        <w:gridCol w:w="970"/>
        <w:gridCol w:w="971"/>
        <w:gridCol w:w="973"/>
        <w:gridCol w:w="390"/>
      </w:tblGrid>
      <w:tr w:rsidR="007B37D5">
        <w:trPr>
          <w:trHeight w:val="275"/>
        </w:trPr>
        <w:tc>
          <w:tcPr>
            <w:tcW w:w="2410" w:type="dxa"/>
            <w:vMerge w:val="restart"/>
          </w:tcPr>
          <w:p w:rsidR="007B37D5" w:rsidRDefault="0041481B">
            <w:pPr>
              <w:pStyle w:val="TableParagraph"/>
              <w:tabs>
                <w:tab w:val="left" w:pos="2139"/>
              </w:tabs>
              <w:spacing w:line="271" w:lineRule="exact"/>
              <w:ind w:left="107"/>
              <w:rPr>
                <w:b/>
                <w:sz w:val="24"/>
              </w:rPr>
            </w:pPr>
            <w:r>
              <w:rPr>
                <w:b/>
                <w:sz w:val="24"/>
              </w:rPr>
              <w:t>PLANES</w:t>
            </w:r>
            <w:r>
              <w:rPr>
                <w:b/>
                <w:sz w:val="24"/>
              </w:rPr>
              <w:tab/>
              <w:t>Y</w:t>
            </w:r>
          </w:p>
          <w:p w:rsidR="007B37D5" w:rsidRDefault="0041481B">
            <w:pPr>
              <w:pStyle w:val="TableParagraph"/>
              <w:spacing w:line="270" w:lineRule="atLeast"/>
              <w:ind w:left="107" w:right="766"/>
              <w:rPr>
                <w:b/>
                <w:sz w:val="24"/>
              </w:rPr>
            </w:pPr>
            <w:r>
              <w:rPr>
                <w:b/>
                <w:sz w:val="24"/>
              </w:rPr>
              <w:t>PROYECTOS ASOCIADOS</w:t>
            </w:r>
          </w:p>
        </w:tc>
        <w:tc>
          <w:tcPr>
            <w:tcW w:w="2523" w:type="dxa"/>
            <w:vMerge w:val="restart"/>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spacing w:line="272" w:lineRule="exact"/>
              <w:ind w:left="107"/>
              <w:rPr>
                <w:b/>
                <w:sz w:val="24"/>
              </w:rPr>
            </w:pPr>
            <w:r>
              <w:rPr>
                <w:b/>
                <w:sz w:val="24"/>
              </w:rPr>
              <w:t>INDICADORES</w:t>
            </w:r>
          </w:p>
        </w:tc>
        <w:tc>
          <w:tcPr>
            <w:tcW w:w="1164" w:type="dxa"/>
            <w:vMerge w:val="restart"/>
          </w:tcPr>
          <w:p w:rsidR="007B37D5" w:rsidRDefault="007B37D5">
            <w:pPr>
              <w:pStyle w:val="TableParagraph"/>
              <w:spacing w:before="7"/>
              <w:rPr>
                <w:sz w:val="23"/>
              </w:rPr>
            </w:pPr>
          </w:p>
          <w:p w:rsidR="007B37D5" w:rsidRDefault="0041481B">
            <w:pPr>
              <w:pStyle w:val="TableParagraph"/>
              <w:spacing w:line="270" w:lineRule="atLeast"/>
              <w:ind w:left="105" w:right="349"/>
              <w:rPr>
                <w:b/>
                <w:sz w:val="24"/>
              </w:rPr>
            </w:pPr>
            <w:r>
              <w:rPr>
                <w:b/>
                <w:sz w:val="24"/>
              </w:rPr>
              <w:t>META TRIM.</w:t>
            </w:r>
          </w:p>
        </w:tc>
        <w:tc>
          <w:tcPr>
            <w:tcW w:w="3304" w:type="dxa"/>
            <w:gridSpan w:val="4"/>
          </w:tcPr>
          <w:p w:rsidR="007B37D5" w:rsidRDefault="0041481B">
            <w:pPr>
              <w:pStyle w:val="TableParagraph"/>
              <w:spacing w:line="256" w:lineRule="exact"/>
              <w:ind w:left="107"/>
              <w:rPr>
                <w:b/>
                <w:sz w:val="24"/>
              </w:rPr>
            </w:pPr>
            <w:r>
              <w:rPr>
                <w:b/>
                <w:sz w:val="24"/>
              </w:rPr>
              <w:t>Medición Trimestral</w:t>
            </w:r>
          </w:p>
        </w:tc>
      </w:tr>
      <w:tr w:rsidR="007B37D5">
        <w:trPr>
          <w:trHeight w:val="553"/>
        </w:trPr>
        <w:tc>
          <w:tcPr>
            <w:tcW w:w="2410" w:type="dxa"/>
            <w:vMerge/>
            <w:tcBorders>
              <w:top w:val="nil"/>
            </w:tcBorders>
          </w:tcPr>
          <w:p w:rsidR="007B37D5" w:rsidRDefault="007B37D5">
            <w:pPr>
              <w:rPr>
                <w:sz w:val="2"/>
                <w:szCs w:val="2"/>
              </w:rPr>
            </w:pPr>
          </w:p>
        </w:tc>
        <w:tc>
          <w:tcPr>
            <w:tcW w:w="2523" w:type="dxa"/>
            <w:vMerge/>
            <w:tcBorders>
              <w:top w:val="nil"/>
            </w:tcBorders>
          </w:tcPr>
          <w:p w:rsidR="007B37D5" w:rsidRDefault="007B37D5">
            <w:pPr>
              <w:rPr>
                <w:sz w:val="2"/>
                <w:szCs w:val="2"/>
              </w:rPr>
            </w:pPr>
          </w:p>
        </w:tc>
        <w:tc>
          <w:tcPr>
            <w:tcW w:w="1164" w:type="dxa"/>
            <w:vMerge/>
            <w:tcBorders>
              <w:top w:val="nil"/>
            </w:tcBorders>
          </w:tcPr>
          <w:p w:rsidR="007B37D5" w:rsidRDefault="007B37D5">
            <w:pPr>
              <w:rPr>
                <w:sz w:val="2"/>
                <w:szCs w:val="2"/>
              </w:rPr>
            </w:pPr>
          </w:p>
        </w:tc>
        <w:tc>
          <w:tcPr>
            <w:tcW w:w="970" w:type="dxa"/>
          </w:tcPr>
          <w:p w:rsidR="007B37D5" w:rsidRDefault="007B37D5">
            <w:pPr>
              <w:pStyle w:val="TableParagraph"/>
              <w:spacing w:before="9"/>
              <w:rPr>
                <w:sz w:val="23"/>
              </w:rPr>
            </w:pPr>
          </w:p>
          <w:p w:rsidR="007B37D5" w:rsidRDefault="0041481B">
            <w:pPr>
              <w:pStyle w:val="TableParagraph"/>
              <w:spacing w:line="260" w:lineRule="exact"/>
              <w:ind w:left="107"/>
              <w:rPr>
                <w:sz w:val="24"/>
              </w:rPr>
            </w:pPr>
            <w:r>
              <w:rPr>
                <w:w w:val="99"/>
                <w:sz w:val="24"/>
              </w:rPr>
              <w:t>1</w:t>
            </w:r>
          </w:p>
        </w:tc>
        <w:tc>
          <w:tcPr>
            <w:tcW w:w="971" w:type="dxa"/>
          </w:tcPr>
          <w:p w:rsidR="007B37D5" w:rsidRDefault="007B37D5">
            <w:pPr>
              <w:pStyle w:val="TableParagraph"/>
              <w:spacing w:before="9"/>
              <w:rPr>
                <w:sz w:val="23"/>
              </w:rPr>
            </w:pPr>
          </w:p>
          <w:p w:rsidR="007B37D5" w:rsidRDefault="0041481B">
            <w:pPr>
              <w:pStyle w:val="TableParagraph"/>
              <w:spacing w:line="260" w:lineRule="exact"/>
              <w:ind w:left="107"/>
              <w:rPr>
                <w:sz w:val="24"/>
              </w:rPr>
            </w:pPr>
            <w:r>
              <w:rPr>
                <w:w w:val="99"/>
                <w:sz w:val="24"/>
              </w:rPr>
              <w:t>2</w:t>
            </w:r>
          </w:p>
        </w:tc>
        <w:tc>
          <w:tcPr>
            <w:tcW w:w="973" w:type="dxa"/>
          </w:tcPr>
          <w:p w:rsidR="007B37D5" w:rsidRDefault="007B37D5">
            <w:pPr>
              <w:pStyle w:val="TableParagraph"/>
              <w:spacing w:before="9"/>
              <w:rPr>
                <w:sz w:val="23"/>
              </w:rPr>
            </w:pPr>
          </w:p>
          <w:p w:rsidR="007B37D5" w:rsidRDefault="0041481B">
            <w:pPr>
              <w:pStyle w:val="TableParagraph"/>
              <w:spacing w:line="260" w:lineRule="exact"/>
              <w:ind w:left="106"/>
              <w:rPr>
                <w:sz w:val="24"/>
              </w:rPr>
            </w:pPr>
            <w:r>
              <w:rPr>
                <w:w w:val="99"/>
                <w:sz w:val="24"/>
              </w:rPr>
              <w:t>3</w:t>
            </w:r>
          </w:p>
        </w:tc>
        <w:tc>
          <w:tcPr>
            <w:tcW w:w="390" w:type="dxa"/>
          </w:tcPr>
          <w:p w:rsidR="007B37D5" w:rsidRDefault="007B37D5">
            <w:pPr>
              <w:pStyle w:val="TableParagraph"/>
              <w:spacing w:before="9"/>
              <w:rPr>
                <w:sz w:val="23"/>
              </w:rPr>
            </w:pPr>
          </w:p>
          <w:p w:rsidR="007B37D5" w:rsidRDefault="0041481B">
            <w:pPr>
              <w:pStyle w:val="TableParagraph"/>
              <w:spacing w:line="260" w:lineRule="exact"/>
              <w:ind w:left="103"/>
              <w:rPr>
                <w:sz w:val="24"/>
              </w:rPr>
            </w:pPr>
            <w:r>
              <w:rPr>
                <w:w w:val="99"/>
                <w:sz w:val="24"/>
              </w:rPr>
              <w:t>4</w:t>
            </w:r>
          </w:p>
        </w:tc>
      </w:tr>
      <w:tr w:rsidR="007B37D5">
        <w:trPr>
          <w:trHeight w:val="1931"/>
        </w:trPr>
        <w:tc>
          <w:tcPr>
            <w:tcW w:w="2410" w:type="dxa"/>
            <w:vMerge w:val="restart"/>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spacing w:before="7"/>
              <w:rPr>
                <w:sz w:val="29"/>
              </w:rPr>
            </w:pPr>
          </w:p>
          <w:p w:rsidR="007B37D5" w:rsidRDefault="0041481B">
            <w:pPr>
              <w:pStyle w:val="TableParagraph"/>
              <w:ind w:left="69" w:right="57"/>
              <w:jc w:val="both"/>
              <w:rPr>
                <w:sz w:val="24"/>
              </w:rPr>
            </w:pPr>
            <w:r>
              <w:rPr>
                <w:sz w:val="24"/>
              </w:rPr>
              <w:t>Plan de riesgo operativo de la Entidad</w:t>
            </w:r>
          </w:p>
        </w:tc>
        <w:tc>
          <w:tcPr>
            <w:tcW w:w="2523"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tabs>
                <w:tab w:val="left" w:pos="2184"/>
              </w:tabs>
              <w:spacing w:before="179" w:line="270" w:lineRule="atLeast"/>
              <w:ind w:left="69" w:right="60"/>
              <w:rPr>
                <w:sz w:val="24"/>
              </w:rPr>
            </w:pPr>
            <w:r>
              <w:rPr>
                <w:sz w:val="24"/>
              </w:rPr>
              <w:t>Identificación</w:t>
            </w:r>
            <w:r>
              <w:rPr>
                <w:sz w:val="24"/>
              </w:rPr>
              <w:tab/>
            </w:r>
            <w:r>
              <w:rPr>
                <w:spacing w:val="-9"/>
                <w:sz w:val="24"/>
              </w:rPr>
              <w:t xml:space="preserve">de </w:t>
            </w:r>
            <w:r>
              <w:rPr>
                <w:sz w:val="24"/>
              </w:rPr>
              <w:t>riesgos</w:t>
            </w:r>
          </w:p>
        </w:tc>
        <w:tc>
          <w:tcPr>
            <w:tcW w:w="1164"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179"/>
              <w:ind w:left="69"/>
              <w:rPr>
                <w:sz w:val="24"/>
              </w:rPr>
            </w:pPr>
            <w:r>
              <w:rPr>
                <w:sz w:val="24"/>
              </w:rPr>
              <w:t>40%</w:t>
            </w:r>
          </w:p>
        </w:tc>
        <w:tc>
          <w:tcPr>
            <w:tcW w:w="970"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179"/>
              <w:ind w:left="69"/>
              <w:rPr>
                <w:sz w:val="24"/>
              </w:rPr>
            </w:pPr>
            <w:r>
              <w:rPr>
                <w:sz w:val="24"/>
              </w:rPr>
              <w:t>20%</w:t>
            </w:r>
          </w:p>
        </w:tc>
        <w:tc>
          <w:tcPr>
            <w:tcW w:w="971"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179"/>
              <w:ind w:left="68"/>
              <w:rPr>
                <w:sz w:val="24"/>
              </w:rPr>
            </w:pPr>
            <w:r>
              <w:rPr>
                <w:sz w:val="24"/>
              </w:rPr>
              <w:t>10%</w:t>
            </w:r>
          </w:p>
        </w:tc>
        <w:tc>
          <w:tcPr>
            <w:tcW w:w="973"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179"/>
              <w:ind w:left="68"/>
              <w:rPr>
                <w:sz w:val="24"/>
              </w:rPr>
            </w:pPr>
            <w:r>
              <w:rPr>
                <w:sz w:val="24"/>
              </w:rPr>
              <w:t>10%</w:t>
            </w:r>
          </w:p>
        </w:tc>
        <w:tc>
          <w:tcPr>
            <w:tcW w:w="390" w:type="dxa"/>
          </w:tcPr>
          <w:p w:rsidR="007B37D5" w:rsidRDefault="007B37D5">
            <w:pPr>
              <w:pStyle w:val="TableParagraph"/>
              <w:rPr>
                <w:rFonts w:ascii="Times New Roman"/>
                <w:sz w:val="20"/>
              </w:rPr>
            </w:pPr>
          </w:p>
        </w:tc>
      </w:tr>
      <w:tr w:rsidR="007B37D5">
        <w:trPr>
          <w:trHeight w:val="2207"/>
        </w:trPr>
        <w:tc>
          <w:tcPr>
            <w:tcW w:w="2410" w:type="dxa"/>
            <w:vMerge/>
            <w:tcBorders>
              <w:top w:val="nil"/>
            </w:tcBorders>
          </w:tcPr>
          <w:p w:rsidR="007B37D5" w:rsidRDefault="007B37D5">
            <w:pPr>
              <w:rPr>
                <w:sz w:val="2"/>
                <w:szCs w:val="2"/>
              </w:rPr>
            </w:pPr>
          </w:p>
        </w:tc>
        <w:tc>
          <w:tcPr>
            <w:tcW w:w="2523" w:type="dxa"/>
          </w:tcPr>
          <w:p w:rsidR="007B37D5" w:rsidRDefault="0041481B">
            <w:pPr>
              <w:pStyle w:val="TableParagraph"/>
              <w:ind w:left="107"/>
              <w:rPr>
                <w:sz w:val="24"/>
              </w:rPr>
            </w:pPr>
            <w:r>
              <w:rPr>
                <w:sz w:val="24"/>
              </w:rPr>
              <w:t>Evaluación y análisis de riesgos</w:t>
            </w:r>
          </w:p>
        </w:tc>
        <w:tc>
          <w:tcPr>
            <w:tcW w:w="1164"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5"/>
              <w:rPr>
                <w:sz w:val="24"/>
              </w:rPr>
            </w:pPr>
            <w:r>
              <w:rPr>
                <w:sz w:val="24"/>
              </w:rPr>
              <w:t>60%</w:t>
            </w:r>
          </w:p>
        </w:tc>
        <w:tc>
          <w:tcPr>
            <w:tcW w:w="970"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7"/>
              <w:rPr>
                <w:sz w:val="24"/>
              </w:rPr>
            </w:pPr>
            <w:r>
              <w:rPr>
                <w:sz w:val="24"/>
              </w:rPr>
              <w:t>20%</w:t>
            </w:r>
          </w:p>
        </w:tc>
        <w:tc>
          <w:tcPr>
            <w:tcW w:w="971"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7"/>
              <w:rPr>
                <w:sz w:val="24"/>
              </w:rPr>
            </w:pPr>
            <w:r>
              <w:rPr>
                <w:sz w:val="24"/>
              </w:rPr>
              <w:t>20%</w:t>
            </w:r>
          </w:p>
        </w:tc>
        <w:tc>
          <w:tcPr>
            <w:tcW w:w="973"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6"/>
              <w:rPr>
                <w:sz w:val="24"/>
              </w:rPr>
            </w:pPr>
            <w:r>
              <w:rPr>
                <w:sz w:val="24"/>
              </w:rPr>
              <w:t>20%</w:t>
            </w:r>
          </w:p>
        </w:tc>
        <w:tc>
          <w:tcPr>
            <w:tcW w:w="390" w:type="dxa"/>
          </w:tcPr>
          <w:p w:rsidR="007B37D5" w:rsidRDefault="007B37D5">
            <w:pPr>
              <w:pStyle w:val="TableParagraph"/>
              <w:rPr>
                <w:rFonts w:ascii="Times New Roman"/>
                <w:sz w:val="20"/>
              </w:rPr>
            </w:pPr>
          </w:p>
        </w:tc>
      </w:tr>
      <w:tr w:rsidR="007B37D5">
        <w:trPr>
          <w:trHeight w:val="2208"/>
        </w:trPr>
        <w:tc>
          <w:tcPr>
            <w:tcW w:w="2410"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tabs>
                <w:tab w:val="left" w:pos="2036"/>
              </w:tabs>
              <w:ind w:left="107" w:right="95"/>
              <w:jc w:val="both"/>
              <w:rPr>
                <w:sz w:val="24"/>
              </w:rPr>
            </w:pPr>
            <w:r>
              <w:rPr>
                <w:sz w:val="24"/>
              </w:rPr>
              <w:t>Programa</w:t>
            </w:r>
            <w:r>
              <w:rPr>
                <w:sz w:val="24"/>
              </w:rPr>
              <w:tab/>
            </w:r>
            <w:r>
              <w:rPr>
                <w:spacing w:val="-9"/>
                <w:sz w:val="24"/>
              </w:rPr>
              <w:t xml:space="preserve">de </w:t>
            </w:r>
            <w:r>
              <w:rPr>
                <w:sz w:val="24"/>
              </w:rPr>
              <w:t xml:space="preserve">gestión </w:t>
            </w:r>
            <w:r>
              <w:rPr>
                <w:spacing w:val="-3"/>
                <w:sz w:val="24"/>
              </w:rPr>
              <w:t xml:space="preserve">documental </w:t>
            </w:r>
            <w:r>
              <w:rPr>
                <w:sz w:val="24"/>
              </w:rPr>
              <w:t>PGD de la</w:t>
            </w:r>
            <w:r>
              <w:rPr>
                <w:spacing w:val="-3"/>
                <w:sz w:val="24"/>
              </w:rPr>
              <w:t xml:space="preserve"> </w:t>
            </w:r>
            <w:r>
              <w:rPr>
                <w:sz w:val="24"/>
              </w:rPr>
              <w:t>entidad</w:t>
            </w:r>
          </w:p>
        </w:tc>
        <w:tc>
          <w:tcPr>
            <w:tcW w:w="2523" w:type="dxa"/>
          </w:tcPr>
          <w:p w:rsidR="007B37D5" w:rsidRDefault="0041481B">
            <w:pPr>
              <w:pStyle w:val="TableParagraph"/>
              <w:tabs>
                <w:tab w:val="left" w:pos="1407"/>
                <w:tab w:val="left" w:pos="2227"/>
              </w:tabs>
              <w:ind w:left="107" w:right="99"/>
              <w:rPr>
                <w:sz w:val="24"/>
              </w:rPr>
            </w:pPr>
            <w:r>
              <w:rPr>
                <w:sz w:val="24"/>
              </w:rPr>
              <w:t>Costos</w:t>
            </w:r>
            <w:r>
              <w:rPr>
                <w:sz w:val="24"/>
              </w:rPr>
              <w:tab/>
              <w:t>en</w:t>
            </w:r>
            <w:r>
              <w:rPr>
                <w:sz w:val="24"/>
              </w:rPr>
              <w:tab/>
            </w:r>
            <w:r>
              <w:rPr>
                <w:spacing w:val="-11"/>
                <w:sz w:val="24"/>
              </w:rPr>
              <w:t xml:space="preserve">la </w:t>
            </w:r>
            <w:r>
              <w:rPr>
                <w:sz w:val="24"/>
              </w:rPr>
              <w:t>formulación del</w:t>
            </w:r>
            <w:r>
              <w:rPr>
                <w:spacing w:val="-4"/>
                <w:sz w:val="24"/>
              </w:rPr>
              <w:t xml:space="preserve"> </w:t>
            </w:r>
            <w:r>
              <w:rPr>
                <w:sz w:val="24"/>
              </w:rPr>
              <w:t>PGD</w:t>
            </w:r>
          </w:p>
        </w:tc>
        <w:tc>
          <w:tcPr>
            <w:tcW w:w="1164" w:type="dxa"/>
          </w:tcPr>
          <w:p w:rsidR="007B37D5" w:rsidRDefault="0041481B">
            <w:pPr>
              <w:pStyle w:val="TableParagraph"/>
              <w:spacing w:line="271" w:lineRule="exact"/>
              <w:ind w:left="105"/>
              <w:rPr>
                <w:sz w:val="24"/>
              </w:rPr>
            </w:pPr>
            <w:r>
              <w:rPr>
                <w:sz w:val="24"/>
              </w:rPr>
              <w:t>40%</w:t>
            </w:r>
          </w:p>
        </w:tc>
        <w:tc>
          <w:tcPr>
            <w:tcW w:w="970" w:type="dxa"/>
          </w:tcPr>
          <w:p w:rsidR="007B37D5" w:rsidRDefault="0041481B">
            <w:pPr>
              <w:pStyle w:val="TableParagraph"/>
              <w:spacing w:line="271" w:lineRule="exact"/>
              <w:ind w:left="107"/>
              <w:rPr>
                <w:sz w:val="24"/>
              </w:rPr>
            </w:pPr>
            <w:r>
              <w:rPr>
                <w:sz w:val="24"/>
              </w:rPr>
              <w:t>10%</w:t>
            </w:r>
          </w:p>
        </w:tc>
        <w:tc>
          <w:tcPr>
            <w:tcW w:w="971" w:type="dxa"/>
          </w:tcPr>
          <w:p w:rsidR="007B37D5" w:rsidRDefault="0041481B">
            <w:pPr>
              <w:pStyle w:val="TableParagraph"/>
              <w:spacing w:line="271" w:lineRule="exact"/>
              <w:ind w:left="107"/>
              <w:rPr>
                <w:sz w:val="24"/>
              </w:rPr>
            </w:pPr>
            <w:r>
              <w:rPr>
                <w:sz w:val="24"/>
              </w:rPr>
              <w:t>20%</w:t>
            </w:r>
          </w:p>
        </w:tc>
        <w:tc>
          <w:tcPr>
            <w:tcW w:w="973" w:type="dxa"/>
          </w:tcPr>
          <w:p w:rsidR="007B37D5" w:rsidRDefault="0041481B">
            <w:pPr>
              <w:pStyle w:val="TableParagraph"/>
              <w:spacing w:line="271" w:lineRule="exact"/>
              <w:ind w:left="106"/>
              <w:rPr>
                <w:sz w:val="24"/>
              </w:rPr>
            </w:pPr>
            <w:r>
              <w:rPr>
                <w:sz w:val="24"/>
              </w:rPr>
              <w:t>10%</w:t>
            </w:r>
          </w:p>
        </w:tc>
        <w:tc>
          <w:tcPr>
            <w:tcW w:w="390" w:type="dxa"/>
          </w:tcPr>
          <w:p w:rsidR="007B37D5" w:rsidRDefault="007B37D5">
            <w:pPr>
              <w:pStyle w:val="TableParagraph"/>
              <w:rPr>
                <w:rFonts w:ascii="Times New Roman"/>
                <w:sz w:val="20"/>
              </w:rPr>
            </w:pPr>
          </w:p>
        </w:tc>
      </w:tr>
    </w:tbl>
    <w:p w:rsidR="007B37D5" w:rsidRDefault="007B37D5">
      <w:pPr>
        <w:rPr>
          <w:rFonts w:ascii="Times New Roman"/>
          <w:sz w:val="20"/>
        </w:rPr>
        <w:sectPr w:rsidR="007B37D5">
          <w:pgSz w:w="12240" w:h="15840"/>
          <w:pgMar w:top="1660" w:right="780" w:bottom="2080" w:left="880" w:header="283" w:footer="1880"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523"/>
        <w:gridCol w:w="1164"/>
        <w:gridCol w:w="970"/>
        <w:gridCol w:w="971"/>
        <w:gridCol w:w="973"/>
        <w:gridCol w:w="390"/>
      </w:tblGrid>
      <w:tr w:rsidR="007B37D5">
        <w:trPr>
          <w:trHeight w:val="911"/>
        </w:trPr>
        <w:tc>
          <w:tcPr>
            <w:tcW w:w="2410" w:type="dxa"/>
            <w:vMerge w:val="restart"/>
          </w:tcPr>
          <w:p w:rsidR="007B37D5" w:rsidRDefault="007B37D5">
            <w:pPr>
              <w:pStyle w:val="TableParagraph"/>
              <w:rPr>
                <w:rFonts w:ascii="Times New Roman"/>
                <w:sz w:val="18"/>
              </w:rPr>
            </w:pPr>
          </w:p>
        </w:tc>
        <w:tc>
          <w:tcPr>
            <w:tcW w:w="2523" w:type="dxa"/>
          </w:tcPr>
          <w:p w:rsidR="007B37D5" w:rsidRDefault="0041481B">
            <w:pPr>
              <w:pStyle w:val="TableParagraph"/>
              <w:spacing w:line="267" w:lineRule="exact"/>
              <w:ind w:left="107"/>
              <w:rPr>
                <w:sz w:val="24"/>
              </w:rPr>
            </w:pPr>
            <w:r>
              <w:rPr>
                <w:sz w:val="24"/>
              </w:rPr>
              <w:t>Planeación del PGD</w:t>
            </w:r>
          </w:p>
        </w:tc>
        <w:tc>
          <w:tcPr>
            <w:tcW w:w="1164" w:type="dxa"/>
          </w:tcPr>
          <w:p w:rsidR="007B37D5" w:rsidRDefault="0041481B">
            <w:pPr>
              <w:pStyle w:val="TableParagraph"/>
              <w:spacing w:line="267" w:lineRule="exact"/>
              <w:ind w:left="105"/>
              <w:rPr>
                <w:sz w:val="24"/>
              </w:rPr>
            </w:pPr>
            <w:r>
              <w:rPr>
                <w:sz w:val="24"/>
              </w:rPr>
              <w:t>20%</w:t>
            </w:r>
          </w:p>
        </w:tc>
        <w:tc>
          <w:tcPr>
            <w:tcW w:w="970" w:type="dxa"/>
          </w:tcPr>
          <w:p w:rsidR="007B37D5" w:rsidRDefault="007B37D5">
            <w:pPr>
              <w:pStyle w:val="TableParagraph"/>
              <w:rPr>
                <w:rFonts w:ascii="Times New Roman"/>
                <w:sz w:val="18"/>
              </w:rPr>
            </w:pPr>
          </w:p>
        </w:tc>
        <w:tc>
          <w:tcPr>
            <w:tcW w:w="971" w:type="dxa"/>
          </w:tcPr>
          <w:p w:rsidR="007B37D5" w:rsidRDefault="007B37D5">
            <w:pPr>
              <w:pStyle w:val="TableParagraph"/>
              <w:rPr>
                <w:rFonts w:ascii="Times New Roman"/>
                <w:sz w:val="18"/>
              </w:rPr>
            </w:pPr>
          </w:p>
        </w:tc>
        <w:tc>
          <w:tcPr>
            <w:tcW w:w="973" w:type="dxa"/>
          </w:tcPr>
          <w:p w:rsidR="007B37D5" w:rsidRDefault="007B37D5">
            <w:pPr>
              <w:pStyle w:val="TableParagraph"/>
              <w:rPr>
                <w:rFonts w:ascii="Times New Roman"/>
                <w:sz w:val="18"/>
              </w:rPr>
            </w:pPr>
          </w:p>
        </w:tc>
        <w:tc>
          <w:tcPr>
            <w:tcW w:w="390" w:type="dxa"/>
          </w:tcPr>
          <w:p w:rsidR="007B37D5" w:rsidRDefault="007B37D5">
            <w:pPr>
              <w:pStyle w:val="TableParagraph"/>
              <w:rPr>
                <w:rFonts w:ascii="Times New Roman"/>
                <w:sz w:val="18"/>
              </w:rPr>
            </w:pPr>
          </w:p>
        </w:tc>
      </w:tr>
      <w:tr w:rsidR="007B37D5">
        <w:trPr>
          <w:trHeight w:val="914"/>
        </w:trPr>
        <w:tc>
          <w:tcPr>
            <w:tcW w:w="2410" w:type="dxa"/>
            <w:vMerge/>
            <w:tcBorders>
              <w:top w:val="nil"/>
            </w:tcBorders>
          </w:tcPr>
          <w:p w:rsidR="007B37D5" w:rsidRDefault="007B37D5">
            <w:pPr>
              <w:rPr>
                <w:sz w:val="2"/>
                <w:szCs w:val="2"/>
              </w:rPr>
            </w:pPr>
          </w:p>
        </w:tc>
        <w:tc>
          <w:tcPr>
            <w:tcW w:w="2523" w:type="dxa"/>
          </w:tcPr>
          <w:p w:rsidR="007B37D5" w:rsidRDefault="0041481B">
            <w:pPr>
              <w:pStyle w:val="TableParagraph"/>
              <w:spacing w:line="267" w:lineRule="exact"/>
              <w:ind w:left="107"/>
              <w:rPr>
                <w:sz w:val="24"/>
              </w:rPr>
            </w:pPr>
            <w:r>
              <w:rPr>
                <w:sz w:val="24"/>
              </w:rPr>
              <w:t>Hitos alcanzados</w:t>
            </w:r>
          </w:p>
        </w:tc>
        <w:tc>
          <w:tcPr>
            <w:tcW w:w="1164" w:type="dxa"/>
          </w:tcPr>
          <w:p w:rsidR="007B37D5" w:rsidRDefault="0041481B">
            <w:pPr>
              <w:pStyle w:val="TableParagraph"/>
              <w:spacing w:line="267" w:lineRule="exact"/>
              <w:ind w:left="105"/>
              <w:rPr>
                <w:sz w:val="24"/>
              </w:rPr>
            </w:pPr>
            <w:r>
              <w:rPr>
                <w:sz w:val="24"/>
              </w:rPr>
              <w:t>10%</w:t>
            </w:r>
          </w:p>
        </w:tc>
        <w:tc>
          <w:tcPr>
            <w:tcW w:w="970" w:type="dxa"/>
          </w:tcPr>
          <w:p w:rsidR="007B37D5" w:rsidRDefault="007B37D5">
            <w:pPr>
              <w:pStyle w:val="TableParagraph"/>
              <w:rPr>
                <w:rFonts w:ascii="Times New Roman"/>
                <w:sz w:val="18"/>
              </w:rPr>
            </w:pPr>
          </w:p>
        </w:tc>
        <w:tc>
          <w:tcPr>
            <w:tcW w:w="971" w:type="dxa"/>
          </w:tcPr>
          <w:p w:rsidR="007B37D5" w:rsidRDefault="007B37D5">
            <w:pPr>
              <w:pStyle w:val="TableParagraph"/>
              <w:rPr>
                <w:rFonts w:ascii="Times New Roman"/>
                <w:sz w:val="18"/>
              </w:rPr>
            </w:pPr>
          </w:p>
        </w:tc>
        <w:tc>
          <w:tcPr>
            <w:tcW w:w="973" w:type="dxa"/>
          </w:tcPr>
          <w:p w:rsidR="007B37D5" w:rsidRDefault="007B37D5">
            <w:pPr>
              <w:pStyle w:val="TableParagraph"/>
              <w:rPr>
                <w:rFonts w:ascii="Times New Roman"/>
                <w:sz w:val="18"/>
              </w:rPr>
            </w:pPr>
          </w:p>
        </w:tc>
        <w:tc>
          <w:tcPr>
            <w:tcW w:w="390" w:type="dxa"/>
          </w:tcPr>
          <w:p w:rsidR="007B37D5" w:rsidRDefault="007B37D5">
            <w:pPr>
              <w:pStyle w:val="TableParagraph"/>
              <w:rPr>
                <w:rFonts w:ascii="Times New Roman"/>
                <w:sz w:val="18"/>
              </w:rPr>
            </w:pPr>
          </w:p>
        </w:tc>
      </w:tr>
      <w:tr w:rsidR="007B37D5">
        <w:trPr>
          <w:trHeight w:val="911"/>
        </w:trPr>
        <w:tc>
          <w:tcPr>
            <w:tcW w:w="2410" w:type="dxa"/>
          </w:tcPr>
          <w:p w:rsidR="007B37D5" w:rsidRDefault="0041481B">
            <w:pPr>
              <w:pStyle w:val="TableParagraph"/>
              <w:ind w:left="107" w:right="94"/>
              <w:jc w:val="both"/>
              <w:rPr>
                <w:sz w:val="24"/>
              </w:rPr>
            </w:pPr>
            <w:r>
              <w:rPr>
                <w:sz w:val="24"/>
              </w:rPr>
              <w:t>Sistema Integral de conservación -SIC de la entidad</w:t>
            </w:r>
          </w:p>
        </w:tc>
        <w:tc>
          <w:tcPr>
            <w:tcW w:w="2523" w:type="dxa"/>
          </w:tcPr>
          <w:p w:rsidR="007B37D5" w:rsidRDefault="0041481B">
            <w:pPr>
              <w:pStyle w:val="TableParagraph"/>
              <w:spacing w:line="267" w:lineRule="exact"/>
              <w:ind w:left="107"/>
              <w:rPr>
                <w:sz w:val="24"/>
              </w:rPr>
            </w:pPr>
            <w:r>
              <w:rPr>
                <w:sz w:val="24"/>
              </w:rPr>
              <w:t>Construcción del SIC</w:t>
            </w:r>
          </w:p>
        </w:tc>
        <w:tc>
          <w:tcPr>
            <w:tcW w:w="1164" w:type="dxa"/>
          </w:tcPr>
          <w:p w:rsidR="007B37D5" w:rsidRDefault="0041481B">
            <w:pPr>
              <w:pStyle w:val="TableParagraph"/>
              <w:spacing w:line="267" w:lineRule="exact"/>
              <w:ind w:left="105"/>
              <w:rPr>
                <w:sz w:val="24"/>
              </w:rPr>
            </w:pPr>
            <w:r>
              <w:rPr>
                <w:sz w:val="24"/>
              </w:rPr>
              <w:t>100%</w:t>
            </w:r>
          </w:p>
        </w:tc>
        <w:tc>
          <w:tcPr>
            <w:tcW w:w="970" w:type="dxa"/>
          </w:tcPr>
          <w:p w:rsidR="007B37D5" w:rsidRDefault="007B37D5">
            <w:pPr>
              <w:pStyle w:val="TableParagraph"/>
              <w:rPr>
                <w:rFonts w:ascii="Times New Roman"/>
                <w:sz w:val="18"/>
              </w:rPr>
            </w:pPr>
          </w:p>
        </w:tc>
        <w:tc>
          <w:tcPr>
            <w:tcW w:w="971" w:type="dxa"/>
          </w:tcPr>
          <w:p w:rsidR="007B37D5" w:rsidRDefault="007B37D5">
            <w:pPr>
              <w:pStyle w:val="TableParagraph"/>
              <w:rPr>
                <w:rFonts w:ascii="Times New Roman"/>
                <w:sz w:val="18"/>
              </w:rPr>
            </w:pPr>
          </w:p>
        </w:tc>
        <w:tc>
          <w:tcPr>
            <w:tcW w:w="973" w:type="dxa"/>
          </w:tcPr>
          <w:p w:rsidR="007B37D5" w:rsidRDefault="007B37D5">
            <w:pPr>
              <w:pStyle w:val="TableParagraph"/>
              <w:rPr>
                <w:rFonts w:ascii="Times New Roman"/>
                <w:sz w:val="18"/>
              </w:rPr>
            </w:pPr>
          </w:p>
        </w:tc>
        <w:tc>
          <w:tcPr>
            <w:tcW w:w="390" w:type="dxa"/>
          </w:tcPr>
          <w:p w:rsidR="007B37D5" w:rsidRDefault="007B37D5">
            <w:pPr>
              <w:pStyle w:val="TableParagraph"/>
              <w:rPr>
                <w:rFonts w:ascii="Times New Roman"/>
                <w:sz w:val="18"/>
              </w:rPr>
            </w:pPr>
          </w:p>
        </w:tc>
      </w:tr>
      <w:tr w:rsidR="007B37D5">
        <w:trPr>
          <w:trHeight w:val="830"/>
        </w:trPr>
        <w:tc>
          <w:tcPr>
            <w:tcW w:w="2410" w:type="dxa"/>
          </w:tcPr>
          <w:p w:rsidR="007B37D5" w:rsidRDefault="0041481B">
            <w:pPr>
              <w:pStyle w:val="TableParagraph"/>
              <w:tabs>
                <w:tab w:val="left" w:pos="2037"/>
              </w:tabs>
              <w:spacing w:line="269" w:lineRule="exact"/>
              <w:ind w:left="107"/>
              <w:rPr>
                <w:sz w:val="24"/>
              </w:rPr>
            </w:pPr>
            <w:r>
              <w:rPr>
                <w:sz w:val="24"/>
              </w:rPr>
              <w:t>Plan</w:t>
            </w:r>
            <w:r>
              <w:rPr>
                <w:sz w:val="24"/>
              </w:rPr>
              <w:tab/>
              <w:t>de</w:t>
            </w:r>
          </w:p>
          <w:p w:rsidR="007B37D5" w:rsidRDefault="0041481B">
            <w:pPr>
              <w:pStyle w:val="TableParagraph"/>
              <w:spacing w:before="4" w:line="276" w:lineRule="exact"/>
              <w:ind w:left="107"/>
              <w:rPr>
                <w:sz w:val="24"/>
              </w:rPr>
            </w:pPr>
            <w:r>
              <w:rPr>
                <w:sz w:val="24"/>
              </w:rPr>
              <w:t>Capacitación a nivel institucional</w:t>
            </w:r>
          </w:p>
        </w:tc>
        <w:tc>
          <w:tcPr>
            <w:tcW w:w="2523" w:type="dxa"/>
          </w:tcPr>
          <w:p w:rsidR="007B37D5" w:rsidRDefault="0041481B">
            <w:pPr>
              <w:pStyle w:val="TableParagraph"/>
              <w:spacing w:line="269" w:lineRule="exact"/>
              <w:ind w:left="107"/>
              <w:rPr>
                <w:sz w:val="24"/>
              </w:rPr>
            </w:pPr>
            <w:r>
              <w:rPr>
                <w:sz w:val="24"/>
              </w:rPr>
              <w:t>Personal capacitado</w:t>
            </w:r>
          </w:p>
        </w:tc>
        <w:tc>
          <w:tcPr>
            <w:tcW w:w="1164" w:type="dxa"/>
          </w:tcPr>
          <w:p w:rsidR="007B37D5" w:rsidRDefault="0041481B">
            <w:pPr>
              <w:pStyle w:val="TableParagraph"/>
              <w:spacing w:line="269" w:lineRule="exact"/>
              <w:ind w:left="105"/>
              <w:rPr>
                <w:sz w:val="24"/>
              </w:rPr>
            </w:pPr>
            <w:r>
              <w:rPr>
                <w:sz w:val="24"/>
              </w:rPr>
              <w:t>50%</w:t>
            </w:r>
          </w:p>
        </w:tc>
        <w:tc>
          <w:tcPr>
            <w:tcW w:w="970" w:type="dxa"/>
          </w:tcPr>
          <w:p w:rsidR="007B37D5" w:rsidRDefault="007B37D5">
            <w:pPr>
              <w:pStyle w:val="TableParagraph"/>
              <w:rPr>
                <w:rFonts w:ascii="Times New Roman"/>
                <w:sz w:val="18"/>
              </w:rPr>
            </w:pPr>
          </w:p>
        </w:tc>
        <w:tc>
          <w:tcPr>
            <w:tcW w:w="971" w:type="dxa"/>
          </w:tcPr>
          <w:p w:rsidR="007B37D5" w:rsidRDefault="007B37D5">
            <w:pPr>
              <w:pStyle w:val="TableParagraph"/>
              <w:rPr>
                <w:rFonts w:ascii="Times New Roman"/>
                <w:sz w:val="18"/>
              </w:rPr>
            </w:pPr>
          </w:p>
        </w:tc>
        <w:tc>
          <w:tcPr>
            <w:tcW w:w="973" w:type="dxa"/>
          </w:tcPr>
          <w:p w:rsidR="007B37D5" w:rsidRDefault="007B37D5">
            <w:pPr>
              <w:pStyle w:val="TableParagraph"/>
              <w:rPr>
                <w:rFonts w:ascii="Times New Roman"/>
                <w:sz w:val="18"/>
              </w:rPr>
            </w:pPr>
          </w:p>
        </w:tc>
        <w:tc>
          <w:tcPr>
            <w:tcW w:w="390" w:type="dxa"/>
          </w:tcPr>
          <w:p w:rsidR="007B37D5" w:rsidRDefault="007B37D5">
            <w:pPr>
              <w:pStyle w:val="TableParagraph"/>
              <w:rPr>
                <w:rFonts w:ascii="Times New Roman"/>
                <w:sz w:val="18"/>
              </w:rPr>
            </w:pPr>
          </w:p>
        </w:tc>
      </w:tr>
    </w:tbl>
    <w:p w:rsidR="007B37D5" w:rsidRDefault="00246796">
      <w:pPr>
        <w:rPr>
          <w:sz w:val="2"/>
          <w:szCs w:val="2"/>
        </w:rPr>
      </w:pPr>
      <w:r>
        <w:rPr>
          <w:noProof/>
          <w:lang w:val="es-CO" w:eastAsia="es-CO" w:bidi="ar-SA"/>
        </w:rPr>
        <mc:AlternateContent>
          <mc:Choice Requires="wps">
            <w:drawing>
              <wp:anchor distT="0" distB="0" distL="114300" distR="114300" simplePos="0" relativeHeight="251706368" behindDoc="0" locked="0" layoutInCell="1" allowOverlap="1">
                <wp:simplePos x="0" y="0"/>
                <wp:positionH relativeFrom="page">
                  <wp:posOffset>2005330</wp:posOffset>
                </wp:positionH>
                <wp:positionV relativeFrom="page">
                  <wp:posOffset>658495</wp:posOffset>
                </wp:positionV>
                <wp:extent cx="4250055" cy="0"/>
                <wp:effectExtent l="0" t="0" r="0" b="0"/>
                <wp:wrapNone/>
                <wp:docPr id="10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3DB263" id="Line 2" o:spid="_x0000_s1026" style="position:absolute;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ZEBHQ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" strokeweight=".72pt">
                <w10:wrap anchorx="page" anchory="page"/>
              </v:line>
            </w:pict>
          </mc:Fallback>
        </mc:AlternateContent>
      </w:r>
    </w:p>
    <w:p w:rsidR="007B37D5" w:rsidRDefault="007B37D5">
      <w:pPr>
        <w:rPr>
          <w:sz w:val="2"/>
          <w:szCs w:val="2"/>
        </w:rPr>
        <w:sectPr w:rsidR="007B37D5">
          <w:pgSz w:w="12240" w:h="15840"/>
          <w:pgMar w:top="1660" w:right="780" w:bottom="2080" w:left="880" w:header="283" w:footer="1880" w:gutter="0"/>
          <w:cols w:space="720"/>
        </w:sectPr>
      </w:pPr>
    </w:p>
    <w:p w:rsidR="007B37D5" w:rsidRDefault="007B37D5">
      <w:pPr>
        <w:pStyle w:val="Textoindependiente"/>
        <w:spacing w:before="9"/>
        <w:rPr>
          <w:sz w:val="20"/>
        </w:rPr>
      </w:pPr>
    </w:p>
    <w:p w:rsidR="007B37D5" w:rsidRDefault="0041481B">
      <w:pPr>
        <w:pStyle w:val="Prrafodelista"/>
        <w:numPr>
          <w:ilvl w:val="0"/>
          <w:numId w:val="1"/>
        </w:numPr>
        <w:tabs>
          <w:tab w:val="left" w:pos="1220"/>
          <w:tab w:val="left" w:pos="1221"/>
        </w:tabs>
        <w:spacing w:before="93"/>
        <w:ind w:left="1220" w:hanging="721"/>
        <w:jc w:val="left"/>
        <w:rPr>
          <w:b/>
          <w:i/>
          <w:color w:val="0D0D0D"/>
          <w:sz w:val="24"/>
        </w:rPr>
      </w:pPr>
      <w:r>
        <w:rPr>
          <w:b/>
          <w:i/>
          <w:color w:val="0D0D0D"/>
          <w:sz w:val="24"/>
        </w:rPr>
        <w:t>GLOSARIO</w:t>
      </w:r>
    </w:p>
    <w:p w:rsidR="007B37D5" w:rsidRDefault="007B37D5">
      <w:pPr>
        <w:pStyle w:val="Textoindependiente"/>
        <w:rPr>
          <w:b/>
          <w:i/>
          <w:sz w:val="26"/>
        </w:rPr>
      </w:pPr>
    </w:p>
    <w:p w:rsidR="007B37D5" w:rsidRDefault="007B37D5">
      <w:pPr>
        <w:pStyle w:val="Textoindependiente"/>
        <w:spacing w:before="1"/>
        <w:rPr>
          <w:b/>
          <w:i/>
        </w:rPr>
      </w:pPr>
    </w:p>
    <w:p w:rsidR="007B37D5" w:rsidRDefault="0041481B">
      <w:pPr>
        <w:pStyle w:val="Textoindependiente"/>
        <w:ind w:left="860" w:right="407"/>
        <w:jc w:val="both"/>
      </w:pPr>
      <w:r>
        <w:rPr>
          <w:b/>
        </w:rPr>
        <w:t>Archivo:</w:t>
      </w:r>
      <w:r>
        <w:rPr>
          <w:b/>
          <w:spacing w:val="-5"/>
        </w:rPr>
        <w:t xml:space="preserve"> </w:t>
      </w:r>
      <w:r>
        <w:t>conjunto</w:t>
      </w:r>
      <w:r>
        <w:rPr>
          <w:spacing w:val="-5"/>
        </w:rPr>
        <w:t xml:space="preserve"> </w:t>
      </w:r>
      <w:r>
        <w:t>de</w:t>
      </w:r>
      <w:r>
        <w:rPr>
          <w:spacing w:val="-8"/>
        </w:rPr>
        <w:t xml:space="preserve"> </w:t>
      </w:r>
      <w:r>
        <w:t>documentos,</w:t>
      </w:r>
      <w:r>
        <w:rPr>
          <w:spacing w:val="-8"/>
        </w:rPr>
        <w:t xml:space="preserve"> </w:t>
      </w:r>
      <w:r>
        <w:t>sea</w:t>
      </w:r>
      <w:r>
        <w:rPr>
          <w:spacing w:val="-7"/>
        </w:rPr>
        <w:t xml:space="preserve"> </w:t>
      </w:r>
      <w:r>
        <w:t>cual</w:t>
      </w:r>
      <w:r>
        <w:rPr>
          <w:spacing w:val="-10"/>
        </w:rPr>
        <w:t xml:space="preserve"> </w:t>
      </w:r>
      <w:r>
        <w:t>fuere</w:t>
      </w:r>
      <w:r>
        <w:rPr>
          <w:spacing w:val="-6"/>
        </w:rPr>
        <w:t xml:space="preserve"> </w:t>
      </w:r>
      <w:r>
        <w:t>su</w:t>
      </w:r>
      <w:r>
        <w:rPr>
          <w:spacing w:val="-10"/>
        </w:rPr>
        <w:t xml:space="preserve"> </w:t>
      </w:r>
      <w:r>
        <w:t>fecha,</w:t>
      </w:r>
      <w:r>
        <w:rPr>
          <w:spacing w:val="-9"/>
        </w:rPr>
        <w:t xml:space="preserve"> </w:t>
      </w:r>
      <w:r>
        <w:t>su</w:t>
      </w:r>
      <w:r>
        <w:rPr>
          <w:spacing w:val="-7"/>
        </w:rPr>
        <w:t xml:space="preserve"> </w:t>
      </w:r>
      <w:r>
        <w:t>forma</w:t>
      </w:r>
      <w:r>
        <w:rPr>
          <w:spacing w:val="-5"/>
        </w:rPr>
        <w:t xml:space="preserve"> </w:t>
      </w:r>
      <w:r>
        <w:t>y</w:t>
      </w:r>
      <w:r>
        <w:rPr>
          <w:spacing w:val="-9"/>
        </w:rPr>
        <w:t xml:space="preserve"> </w:t>
      </w:r>
      <w:r>
        <w:t>soporte</w:t>
      </w:r>
      <w:r>
        <w:rPr>
          <w:spacing w:val="-7"/>
        </w:rPr>
        <w:t xml:space="preserve"> </w:t>
      </w:r>
      <w:r>
        <w:t>material, acumulados</w:t>
      </w:r>
      <w:r>
        <w:rPr>
          <w:spacing w:val="-7"/>
        </w:rPr>
        <w:t xml:space="preserve"> </w:t>
      </w:r>
      <w:r>
        <w:t>en</w:t>
      </w:r>
      <w:r>
        <w:rPr>
          <w:spacing w:val="-6"/>
        </w:rPr>
        <w:t xml:space="preserve"> </w:t>
      </w:r>
      <w:r>
        <w:t>un</w:t>
      </w:r>
      <w:r>
        <w:rPr>
          <w:spacing w:val="-6"/>
        </w:rPr>
        <w:t xml:space="preserve"> </w:t>
      </w:r>
      <w:r>
        <w:t>proceso</w:t>
      </w:r>
      <w:r>
        <w:rPr>
          <w:spacing w:val="-6"/>
        </w:rPr>
        <w:t xml:space="preserve"> </w:t>
      </w:r>
      <w:r>
        <w:t>natural</w:t>
      </w:r>
      <w:r>
        <w:rPr>
          <w:spacing w:val="-6"/>
        </w:rPr>
        <w:t xml:space="preserve"> </w:t>
      </w:r>
      <w:r>
        <w:t>por</w:t>
      </w:r>
      <w:r>
        <w:rPr>
          <w:spacing w:val="-7"/>
        </w:rPr>
        <w:t xml:space="preserve"> </w:t>
      </w:r>
      <w:r>
        <w:t>una</w:t>
      </w:r>
      <w:r>
        <w:rPr>
          <w:spacing w:val="-6"/>
        </w:rPr>
        <w:t xml:space="preserve"> </w:t>
      </w:r>
      <w:r>
        <w:t>persona</w:t>
      </w:r>
      <w:r>
        <w:rPr>
          <w:spacing w:val="-6"/>
        </w:rPr>
        <w:t xml:space="preserve"> </w:t>
      </w:r>
      <w:r>
        <w:t>o</w:t>
      </w:r>
      <w:r>
        <w:rPr>
          <w:spacing w:val="-5"/>
        </w:rPr>
        <w:t xml:space="preserve"> </w:t>
      </w:r>
      <w:r>
        <w:t>institución</w:t>
      </w:r>
      <w:r>
        <w:rPr>
          <w:spacing w:val="-8"/>
        </w:rPr>
        <w:t xml:space="preserve"> </w:t>
      </w:r>
      <w:r>
        <w:t>pública</w:t>
      </w:r>
      <w:r>
        <w:rPr>
          <w:spacing w:val="-6"/>
        </w:rPr>
        <w:t xml:space="preserve"> </w:t>
      </w:r>
      <w:r>
        <w:t>o</w:t>
      </w:r>
      <w:r>
        <w:rPr>
          <w:spacing w:val="-6"/>
        </w:rPr>
        <w:t xml:space="preserve"> </w:t>
      </w:r>
      <w:r>
        <w:t>privada,</w:t>
      </w:r>
      <w:r>
        <w:rPr>
          <w:spacing w:val="-6"/>
        </w:rPr>
        <w:t xml:space="preserve"> </w:t>
      </w:r>
      <w:r>
        <w:t>en</w:t>
      </w:r>
      <w:r>
        <w:rPr>
          <w:spacing w:val="-5"/>
        </w:rPr>
        <w:t xml:space="preserve"> </w:t>
      </w:r>
      <w:r>
        <w:t>el transcurso de su</w:t>
      </w:r>
      <w:r>
        <w:rPr>
          <w:spacing w:val="-3"/>
        </w:rPr>
        <w:t xml:space="preserve"> </w:t>
      </w:r>
      <w:r>
        <w:t>gestión.</w:t>
      </w:r>
    </w:p>
    <w:p w:rsidR="007B37D5" w:rsidRDefault="007B37D5">
      <w:pPr>
        <w:pStyle w:val="Textoindependiente"/>
        <w:spacing w:before="1"/>
        <w:rPr>
          <w:sz w:val="37"/>
        </w:rPr>
      </w:pPr>
    </w:p>
    <w:p w:rsidR="007B37D5" w:rsidRDefault="0041481B">
      <w:pPr>
        <w:pStyle w:val="Textoindependiente"/>
        <w:spacing w:before="1"/>
        <w:ind w:left="860" w:right="403"/>
        <w:jc w:val="both"/>
      </w:pPr>
      <w:r>
        <w:rPr>
          <w:b/>
        </w:rPr>
        <w:t xml:space="preserve">Archivo central: </w:t>
      </w:r>
      <w:r>
        <w:t>unidad administrativa donde se agrupan documentos transferidos o trasladados por los distintos archivos de gestión de la entidad respectiva, una vez finalizado su trámite, que siguen siendo vigentes y objeto de consulta por las propias oficinas y los particulares en general.</w:t>
      </w:r>
    </w:p>
    <w:p w:rsidR="007B37D5" w:rsidRDefault="007B37D5">
      <w:pPr>
        <w:pStyle w:val="Textoindependiente"/>
        <w:spacing w:before="10"/>
        <w:rPr>
          <w:sz w:val="25"/>
        </w:rPr>
      </w:pPr>
    </w:p>
    <w:p w:rsidR="007B37D5" w:rsidRDefault="0041481B">
      <w:pPr>
        <w:pStyle w:val="Textoindependiente"/>
        <w:ind w:left="860" w:right="407"/>
        <w:jc w:val="both"/>
      </w:pPr>
      <w:r>
        <w:rPr>
          <w:b/>
        </w:rPr>
        <w:t>Archivo</w:t>
      </w:r>
      <w:r>
        <w:rPr>
          <w:b/>
          <w:spacing w:val="-7"/>
        </w:rPr>
        <w:t xml:space="preserve"> </w:t>
      </w:r>
      <w:r>
        <w:rPr>
          <w:b/>
        </w:rPr>
        <w:t>de</w:t>
      </w:r>
      <w:r>
        <w:rPr>
          <w:b/>
          <w:spacing w:val="-8"/>
        </w:rPr>
        <w:t xml:space="preserve"> </w:t>
      </w:r>
      <w:r>
        <w:rPr>
          <w:b/>
        </w:rPr>
        <w:t>gestión:</w:t>
      </w:r>
      <w:r>
        <w:rPr>
          <w:b/>
          <w:spacing w:val="-5"/>
        </w:rPr>
        <w:t xml:space="preserve"> </w:t>
      </w:r>
      <w:r>
        <w:t>aquel</w:t>
      </w:r>
      <w:r>
        <w:rPr>
          <w:spacing w:val="-10"/>
        </w:rPr>
        <w:t xml:space="preserve"> </w:t>
      </w:r>
      <w:r>
        <w:t>en</w:t>
      </w:r>
      <w:r>
        <w:rPr>
          <w:spacing w:val="-10"/>
        </w:rPr>
        <w:t xml:space="preserve"> </w:t>
      </w:r>
      <w:r>
        <w:t>el</w:t>
      </w:r>
      <w:r>
        <w:rPr>
          <w:spacing w:val="-9"/>
        </w:rPr>
        <w:t xml:space="preserve"> </w:t>
      </w:r>
      <w:r>
        <w:t>que</w:t>
      </w:r>
      <w:r>
        <w:rPr>
          <w:spacing w:val="-7"/>
        </w:rPr>
        <w:t xml:space="preserve"> </w:t>
      </w:r>
      <w:r>
        <w:t>se</w:t>
      </w:r>
      <w:r>
        <w:rPr>
          <w:spacing w:val="-8"/>
        </w:rPr>
        <w:t xml:space="preserve"> </w:t>
      </w:r>
      <w:r>
        <w:t>reúne</w:t>
      </w:r>
      <w:r>
        <w:rPr>
          <w:spacing w:val="-7"/>
        </w:rPr>
        <w:t xml:space="preserve"> </w:t>
      </w:r>
      <w:r>
        <w:t>la</w:t>
      </w:r>
      <w:r>
        <w:rPr>
          <w:spacing w:val="-8"/>
        </w:rPr>
        <w:t xml:space="preserve"> </w:t>
      </w:r>
      <w:r>
        <w:t>documentación</w:t>
      </w:r>
      <w:r>
        <w:rPr>
          <w:spacing w:val="-7"/>
        </w:rPr>
        <w:t xml:space="preserve"> </w:t>
      </w:r>
      <w:r>
        <w:t>en</w:t>
      </w:r>
      <w:r>
        <w:rPr>
          <w:spacing w:val="-11"/>
        </w:rPr>
        <w:t xml:space="preserve"> </w:t>
      </w:r>
      <w:r>
        <w:t>trámite</w:t>
      </w:r>
      <w:r>
        <w:rPr>
          <w:spacing w:val="-7"/>
        </w:rPr>
        <w:t xml:space="preserve"> </w:t>
      </w:r>
      <w:r>
        <w:t>en</w:t>
      </w:r>
      <w:r>
        <w:rPr>
          <w:spacing w:val="-7"/>
        </w:rPr>
        <w:t xml:space="preserve"> </w:t>
      </w:r>
      <w:r>
        <w:t>busca</w:t>
      </w:r>
      <w:r>
        <w:rPr>
          <w:spacing w:val="-10"/>
        </w:rPr>
        <w:t xml:space="preserve"> </w:t>
      </w:r>
      <w:r>
        <w:t>de solución a los asuntos iniciados, sometida a continua utilización y consulta administrativa por las mismas oficinas u otras que las</w:t>
      </w:r>
      <w:r>
        <w:rPr>
          <w:spacing w:val="-8"/>
        </w:rPr>
        <w:t xml:space="preserve"> </w:t>
      </w:r>
      <w:r>
        <w:t>soliciten.</w:t>
      </w:r>
    </w:p>
    <w:p w:rsidR="007B37D5" w:rsidRDefault="007B37D5">
      <w:pPr>
        <w:pStyle w:val="Textoindependiente"/>
        <w:spacing w:before="11"/>
        <w:rPr>
          <w:sz w:val="25"/>
        </w:rPr>
      </w:pPr>
    </w:p>
    <w:p w:rsidR="007B37D5" w:rsidRDefault="0041481B">
      <w:pPr>
        <w:pStyle w:val="Textoindependiente"/>
        <w:ind w:left="860" w:right="405"/>
        <w:jc w:val="both"/>
      </w:pPr>
      <w:r>
        <w:rPr>
          <w:b/>
        </w:rPr>
        <w:t xml:space="preserve">Archivo General de la Nación: </w:t>
      </w:r>
      <w:r>
        <w:t>desde el punto de vista institucional y de acuerdo con la categoría de archivos oficiales, es el establecimiento público encargado de formular, orientar y controlar la política archivística a nivel nacional. Es el organismo de dirección y coordinación del Sistema Nacional de Archivos.</w:t>
      </w:r>
    </w:p>
    <w:p w:rsidR="007B37D5" w:rsidRDefault="007B37D5">
      <w:pPr>
        <w:pStyle w:val="Textoindependiente"/>
        <w:spacing w:before="10"/>
        <w:rPr>
          <w:sz w:val="25"/>
        </w:rPr>
      </w:pPr>
    </w:p>
    <w:p w:rsidR="007B37D5" w:rsidRDefault="0041481B">
      <w:pPr>
        <w:pStyle w:val="Textoindependiente"/>
        <w:ind w:left="860" w:right="401"/>
        <w:jc w:val="both"/>
      </w:pPr>
      <w:r>
        <w:rPr>
          <w:b/>
        </w:rPr>
        <w:t>Archivo</w:t>
      </w:r>
      <w:r>
        <w:rPr>
          <w:b/>
          <w:spacing w:val="-9"/>
        </w:rPr>
        <w:t xml:space="preserve"> </w:t>
      </w:r>
      <w:r>
        <w:rPr>
          <w:b/>
        </w:rPr>
        <w:t>histórico:</w:t>
      </w:r>
      <w:r>
        <w:rPr>
          <w:b/>
          <w:spacing w:val="-6"/>
        </w:rPr>
        <w:t xml:space="preserve"> </w:t>
      </w:r>
      <w:r>
        <w:t>aquel</w:t>
      </w:r>
      <w:r>
        <w:rPr>
          <w:spacing w:val="-10"/>
        </w:rPr>
        <w:t xml:space="preserve"> </w:t>
      </w:r>
      <w:r>
        <w:t>al</w:t>
      </w:r>
      <w:r>
        <w:rPr>
          <w:spacing w:val="-10"/>
        </w:rPr>
        <w:t xml:space="preserve"> </w:t>
      </w:r>
      <w:r>
        <w:t>cual</w:t>
      </w:r>
      <w:r>
        <w:rPr>
          <w:spacing w:val="-9"/>
        </w:rPr>
        <w:t xml:space="preserve"> </w:t>
      </w:r>
      <w:r>
        <w:t>se</w:t>
      </w:r>
      <w:r>
        <w:rPr>
          <w:spacing w:val="-8"/>
        </w:rPr>
        <w:t xml:space="preserve"> </w:t>
      </w:r>
      <w:r>
        <w:t>transfiere</w:t>
      </w:r>
      <w:r>
        <w:rPr>
          <w:spacing w:val="-11"/>
        </w:rPr>
        <w:t xml:space="preserve"> </w:t>
      </w:r>
      <w:r>
        <w:t>la</w:t>
      </w:r>
      <w:r>
        <w:rPr>
          <w:spacing w:val="-9"/>
        </w:rPr>
        <w:t xml:space="preserve"> </w:t>
      </w:r>
      <w:r>
        <w:t>documentación</w:t>
      </w:r>
      <w:r>
        <w:rPr>
          <w:spacing w:val="-9"/>
        </w:rPr>
        <w:t xml:space="preserve"> </w:t>
      </w:r>
      <w:r>
        <w:t>del</w:t>
      </w:r>
      <w:r>
        <w:rPr>
          <w:spacing w:val="-12"/>
        </w:rPr>
        <w:t xml:space="preserve"> </w:t>
      </w:r>
      <w:r>
        <w:t>archivo</w:t>
      </w:r>
      <w:r>
        <w:rPr>
          <w:spacing w:val="-8"/>
        </w:rPr>
        <w:t xml:space="preserve"> </w:t>
      </w:r>
      <w:r>
        <w:t>central</w:t>
      </w:r>
      <w:r>
        <w:rPr>
          <w:spacing w:val="-9"/>
        </w:rPr>
        <w:t xml:space="preserve"> </w:t>
      </w:r>
      <w:r>
        <w:t>o</w:t>
      </w:r>
      <w:r>
        <w:rPr>
          <w:spacing w:val="-11"/>
        </w:rPr>
        <w:t xml:space="preserve"> </w:t>
      </w:r>
      <w:r>
        <w:t>del archivo de gestión que por decisión del correspondiente comité de archivos, debe conservarse permanentemente, dado el valor que adquiere para la investigación, la ciencia y la</w:t>
      </w:r>
      <w:r>
        <w:rPr>
          <w:spacing w:val="-4"/>
        </w:rPr>
        <w:t xml:space="preserve"> </w:t>
      </w:r>
      <w:r>
        <w:t>cultura.</w:t>
      </w:r>
    </w:p>
    <w:p w:rsidR="007B37D5" w:rsidRDefault="007B37D5">
      <w:pPr>
        <w:pStyle w:val="Textoindependiente"/>
        <w:spacing w:before="10"/>
        <w:rPr>
          <w:sz w:val="25"/>
        </w:rPr>
      </w:pPr>
    </w:p>
    <w:p w:rsidR="007B37D5" w:rsidRDefault="0041481B">
      <w:pPr>
        <w:pStyle w:val="Textoindependiente"/>
        <w:spacing w:before="1"/>
        <w:ind w:left="860" w:right="408"/>
        <w:jc w:val="both"/>
      </w:pPr>
      <w:r>
        <w:rPr>
          <w:b/>
        </w:rPr>
        <w:t xml:space="preserve">Archivo total: </w:t>
      </w:r>
      <w:r>
        <w:t>concepto que hace referencia al ciclo vital de los documentos. Proceso integral</w:t>
      </w:r>
      <w:r>
        <w:rPr>
          <w:spacing w:val="-18"/>
        </w:rPr>
        <w:t xml:space="preserve"> </w:t>
      </w:r>
      <w:r>
        <w:t>de</w:t>
      </w:r>
      <w:r>
        <w:rPr>
          <w:spacing w:val="-13"/>
        </w:rPr>
        <w:t xml:space="preserve"> </w:t>
      </w:r>
      <w:r>
        <w:t>la</w:t>
      </w:r>
      <w:r>
        <w:rPr>
          <w:spacing w:val="-18"/>
        </w:rPr>
        <w:t xml:space="preserve"> </w:t>
      </w:r>
      <w:r>
        <w:t>formación</w:t>
      </w:r>
      <w:r>
        <w:rPr>
          <w:spacing w:val="-13"/>
        </w:rPr>
        <w:t xml:space="preserve"> </w:t>
      </w:r>
      <w:r>
        <w:t>del</w:t>
      </w:r>
      <w:r>
        <w:rPr>
          <w:spacing w:val="-17"/>
        </w:rPr>
        <w:t xml:space="preserve"> </w:t>
      </w:r>
      <w:r>
        <w:t>archivo</w:t>
      </w:r>
      <w:r>
        <w:rPr>
          <w:spacing w:val="-13"/>
        </w:rPr>
        <w:t xml:space="preserve"> </w:t>
      </w:r>
      <w:r>
        <w:t>en</w:t>
      </w:r>
      <w:r>
        <w:rPr>
          <w:spacing w:val="-14"/>
        </w:rPr>
        <w:t xml:space="preserve"> </w:t>
      </w:r>
      <w:r>
        <w:t>su</w:t>
      </w:r>
      <w:r>
        <w:rPr>
          <w:spacing w:val="-13"/>
        </w:rPr>
        <w:t xml:space="preserve"> </w:t>
      </w:r>
      <w:r>
        <w:t>ciclo</w:t>
      </w:r>
      <w:r>
        <w:rPr>
          <w:spacing w:val="-13"/>
        </w:rPr>
        <w:t xml:space="preserve"> </w:t>
      </w:r>
      <w:r>
        <w:t>vital.</w:t>
      </w:r>
      <w:r>
        <w:rPr>
          <w:spacing w:val="-14"/>
        </w:rPr>
        <w:t xml:space="preserve"> </w:t>
      </w:r>
      <w:r>
        <w:t>Producción</w:t>
      </w:r>
      <w:r>
        <w:rPr>
          <w:spacing w:val="-16"/>
        </w:rPr>
        <w:t xml:space="preserve"> </w:t>
      </w:r>
      <w:r>
        <w:t>o</w:t>
      </w:r>
      <w:r>
        <w:rPr>
          <w:spacing w:val="-14"/>
        </w:rPr>
        <w:t xml:space="preserve"> </w:t>
      </w:r>
      <w:r>
        <w:t>recepción,</w:t>
      </w:r>
      <w:r>
        <w:rPr>
          <w:spacing w:val="-13"/>
        </w:rPr>
        <w:t xml:space="preserve"> </w:t>
      </w:r>
      <w:r>
        <w:t>distribución, consulta, retención, almacenamiento, preservación y disposición</w:t>
      </w:r>
      <w:r>
        <w:rPr>
          <w:spacing w:val="-9"/>
        </w:rPr>
        <w:t xml:space="preserve"> </w:t>
      </w:r>
      <w:r>
        <w:t>final.</w:t>
      </w:r>
    </w:p>
    <w:p w:rsidR="007B37D5" w:rsidRDefault="007B37D5">
      <w:pPr>
        <w:pStyle w:val="Textoindependiente"/>
        <w:spacing w:before="10"/>
        <w:rPr>
          <w:sz w:val="25"/>
        </w:rPr>
      </w:pPr>
    </w:p>
    <w:p w:rsidR="007B37D5" w:rsidRDefault="0041481B">
      <w:pPr>
        <w:pStyle w:val="Textoindependiente"/>
        <w:ind w:left="860" w:right="407"/>
        <w:jc w:val="both"/>
      </w:pPr>
      <w:r>
        <w:rPr>
          <w:b/>
        </w:rPr>
        <w:t xml:space="preserve">Automatización: </w:t>
      </w:r>
      <w:r>
        <w:t>aplicación de los medios tecnológicos a los procesos de almacenamiento y recuperación de la información documental.</w:t>
      </w:r>
    </w:p>
    <w:p w:rsidR="007B37D5" w:rsidRDefault="007B37D5">
      <w:pPr>
        <w:pStyle w:val="Textoindependiente"/>
        <w:spacing w:before="10"/>
        <w:rPr>
          <w:sz w:val="25"/>
        </w:rPr>
      </w:pPr>
    </w:p>
    <w:p w:rsidR="007B37D5" w:rsidRDefault="0041481B">
      <w:pPr>
        <w:pStyle w:val="Textoindependiente"/>
        <w:ind w:left="860" w:right="403"/>
        <w:jc w:val="both"/>
      </w:pPr>
      <w:r>
        <w:rPr>
          <w:b/>
        </w:rPr>
        <w:t xml:space="preserve">Ciclo vital del documento: </w:t>
      </w:r>
      <w:r>
        <w:t>etapas sucesivas por las que atraviesan los documentos desde su producción o recepción en la oficina y su conservación temporal, hasta su eliminación o integración a un archivo permanente.</w:t>
      </w:r>
    </w:p>
    <w:p w:rsidR="007B37D5" w:rsidRDefault="007B37D5">
      <w:pPr>
        <w:pStyle w:val="Textoindependiente"/>
        <w:spacing w:before="11"/>
        <w:rPr>
          <w:sz w:val="25"/>
        </w:rPr>
      </w:pPr>
    </w:p>
    <w:p w:rsidR="007B37D5" w:rsidRDefault="0041481B">
      <w:pPr>
        <w:pStyle w:val="Textoindependiente"/>
        <w:ind w:left="860" w:right="404"/>
        <w:jc w:val="both"/>
      </w:pPr>
      <w:r>
        <w:rPr>
          <w:b/>
        </w:rPr>
        <w:t>Clasificación</w:t>
      </w:r>
      <w:r>
        <w:rPr>
          <w:b/>
          <w:spacing w:val="-14"/>
        </w:rPr>
        <w:t xml:space="preserve"> </w:t>
      </w:r>
      <w:r>
        <w:rPr>
          <w:b/>
        </w:rPr>
        <w:t>documental:</w:t>
      </w:r>
      <w:r>
        <w:rPr>
          <w:b/>
          <w:spacing w:val="-11"/>
        </w:rPr>
        <w:t xml:space="preserve"> </w:t>
      </w:r>
      <w:r>
        <w:t>labor</w:t>
      </w:r>
      <w:r>
        <w:rPr>
          <w:spacing w:val="-12"/>
        </w:rPr>
        <w:t xml:space="preserve"> </w:t>
      </w:r>
      <w:r>
        <w:t>intelectual</w:t>
      </w:r>
      <w:r>
        <w:rPr>
          <w:spacing w:val="-14"/>
        </w:rPr>
        <w:t xml:space="preserve"> </w:t>
      </w:r>
      <w:r>
        <w:t>mediante</w:t>
      </w:r>
      <w:r>
        <w:rPr>
          <w:spacing w:val="-11"/>
        </w:rPr>
        <w:t xml:space="preserve"> </w:t>
      </w:r>
      <w:r>
        <w:t>la</w:t>
      </w:r>
      <w:r>
        <w:rPr>
          <w:spacing w:val="-13"/>
        </w:rPr>
        <w:t xml:space="preserve"> </w:t>
      </w:r>
      <w:r>
        <w:t>cual</w:t>
      </w:r>
      <w:r>
        <w:rPr>
          <w:spacing w:val="-12"/>
        </w:rPr>
        <w:t xml:space="preserve"> </w:t>
      </w:r>
      <w:r>
        <w:t>se</w:t>
      </w:r>
      <w:r>
        <w:rPr>
          <w:spacing w:val="-13"/>
        </w:rPr>
        <w:t xml:space="preserve"> </w:t>
      </w:r>
      <w:r>
        <w:t>identifican</w:t>
      </w:r>
      <w:r>
        <w:rPr>
          <w:spacing w:val="-13"/>
        </w:rPr>
        <w:t xml:space="preserve"> </w:t>
      </w:r>
      <w:r>
        <w:t>y</w:t>
      </w:r>
      <w:r>
        <w:rPr>
          <w:spacing w:val="-14"/>
        </w:rPr>
        <w:t xml:space="preserve"> </w:t>
      </w:r>
      <w:r>
        <w:t>establecen las series que componen cada agrupación documental (fondo, sección y subsección), de acuerdo a la estructura orgánico-funcional de la</w:t>
      </w:r>
      <w:r>
        <w:rPr>
          <w:spacing w:val="-7"/>
        </w:rPr>
        <w:t xml:space="preserve"> </w:t>
      </w:r>
      <w:r>
        <w:t>entidad.</w:t>
      </w:r>
    </w:p>
    <w:p w:rsidR="007B37D5" w:rsidRDefault="007B37D5">
      <w:pPr>
        <w:jc w:val="both"/>
        <w:sectPr w:rsidR="007B37D5">
          <w:headerReference w:type="default" r:id="rId57"/>
          <w:pgSz w:w="12240" w:h="15840"/>
          <w:pgMar w:top="1840" w:right="780" w:bottom="2080" w:left="880" w:header="283" w:footer="1880" w:gutter="0"/>
          <w:cols w:space="720"/>
        </w:sectPr>
      </w:pPr>
    </w:p>
    <w:p w:rsidR="007B37D5" w:rsidRDefault="0041481B">
      <w:pPr>
        <w:pStyle w:val="Textoindependiente"/>
        <w:spacing w:before="113"/>
        <w:ind w:left="860" w:right="407"/>
        <w:jc w:val="both"/>
      </w:pPr>
      <w:r>
        <w:rPr>
          <w:b/>
        </w:rPr>
        <w:lastRenderedPageBreak/>
        <w:t xml:space="preserve">Comité de archivo: </w:t>
      </w:r>
      <w:r>
        <w:t>grupo asesor de la alta dirección, responsable de definir las políticas, los programas de trabajo y la toma de decisiones en los procesos administrativos y técnicos de los archivos.</w:t>
      </w:r>
    </w:p>
    <w:p w:rsidR="007B37D5" w:rsidRDefault="007B37D5">
      <w:pPr>
        <w:pStyle w:val="Textoindependiente"/>
        <w:spacing w:before="10"/>
        <w:rPr>
          <w:sz w:val="25"/>
        </w:rPr>
      </w:pPr>
    </w:p>
    <w:p w:rsidR="007B37D5" w:rsidRDefault="0041481B">
      <w:pPr>
        <w:pStyle w:val="Textoindependiente"/>
        <w:spacing w:before="1"/>
        <w:ind w:left="860" w:right="401"/>
        <w:jc w:val="both"/>
      </w:pPr>
      <w:r>
        <w:rPr>
          <w:b/>
        </w:rPr>
        <w:t xml:space="preserve">Comunicaciones Oficiales: </w:t>
      </w:r>
      <w:r>
        <w:t>Comunicaciones recibidas o producidas en desarrollo de las funciones asignadas legalmente a una entidad, independientemente del medio utilizado. En el proceso de organización de fondos acumulados es pertinente el uso del término “correspondencia”, hasta el momento en que se adoptó la definición de “comunicaciones oficiales” señalada en el Acuerdo 60 de 2001, expedido por el Archivo General de la Nación.</w:t>
      </w:r>
    </w:p>
    <w:p w:rsidR="007B37D5" w:rsidRDefault="007B37D5">
      <w:pPr>
        <w:pStyle w:val="Textoindependiente"/>
        <w:spacing w:before="10"/>
        <w:rPr>
          <w:sz w:val="25"/>
        </w:rPr>
      </w:pPr>
    </w:p>
    <w:p w:rsidR="007B37D5" w:rsidRDefault="0041481B">
      <w:pPr>
        <w:pStyle w:val="Textoindependiente"/>
        <w:ind w:left="860" w:right="400"/>
        <w:jc w:val="both"/>
      </w:pPr>
      <w:r>
        <w:rPr>
          <w:b/>
        </w:rPr>
        <w:t xml:space="preserve">Conservación de documentos: </w:t>
      </w:r>
      <w:r>
        <w:t>conjunto de medidas tomadas para garantizar el buen estado de los documentos. Puede ser preventiva o de intervención directa. Métodos utilizados</w:t>
      </w:r>
      <w:r>
        <w:rPr>
          <w:spacing w:val="-7"/>
        </w:rPr>
        <w:t xml:space="preserve"> </w:t>
      </w:r>
      <w:r>
        <w:t>para</w:t>
      </w:r>
      <w:r>
        <w:rPr>
          <w:spacing w:val="-4"/>
        </w:rPr>
        <w:t xml:space="preserve"> </w:t>
      </w:r>
      <w:r>
        <w:t>asegurar</w:t>
      </w:r>
      <w:r>
        <w:rPr>
          <w:spacing w:val="-4"/>
        </w:rPr>
        <w:t xml:space="preserve"> </w:t>
      </w:r>
      <w:r>
        <w:t>la</w:t>
      </w:r>
      <w:r>
        <w:rPr>
          <w:spacing w:val="-4"/>
        </w:rPr>
        <w:t xml:space="preserve"> </w:t>
      </w:r>
      <w:r>
        <w:t>durabilidad</w:t>
      </w:r>
      <w:r>
        <w:rPr>
          <w:spacing w:val="-6"/>
        </w:rPr>
        <w:t xml:space="preserve"> </w:t>
      </w:r>
      <w:r>
        <w:t>física</w:t>
      </w:r>
      <w:r>
        <w:rPr>
          <w:spacing w:val="-5"/>
        </w:rPr>
        <w:t xml:space="preserve"> </w:t>
      </w:r>
      <w:r>
        <w:t>de</w:t>
      </w:r>
      <w:r>
        <w:rPr>
          <w:spacing w:val="-4"/>
        </w:rPr>
        <w:t xml:space="preserve"> </w:t>
      </w:r>
      <w:r>
        <w:t>los</w:t>
      </w:r>
      <w:r>
        <w:rPr>
          <w:spacing w:val="-4"/>
        </w:rPr>
        <w:t xml:space="preserve"> </w:t>
      </w:r>
      <w:r>
        <w:t>documentos,</w:t>
      </w:r>
      <w:r>
        <w:rPr>
          <w:spacing w:val="-5"/>
        </w:rPr>
        <w:t xml:space="preserve"> </w:t>
      </w:r>
      <w:r>
        <w:t>por</w:t>
      </w:r>
      <w:r>
        <w:rPr>
          <w:spacing w:val="-5"/>
        </w:rPr>
        <w:t xml:space="preserve"> </w:t>
      </w:r>
      <w:r>
        <w:t>medio</w:t>
      </w:r>
      <w:r>
        <w:rPr>
          <w:spacing w:val="-6"/>
        </w:rPr>
        <w:t xml:space="preserve"> </w:t>
      </w:r>
      <w:r>
        <w:t>de</w:t>
      </w:r>
      <w:r>
        <w:rPr>
          <w:spacing w:val="-3"/>
        </w:rPr>
        <w:t xml:space="preserve"> </w:t>
      </w:r>
      <w:r>
        <w:t>controles efectivos incluyendo los</w:t>
      </w:r>
      <w:r>
        <w:rPr>
          <w:spacing w:val="-3"/>
        </w:rPr>
        <w:t xml:space="preserve"> </w:t>
      </w:r>
      <w:r>
        <w:t>atmosféricos.</w:t>
      </w:r>
    </w:p>
    <w:p w:rsidR="007B37D5" w:rsidRDefault="007B37D5">
      <w:pPr>
        <w:pStyle w:val="Textoindependiente"/>
        <w:rPr>
          <w:sz w:val="26"/>
        </w:rPr>
      </w:pPr>
    </w:p>
    <w:p w:rsidR="007B37D5" w:rsidRDefault="007B37D5">
      <w:pPr>
        <w:pStyle w:val="Textoindependiente"/>
        <w:rPr>
          <w:sz w:val="22"/>
        </w:rPr>
      </w:pPr>
    </w:p>
    <w:p w:rsidR="007B37D5" w:rsidRDefault="0041481B">
      <w:pPr>
        <w:pStyle w:val="Textoindependiente"/>
        <w:spacing w:before="1"/>
        <w:ind w:left="860"/>
        <w:jc w:val="both"/>
      </w:pPr>
      <w:r>
        <w:t>Elaboro: Margaret Quevedo Díaz</w:t>
      </w:r>
    </w:p>
    <w:sectPr w:rsidR="007B37D5">
      <w:pgSz w:w="12240" w:h="15840"/>
      <w:pgMar w:top="1840" w:right="780" w:bottom="2080" w:left="880" w:header="283" w:footer="18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2ED" w:rsidRDefault="003C52ED">
      <w:r>
        <w:separator/>
      </w:r>
    </w:p>
  </w:endnote>
  <w:endnote w:type="continuationSeparator" w:id="0">
    <w:p w:rsidR="003C52ED" w:rsidRDefault="003C5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lgerian">
    <w:altName w:val="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D5" w:rsidRDefault="00246796">
    <w:pPr>
      <w:pStyle w:val="Textoindependiente"/>
      <w:spacing w:line="14" w:lineRule="auto"/>
      <w:rPr>
        <w:sz w:val="20"/>
      </w:rPr>
    </w:pPr>
    <w:r>
      <w:rPr>
        <w:noProof/>
        <w:lang w:val="es-CO" w:eastAsia="es-CO" w:bidi="ar-SA"/>
      </w:rPr>
      <mc:AlternateContent>
        <mc:Choice Requires="wpg">
          <w:drawing>
            <wp:anchor distT="0" distB="0" distL="114300" distR="114300" simplePos="0" relativeHeight="246114304" behindDoc="1" locked="0" layoutInCell="1" allowOverlap="1">
              <wp:simplePos x="0" y="0"/>
              <wp:positionH relativeFrom="page">
                <wp:posOffset>711835</wp:posOffset>
              </wp:positionH>
              <wp:positionV relativeFrom="page">
                <wp:posOffset>8686800</wp:posOffset>
              </wp:positionV>
              <wp:extent cx="6671310" cy="607060"/>
              <wp:effectExtent l="0" t="0" r="0" b="0"/>
              <wp:wrapNone/>
              <wp:docPr id="93"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1310" cy="607060"/>
                        <a:chOff x="1121" y="13680"/>
                        <a:chExt cx="10506" cy="956"/>
                      </a:xfrm>
                    </wpg:grpSpPr>
                    <wps:wsp>
                      <wps:cNvPr id="94" name="Line 62"/>
                      <wps:cNvCnPr>
                        <a:cxnSpLocks noChangeShapeType="1"/>
                      </wps:cNvCnPr>
                      <wps:spPr bwMode="auto">
                        <a:xfrm>
                          <a:off x="1121" y="13687"/>
                          <a:ext cx="1050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5"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731" y="13704"/>
                          <a:ext cx="579" cy="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 name="Picture 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309" y="13718"/>
                          <a:ext cx="867" cy="8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 name="Picture 5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176" y="13723"/>
                          <a:ext cx="896"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3185032" id="Group 58" o:spid="_x0000_s1026" style="position:absolute;margin-left:56.05pt;margin-top:684pt;width:525.3pt;height:47.8pt;z-index:-257202176;mso-position-horizontal-relative:page;mso-position-vertical-relative:page" coordorigin="1121,13680" coordsize="10506,9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">
              <v:line id="Line 62" o:spid="_x0000_s1027" style="position:absolute;visibility:visible;mso-wrap-style:square" from="1121,13687" to="11627,13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7dcYAAADbAAAADwAAAGRycy9kb3ducmV2LnhtbESPT2vCQBTE7wW/w/KE3urGVqtGV5FC&#10;QXqq8W9vr9lnEsy+XbJbk377bqHQ4zAzv2EWq87U4kaNrywrGA4SEMS51RUXCva714cpCB+QNdaW&#10;ScE3eVgte3cLTLVteUu3LBQiQtinqKAMwaVS+rwkg35gHXH0LrYxGKJsCqkbbCPc1PIxSZ6lwYrj&#10;QomOXkrKr9mXUfB5pvawPa7Hp8k42x/en9zx480pdd/v1nMQgbrwH/5rb7SC2Qh+v8QfIJ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z+3XGAAAA2wAAAA8AAAAAAAAA&#10;AAAAAAAAoQIAAGRycy9kb3ducmV2LnhtbFBLBQYAAAAABAAEAPkAAACUAwAAAAA=&#10;"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 o:spid="_x0000_s1028" type="#_x0000_t75" style="position:absolute;left:8731;top:13704;width:579;height:8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EOuPGAAAA2wAAAA8AAABkcnMvZG93bnJldi54bWxEj0FrwkAUhO+C/2F5Qi9iNrVU2phViih4&#10;KAW1Vr09ss9NMPs2ZLea/vtuoeBxmJlvmHze2VpcqfWVYwWPSQqCuHC6YqPgc7cavYDwAVlj7ZgU&#10;/JCH+azfyzHT7sYbum6DERHCPkMFZQhNJqUvSrLoE9cQR+/sWoshytZI3eItwm0tx2k6kRYrjgsl&#10;NrQoqbhsv62C/e5gPp6+huN3PjWGLm69Wh6OSj0MurcpiEBduIf/22ut4PUZ/r7EHyBn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AQ648YAAADbAAAADwAAAAAAAAAAAAAA&#10;AACfAgAAZHJzL2Rvd25yZXYueG1sUEsFBgAAAAAEAAQA9wAAAJIDAAAAAA==&#10;">
                <v:imagedata r:id="rId4" o:title=""/>
              </v:shape>
              <v:shape id="Picture 60" o:spid="_x0000_s1029" type="#_x0000_t75" style="position:absolute;left:9309;top:13718;width:867;height:8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paADBAAAA2wAAAA8AAABkcnMvZG93bnJldi54bWxEj1FrwkAQhN8L/odjBd/qxQqi0VNEqfhW&#10;GvMD1tyaBHN7Ibea+O97hUIfh5n5htnsBteoJ3Wh9mxgNk1AERfe1lwayC+f70tQQZAtNp7JwIsC&#10;7Lajtw2m1vf8Tc9MShUhHFI0UIm0qdahqMhhmPqWOHo33zmUKLtS2w77CHeN/kiShXZYc1yosKVD&#10;RcU9ezgD+qyPj77JluJr/jpJns+vs8SYyXjYr0EJDfIf/mufrYHVAn6/xB+gt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paADBAAAA2wAAAA8AAAAAAAAAAAAAAAAAnwIA&#10;AGRycy9kb3ducmV2LnhtbFBLBQYAAAAABAAEAPcAAACNAwAAAAA=&#10;">
                <v:imagedata r:id="rId5" o:title=""/>
              </v:shape>
              <v:shape id="Picture 59" o:spid="_x0000_s1030" type="#_x0000_t75" style="position:absolute;left:10176;top:13723;width:896;height: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Ba0bEAAAA2wAAAA8AAABkcnMvZG93bnJldi54bWxEj0FrwkAUhO8F/8PyhN50o4fWRjciBaFQ&#10;KDSKxdsz+0xCdt+m2W2S/vuuIPQ4zMw3zGY7WiN66nztWMFinoAgLpyuuVRwPOxnKxA+IGs0jknB&#10;L3nYZpOHDabaDfxJfR5KESHsU1RQhdCmUvqiIot+7lri6F1dZzFE2ZVSdzhEuDVymSRP0mLNcaHC&#10;ll4rKpr8xyrg7/d8ZejSjzL52jUf2pzOw0Kpx+m4W4MINIb/8L39phW8PMPtS/wBMv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CBa0bEAAAA2wAAAA8AAAAAAAAAAAAAAAAA&#10;nwIAAGRycy9kb3ducmV2LnhtbFBLBQYAAAAABAAEAPcAAACQAwAAAAA=&#10;">
                <v:imagedata r:id="rId6" o:title=""/>
              </v:shape>
              <w10:wrap anchorx="page" anchory="page"/>
            </v:group>
          </w:pict>
        </mc:Fallback>
      </mc:AlternateContent>
    </w:r>
    <w:r>
      <w:rPr>
        <w:noProof/>
        <w:lang w:val="es-CO" w:eastAsia="es-CO" w:bidi="ar-SA"/>
      </w:rPr>
      <mc:AlternateContent>
        <mc:Choice Requires="wps">
          <w:drawing>
            <wp:anchor distT="0" distB="0" distL="114300" distR="114300" simplePos="0" relativeHeight="246115328" behindDoc="1" locked="0" layoutInCell="1" allowOverlap="1">
              <wp:simplePos x="0" y="0"/>
              <wp:positionH relativeFrom="page">
                <wp:posOffset>1520825</wp:posOffset>
              </wp:positionH>
              <wp:positionV relativeFrom="page">
                <wp:posOffset>8808720</wp:posOffset>
              </wp:positionV>
              <wp:extent cx="3578860" cy="372745"/>
              <wp:effectExtent l="0" t="0" r="0" b="0"/>
              <wp:wrapNone/>
              <wp:docPr id="9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886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5" w:line="183" w:lineRule="exact"/>
                            <w:ind w:left="307"/>
                            <w:rPr>
                              <w:sz w:val="16"/>
                            </w:rPr>
                          </w:pPr>
                          <w:r>
                            <w:rPr>
                              <w:sz w:val="16"/>
                            </w:rPr>
                            <w:t>CALLE 18 CARRERA 1ª BARRIO ARKABAL (El ESPINAL – TOLIMA)</w:t>
                          </w:r>
                        </w:p>
                        <w:p w:rsidR="007B37D5" w:rsidRDefault="0041481B">
                          <w:pPr>
                            <w:spacing w:line="183" w:lineRule="exact"/>
                            <w:ind w:left="20"/>
                            <w:rPr>
                              <w:sz w:val="16"/>
                            </w:rPr>
                          </w:pPr>
                          <w:r>
                            <w:rPr>
                              <w:sz w:val="16"/>
                            </w:rPr>
                            <w:t>TELS. (8) 2483501 - 2483503 - 2480014 - 2480110 FAX: 2483502 – AA. 087</w:t>
                          </w:r>
                        </w:p>
                        <w:p w:rsidR="007B37D5" w:rsidRDefault="0041481B">
                          <w:pPr>
                            <w:spacing w:before="1"/>
                            <w:ind w:left="375"/>
                            <w:rPr>
                              <w:b/>
                              <w:i/>
                              <w:sz w:val="16"/>
                            </w:rPr>
                          </w:pPr>
                          <w:r>
                            <w:rPr>
                              <w:b/>
                              <w:i/>
                              <w:sz w:val="16"/>
                            </w:rPr>
                            <w:t>“ALIANZA POR UNA EDUCACIÓN SUPERIOR CON CALIDAD”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57" o:spid="_x0000_s1039" type="#_x0000_t202" style="position:absolute;margin-left:119.75pt;margin-top:693.6pt;width:281.8pt;height:29.35pt;z-index:-25720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" filled="f" stroked="f">
              <v:textbox inset="0,0,0,0">
                <w:txbxContent>
                  <w:p w:rsidR="007B37D5" w:rsidRDefault="0041481B">
                    <w:pPr>
                      <w:spacing w:before="15" w:line="183" w:lineRule="exact"/>
                      <w:ind w:left="307"/>
                      <w:rPr>
                        <w:sz w:val="16"/>
                      </w:rPr>
                    </w:pPr>
                    <w:r>
                      <w:rPr>
                        <w:sz w:val="16"/>
                      </w:rPr>
                      <w:t>CALLE 18 CARRERA 1ª BARRIO ARKABAL (El ESPINAL – TOLIMA)</w:t>
                    </w:r>
                  </w:p>
                  <w:p w:rsidR="007B37D5" w:rsidRDefault="0041481B">
                    <w:pPr>
                      <w:spacing w:line="183" w:lineRule="exact"/>
                      <w:ind w:left="20"/>
                      <w:rPr>
                        <w:sz w:val="16"/>
                      </w:rPr>
                    </w:pPr>
                    <w:r>
                      <w:rPr>
                        <w:sz w:val="16"/>
                      </w:rPr>
                      <w:t>TELS. (8) 2483501 - 2483503 - 2480014 - 2480110 FAX: 2483502 – AA. 087</w:t>
                    </w:r>
                  </w:p>
                  <w:p w:rsidR="007B37D5" w:rsidRDefault="0041481B">
                    <w:pPr>
                      <w:spacing w:before="1"/>
                      <w:ind w:left="375"/>
                      <w:rPr>
                        <w:b/>
                        <w:i/>
                        <w:sz w:val="16"/>
                      </w:rPr>
                    </w:pPr>
                    <w:r>
                      <w:rPr>
                        <w:b/>
                        <w:i/>
                        <w:sz w:val="16"/>
                      </w:rPr>
                      <w:t>“ALIANZA POR UNA EDUCACIÓN SUPERIOR CON CALIDAD”</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D5" w:rsidRDefault="00246796">
    <w:pPr>
      <w:pStyle w:val="Textoindependiente"/>
      <w:spacing w:line="14" w:lineRule="auto"/>
      <w:rPr>
        <w:sz w:val="20"/>
      </w:rPr>
    </w:pPr>
    <w:r>
      <w:rPr>
        <w:noProof/>
        <w:lang w:val="es-CO" w:eastAsia="es-CO" w:bidi="ar-SA"/>
      </w:rPr>
      <mc:AlternateContent>
        <mc:Choice Requires="wpg">
          <w:drawing>
            <wp:anchor distT="0" distB="0" distL="114300" distR="114300" simplePos="0" relativeHeight="246178816" behindDoc="1" locked="0" layoutInCell="1" allowOverlap="1">
              <wp:simplePos x="0" y="0"/>
              <wp:positionH relativeFrom="page">
                <wp:posOffset>711835</wp:posOffset>
              </wp:positionH>
              <wp:positionV relativeFrom="page">
                <wp:posOffset>8686800</wp:posOffset>
              </wp:positionV>
              <wp:extent cx="6671310" cy="607060"/>
              <wp:effectExtent l="0" t="0" r="0" b="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1310" cy="607060"/>
                        <a:chOff x="1121" y="13680"/>
                        <a:chExt cx="10506" cy="956"/>
                      </a:xfrm>
                    </wpg:grpSpPr>
                    <wps:wsp>
                      <wps:cNvPr id="18" name="Line 12"/>
                      <wps:cNvCnPr>
                        <a:cxnSpLocks noChangeShapeType="1"/>
                      </wps:cNvCnPr>
                      <wps:spPr bwMode="auto">
                        <a:xfrm>
                          <a:off x="1121" y="13687"/>
                          <a:ext cx="1050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731" y="13704"/>
                          <a:ext cx="579" cy="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309" y="13718"/>
                          <a:ext cx="867" cy="8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176" y="13723"/>
                          <a:ext cx="896"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D20FF8E" id="Group 8" o:spid="_x0000_s1026" style="position:absolute;margin-left:56.05pt;margin-top:684pt;width:525.3pt;height:47.8pt;z-index:-257137664;mso-position-horizontal-relative:page;mso-position-vertical-relative:page" coordorigin="1121,13680" coordsize="10506,9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">
              <v:line id="Line 12" o:spid="_x0000_s1027" style="position:absolute;visibility:visible;mso-wrap-style:square" from="1121,13687" to="11627,13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3yKsYAAADbAAAADwAAAGRycy9kb3ducmV2LnhtbESPT0vDQBDF74LfYRmhN7uxpVVit6UU&#10;CsWTTf+otzE7JsHs7JJdm/jtOwfB2wzvzXu/WawG16oLdbHxbOBhnIEiLr1tuDJwPGzvn0DFhGyx&#10;9UwGfinCanl7s8Dc+p73dClSpSSEY44G6pRCrnUsa3IYxz4Qi/blO4dJ1q7StsNewl2rJ1k21w4b&#10;loYaA21qKr+LH2fg85360/68nr09zorj6XUazh8vwZjR3bB+BpVoSP/mv+udFXyBlV9kAL2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9t8irGAAAA2wAAAA8AAAAAAAAA&#10;AAAAAAAAoQIAAGRycy9kb3ducmV2LnhtbFBLBQYAAAAABAAEAPkAAACUAwAAAAA=&#10;"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8731;top:13704;width:579;height:8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MUJzBAAAA2wAAAA8AAABkcnMvZG93bnJldi54bWxET8uKwjAU3Qv+Q7gDbkRTK4hUowyi4GIY&#10;GN+zuzR30mJzU5qo9e8nC8Hl4bzny9ZW4k6NLx0rGA0TEMS50yUbBYf9ZjAF4QOyxsoxKXiSh+Wi&#10;25ljpt2Df+i+C0bEEPYZKihCqDMpfV6QRT90NXHk/lxjMUTYGKkbfMRwW8k0SSbSYsmxocCaVgXl&#10;193NKjjuz+Z7fOqnX/xbG7q67WZ9vijV+2g/ZyACteEtfrm3WkEa18cv8QfIx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vMUJzBAAAA2wAAAA8AAAAAAAAAAAAAAAAAnwIA&#10;AGRycy9kb3ducmV2LnhtbFBLBQYAAAAABAAEAPcAAACNAwAAAAA=&#10;">
                <v:imagedata r:id="rId4" o:title=""/>
              </v:shape>
              <v:shape id="Picture 10" o:spid="_x0000_s1029" type="#_x0000_t75" style="position:absolute;left:9309;top:13718;width:867;height:8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tp+TBAAAA2wAAAA8AAABkcnMvZG93bnJldi54bWxEj1FrwkAQhN8L/odjBd/qxQhFUk8RRfFN&#10;muYHbHNrEszthdxq4r/3CoU+DjPzDbPejq5VD+pD49nAYp6AIi69bbgyUHwf31eggiBbbD2TgScF&#10;2G4mb2vMrB/4ix65VCpCOGRooBbpMq1DWZPDMPcdcfSuvncoUfaVtj0OEe5anSbJh3bYcFyosaN9&#10;TeUtvzsD+qwP96HNV+IbvpykKJY/i8SY2XTcfYISGuU//Nc+WwNpCr9f4g/Qmx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jtp+TBAAAA2wAAAA8AAAAAAAAAAAAAAAAAnwIA&#10;AGRycy9kb3ducmV2LnhtbFBLBQYAAAAABAAEAPcAAACNAwAAAAA=&#10;">
                <v:imagedata r:id="rId5" o:title=""/>
              </v:shape>
              <v:shape id="Picture 9" o:spid="_x0000_s1030" type="#_x0000_t75" style="position:absolute;left:10176;top:13723;width:896;height: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sPNbEAAAA2wAAAA8AAABkcnMvZG93bnJldi54bWxEj0FrwkAUhO9C/8PyCt7MRilF0mxECgVB&#10;KJhKS2/P7DMJ7r6N2TVJ/323UPA4zMw3TL6ZrBED9b51rGCZpCCIK6dbrhUcP94WaxA+IGs0jknB&#10;D3nYFA+zHDPtRj7QUIZaRAj7DBU0IXSZlL5qyKJPXEccvbPrLYYo+1rqHscIt0au0vRZWmw5LjTY&#10;0WtD1aW8WQV83ZdrQ6dhkunX9vKuzef3uFRq/jhtX0AEmsI9/N/eaQWrJ/j7En+ALH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PsPNbEAAAA2wAAAA8AAAAAAAAAAAAAAAAA&#10;nwIAAGRycy9kb3ducmV2LnhtbFBLBQYAAAAABAAEAPcAAACQAwAAAAA=&#10;">
                <v:imagedata r:id="rId6" o:title=""/>
              </v:shape>
              <w10:wrap anchorx="page" anchory="page"/>
            </v:group>
          </w:pict>
        </mc:Fallback>
      </mc:AlternateContent>
    </w:r>
    <w:r>
      <w:rPr>
        <w:noProof/>
        <w:lang w:val="es-CO" w:eastAsia="es-CO" w:bidi="ar-SA"/>
      </w:rPr>
      <mc:AlternateContent>
        <mc:Choice Requires="wps">
          <w:drawing>
            <wp:anchor distT="0" distB="0" distL="114300" distR="114300" simplePos="0" relativeHeight="246179840" behindDoc="1" locked="0" layoutInCell="1" allowOverlap="1">
              <wp:simplePos x="0" y="0"/>
              <wp:positionH relativeFrom="page">
                <wp:posOffset>1520825</wp:posOffset>
              </wp:positionH>
              <wp:positionV relativeFrom="page">
                <wp:posOffset>8808720</wp:posOffset>
              </wp:positionV>
              <wp:extent cx="3578860" cy="372745"/>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886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5" w:line="183" w:lineRule="exact"/>
                            <w:ind w:left="307"/>
                            <w:rPr>
                              <w:sz w:val="16"/>
                            </w:rPr>
                          </w:pPr>
                          <w:r>
                            <w:rPr>
                              <w:sz w:val="16"/>
                            </w:rPr>
                            <w:t>CALLE 18 CARRERA 1ª BARRIO ARKABAL (El ESPINAL – TOLIMA)</w:t>
                          </w:r>
                        </w:p>
                        <w:p w:rsidR="007B37D5" w:rsidRDefault="0041481B">
                          <w:pPr>
                            <w:spacing w:line="183" w:lineRule="exact"/>
                            <w:ind w:left="20"/>
                            <w:rPr>
                              <w:sz w:val="16"/>
                            </w:rPr>
                          </w:pPr>
                          <w:r>
                            <w:rPr>
                              <w:sz w:val="16"/>
                            </w:rPr>
                            <w:t>TELS. (8) 2483501 - 2483503 - 2480014 - 2480110 FAX: 2483502 – AA. 087</w:t>
                          </w:r>
                        </w:p>
                        <w:p w:rsidR="007B37D5" w:rsidRDefault="0041481B">
                          <w:pPr>
                            <w:spacing w:before="1"/>
                            <w:ind w:left="375"/>
                            <w:rPr>
                              <w:b/>
                              <w:i/>
                              <w:sz w:val="16"/>
                            </w:rPr>
                          </w:pPr>
                          <w:r>
                            <w:rPr>
                              <w:b/>
                              <w:i/>
                              <w:sz w:val="16"/>
                            </w:rPr>
                            <w:t>“ALIANZA POR UNA EDUCACIÓN SUPERIOR CON CALIDAD”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_x0000_s1064" type="#_x0000_t202" style="position:absolute;margin-left:119.75pt;margin-top:693.6pt;width:281.8pt;height:29.35pt;z-index:-25713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" filled="f" stroked="f">
              <v:textbox inset="0,0,0,0">
                <w:txbxContent>
                  <w:p w:rsidR="007B37D5" w:rsidRDefault="0041481B">
                    <w:pPr>
                      <w:spacing w:before="15" w:line="183" w:lineRule="exact"/>
                      <w:ind w:left="307"/>
                      <w:rPr>
                        <w:sz w:val="16"/>
                      </w:rPr>
                    </w:pPr>
                    <w:r>
                      <w:rPr>
                        <w:sz w:val="16"/>
                      </w:rPr>
                      <w:t>CALLE 18 CARRERA 1ª BARRIO ARKABAL (El ESPINAL – TOLIMA)</w:t>
                    </w:r>
                  </w:p>
                  <w:p w:rsidR="007B37D5" w:rsidRDefault="0041481B">
                    <w:pPr>
                      <w:spacing w:line="183" w:lineRule="exact"/>
                      <w:ind w:left="20"/>
                      <w:rPr>
                        <w:sz w:val="16"/>
                      </w:rPr>
                    </w:pPr>
                    <w:r>
                      <w:rPr>
                        <w:sz w:val="16"/>
                      </w:rPr>
                      <w:t>TELS. (8) 2483501 - 2483503 - 2480014 - 2480110 FAX: 2483502 – AA. 087</w:t>
                    </w:r>
                  </w:p>
                  <w:p w:rsidR="007B37D5" w:rsidRDefault="0041481B">
                    <w:pPr>
                      <w:spacing w:before="1"/>
                      <w:ind w:left="375"/>
                      <w:rPr>
                        <w:b/>
                        <w:i/>
                        <w:sz w:val="16"/>
                      </w:rPr>
                    </w:pPr>
                    <w:r>
                      <w:rPr>
                        <w:b/>
                        <w:i/>
                        <w:sz w:val="16"/>
                      </w:rPr>
                      <w:t>“ALIANZA POR UNA EDUCACIÓN SUPERIOR CON CALIDAD”</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2ED" w:rsidRDefault="003C52ED">
      <w:r>
        <w:separator/>
      </w:r>
    </w:p>
  </w:footnote>
  <w:footnote w:type="continuationSeparator" w:id="0">
    <w:p w:rsidR="003C52ED" w:rsidRDefault="003C5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D5" w:rsidRDefault="0041481B">
    <w:pPr>
      <w:pStyle w:val="Textoindependiente"/>
      <w:spacing w:line="14" w:lineRule="auto"/>
      <w:rPr>
        <w:sz w:val="20"/>
      </w:rPr>
    </w:pPr>
    <w:r>
      <w:rPr>
        <w:noProof/>
        <w:lang w:val="es-CO" w:eastAsia="es-CO" w:bidi="ar-SA"/>
      </w:rPr>
      <w:drawing>
        <wp:anchor distT="0" distB="0" distL="0" distR="0" simplePos="0" relativeHeight="246111232"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12256" behindDoc="1" locked="0" layoutInCell="1" allowOverlap="1">
              <wp:simplePos x="0" y="0"/>
              <wp:positionH relativeFrom="page">
                <wp:posOffset>2005330</wp:posOffset>
              </wp:positionH>
              <wp:positionV relativeFrom="page">
                <wp:posOffset>658495</wp:posOffset>
              </wp:positionV>
              <wp:extent cx="4250055" cy="0"/>
              <wp:effectExtent l="0" t="0" r="0" b="0"/>
              <wp:wrapNone/>
              <wp:docPr id="99"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2799F2" id="Line 64" o:spid="_x0000_s1026" style="position:absolute;z-index:-25720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q3aHQ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" strokeweight=".72pt">
              <w10:wrap anchorx="page" anchory="page"/>
            </v:line>
          </w:pict>
        </mc:Fallback>
      </mc:AlternateContent>
    </w:r>
    <w:r w:rsidR="00246796">
      <w:rPr>
        <w:noProof/>
        <w:lang w:val="es-CO" w:eastAsia="es-CO" w:bidi="ar-SA"/>
      </w:rPr>
      <mc:AlternateContent>
        <mc:Choice Requires="wps">
          <w:drawing>
            <wp:anchor distT="0" distB="0" distL="114300" distR="114300" simplePos="0" relativeHeight="246113280"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9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3C52ED">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63" o:spid="_x0000_s1038" type="#_x0000_t202" style="position:absolute;margin-left:191.25pt;margin-top:37.35pt;width:278.1pt;height:46.6pt;z-index:-25720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41481B">
                    <w:pPr>
                      <w:spacing w:line="207" w:lineRule="exact"/>
                      <w:ind w:left="24" w:right="221"/>
                      <w:jc w:val="center"/>
                      <w:rPr>
                        <w:sz w:val="18"/>
                      </w:rPr>
                    </w:pPr>
                    <w:hyperlink r:id="rId3">
                      <w:r>
                        <w:rPr>
                          <w:color w:val="0000FF"/>
                          <w:sz w:val="18"/>
                          <w:u w:val="single" w:color="0000FF"/>
                        </w:rPr>
                        <w:t>www.itfip.edu.co</w:t>
                      </w:r>
                    </w:hyperlink>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D5" w:rsidRDefault="00246796">
    <w:pPr>
      <w:pStyle w:val="Textoindependiente"/>
      <w:spacing w:line="14" w:lineRule="auto"/>
      <w:rPr>
        <w:sz w:val="20"/>
      </w:rPr>
    </w:pPr>
    <w:r>
      <w:rPr>
        <w:noProof/>
        <w:lang w:val="es-CO" w:eastAsia="es-CO" w:bidi="ar-SA"/>
      </w:rPr>
      <mc:AlternateContent>
        <mc:Choice Requires="wps">
          <w:drawing>
            <wp:anchor distT="0" distB="0" distL="114300" distR="114300" simplePos="0" relativeHeight="246129664" behindDoc="1" locked="0" layoutInCell="1" allowOverlap="1">
              <wp:simplePos x="0" y="0"/>
              <wp:positionH relativeFrom="page">
                <wp:posOffset>2005330</wp:posOffset>
              </wp:positionH>
              <wp:positionV relativeFrom="page">
                <wp:posOffset>658495</wp:posOffset>
              </wp:positionV>
              <wp:extent cx="4250055" cy="0"/>
              <wp:effectExtent l="0" t="0" r="0" b="0"/>
              <wp:wrapNone/>
              <wp:docPr id="8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91E2D9" id="Line 46" o:spid="_x0000_s1026" style="position:absolute;z-index:-25718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1mHQ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" strokeweight=".72pt">
              <w10:wrap anchorx="page" anchory="page"/>
            </v:lin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D5" w:rsidRDefault="0041481B">
    <w:pPr>
      <w:pStyle w:val="Textoindependiente"/>
      <w:spacing w:line="14" w:lineRule="auto"/>
      <w:rPr>
        <w:sz w:val="20"/>
      </w:rPr>
    </w:pPr>
    <w:r>
      <w:rPr>
        <w:noProof/>
        <w:lang w:val="es-CO" w:eastAsia="es-CO" w:bidi="ar-SA"/>
      </w:rPr>
      <w:drawing>
        <wp:anchor distT="0" distB="0" distL="0" distR="0" simplePos="0" relativeHeight="246130688"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3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31712" behindDoc="1" locked="0" layoutInCell="1" allowOverlap="1">
              <wp:simplePos x="0" y="0"/>
              <wp:positionH relativeFrom="page">
                <wp:posOffset>2005330</wp:posOffset>
              </wp:positionH>
              <wp:positionV relativeFrom="page">
                <wp:posOffset>658495</wp:posOffset>
              </wp:positionV>
              <wp:extent cx="4250055" cy="0"/>
              <wp:effectExtent l="0" t="0" r="0" b="0"/>
              <wp:wrapNone/>
              <wp:docPr id="8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9B9FB2" id="Line 45" o:spid="_x0000_s1026" style="position:absolute;z-index:-25718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WhFHQ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" strokeweight=".72pt">
              <w10:wrap anchorx="page" anchory="page"/>
            </v:line>
          </w:pict>
        </mc:Fallback>
      </mc:AlternateContent>
    </w:r>
    <w:r w:rsidR="00246796">
      <w:rPr>
        <w:noProof/>
        <w:lang w:val="es-CO" w:eastAsia="es-CO" w:bidi="ar-SA"/>
      </w:rPr>
      <mc:AlternateContent>
        <mc:Choice Requires="wps">
          <w:drawing>
            <wp:anchor distT="0" distB="0" distL="114300" distR="114300" simplePos="0" relativeHeight="246132736"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7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3C52ED">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44" o:spid="_x0000_s1043" type="#_x0000_t202" style="position:absolute;margin-left:191.25pt;margin-top:37.35pt;width:278.1pt;height:46.6pt;z-index:-25718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q29swIAALI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41481B">
                    <w:pPr>
                      <w:spacing w:line="207" w:lineRule="exact"/>
                      <w:ind w:left="24" w:right="221"/>
                      <w:jc w:val="center"/>
                      <w:rPr>
                        <w:sz w:val="18"/>
                      </w:rPr>
                    </w:pPr>
                    <w:hyperlink r:id="rId3">
                      <w:r>
                        <w:rPr>
                          <w:color w:val="0000FF"/>
                          <w:sz w:val="18"/>
                          <w:u w:val="single" w:color="0000FF"/>
                        </w:rPr>
                        <w:t>www.itfip.edu.co</w:t>
                      </w:r>
                    </w:hyperlink>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D5" w:rsidRDefault="00246796">
    <w:pPr>
      <w:pStyle w:val="Textoindependiente"/>
      <w:spacing w:line="14" w:lineRule="auto"/>
      <w:rPr>
        <w:sz w:val="20"/>
      </w:rPr>
    </w:pPr>
    <w:r>
      <w:rPr>
        <w:noProof/>
        <w:lang w:val="es-CO" w:eastAsia="es-CO" w:bidi="ar-SA"/>
      </w:rPr>
      <mc:AlternateContent>
        <mc:Choice Requires="wps">
          <w:drawing>
            <wp:anchor distT="0" distB="0" distL="114300" distR="114300" simplePos="0" relativeHeight="246133760" behindDoc="1" locked="0" layoutInCell="1" allowOverlap="1">
              <wp:simplePos x="0" y="0"/>
              <wp:positionH relativeFrom="page">
                <wp:posOffset>2005330</wp:posOffset>
              </wp:positionH>
              <wp:positionV relativeFrom="page">
                <wp:posOffset>658495</wp:posOffset>
              </wp:positionV>
              <wp:extent cx="4250055" cy="0"/>
              <wp:effectExtent l="0" t="0" r="0" b="0"/>
              <wp:wrapNone/>
              <wp:docPr id="7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D5B55C" id="Line 43" o:spid="_x0000_s1026" style="position:absolute;z-index:-25718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s+p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Dayz6keAgAAQwQAAA4AAAAAAAAAAAAAAAAALgIAAGRycy9lMm9Eb2MueG1sUEsB&#10;Ai0AFAAGAAgAAAAhAJ7mcjjeAAAACwEAAA8AAAAAAAAAAAAAAAAAeAQAAGRycy9kb3ducmV2Lnht&#10;bFBLBQYAAAAABAAEAPMAAACDBQAAAAA=&#10;" strokeweight=".72pt">
              <w10:wrap anchorx="page" anchory="page"/>
            </v:lin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D5" w:rsidRDefault="0041481B">
    <w:pPr>
      <w:pStyle w:val="Textoindependiente"/>
      <w:spacing w:line="14" w:lineRule="auto"/>
      <w:rPr>
        <w:sz w:val="20"/>
      </w:rPr>
    </w:pPr>
    <w:r>
      <w:rPr>
        <w:noProof/>
        <w:lang w:val="es-CO" w:eastAsia="es-CO" w:bidi="ar-SA"/>
      </w:rPr>
      <w:drawing>
        <wp:anchor distT="0" distB="0" distL="0" distR="0" simplePos="0" relativeHeight="246134784"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3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35808" behindDoc="1" locked="0" layoutInCell="1" allowOverlap="1">
              <wp:simplePos x="0" y="0"/>
              <wp:positionH relativeFrom="page">
                <wp:posOffset>2005330</wp:posOffset>
              </wp:positionH>
              <wp:positionV relativeFrom="page">
                <wp:posOffset>658495</wp:posOffset>
              </wp:positionV>
              <wp:extent cx="4250055" cy="0"/>
              <wp:effectExtent l="0" t="0" r="0" b="0"/>
              <wp:wrapNone/>
              <wp:docPr id="7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66D2F6" id="Line 42" o:spid="_x0000_s1026" style="position:absolute;z-index:-25718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QPq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C8VA+oeAgAAQwQAAA4AAAAAAAAAAAAAAAAALgIAAGRycy9lMm9Eb2MueG1sUEsB&#10;Ai0AFAAGAAgAAAAhAJ7mcjjeAAAACwEAAA8AAAAAAAAAAAAAAAAAeAQAAGRycy9kb3ducmV2Lnht&#10;bFBLBQYAAAAABAAEAPMAAACDBQAAAAA=&#10;" strokeweight=".72pt">
              <w10:wrap anchorx="page" anchory="page"/>
            </v:line>
          </w:pict>
        </mc:Fallback>
      </mc:AlternateContent>
    </w:r>
    <w:r w:rsidR="00246796">
      <w:rPr>
        <w:noProof/>
        <w:lang w:val="es-CO" w:eastAsia="es-CO" w:bidi="ar-SA"/>
      </w:rPr>
      <mc:AlternateContent>
        <mc:Choice Requires="wps">
          <w:drawing>
            <wp:anchor distT="0" distB="0" distL="114300" distR="114300" simplePos="0" relativeHeight="246136832"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7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3C52ED">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41" o:spid="_x0000_s1044" type="#_x0000_t202" style="position:absolute;margin-left:191.25pt;margin-top:37.35pt;width:278.1pt;height:46.6pt;z-index:-25717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2OXswIAALI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w:t>
                    </w:r>
                    <w:r>
                      <w:rPr>
                        <w:sz w:val="18"/>
                      </w:rPr>
                      <w:t>ducación Nacional</w:t>
                    </w:r>
                  </w:p>
                  <w:p w:rsidR="007B37D5" w:rsidRDefault="0041481B">
                    <w:pPr>
                      <w:spacing w:line="206" w:lineRule="exact"/>
                      <w:ind w:left="24" w:right="224"/>
                      <w:jc w:val="center"/>
                      <w:rPr>
                        <w:sz w:val="18"/>
                      </w:rPr>
                    </w:pPr>
                    <w:r>
                      <w:rPr>
                        <w:sz w:val="18"/>
                      </w:rPr>
                      <w:t>NIT 800.173.719.0</w:t>
                    </w:r>
                  </w:p>
                  <w:p w:rsidR="007B37D5" w:rsidRDefault="0041481B">
                    <w:pPr>
                      <w:spacing w:line="207" w:lineRule="exact"/>
                      <w:ind w:left="24" w:right="221"/>
                      <w:jc w:val="center"/>
                      <w:rPr>
                        <w:sz w:val="18"/>
                      </w:rPr>
                    </w:pPr>
                    <w:hyperlink r:id="rId3">
                      <w:r>
                        <w:rPr>
                          <w:color w:val="0000FF"/>
                          <w:sz w:val="18"/>
                          <w:u w:val="single" w:color="0000FF"/>
                        </w:rPr>
                        <w:t>www.itfip.edu.co</w:t>
                      </w:r>
                    </w:hyperlink>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D5" w:rsidRDefault="0041481B">
    <w:pPr>
      <w:pStyle w:val="Textoindependiente"/>
      <w:spacing w:line="14" w:lineRule="auto"/>
      <w:rPr>
        <w:sz w:val="20"/>
      </w:rPr>
    </w:pPr>
    <w:r>
      <w:rPr>
        <w:noProof/>
        <w:lang w:val="es-CO" w:eastAsia="es-CO" w:bidi="ar-SA"/>
      </w:rPr>
      <w:drawing>
        <wp:anchor distT="0" distB="0" distL="0" distR="0" simplePos="0" relativeHeight="246137856"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3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38880"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7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3C52ED">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40" o:spid="_x0000_s1045" type="#_x0000_t202" style="position:absolute;margin-left:191.25pt;margin-top:37.35pt;width:278.1pt;height:46.6pt;z-index:-25717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ImUtAIAALI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41481B">
                    <w:pPr>
                      <w:spacing w:line="207" w:lineRule="exact"/>
                      <w:ind w:left="24" w:right="221"/>
                      <w:jc w:val="center"/>
                      <w:rPr>
                        <w:sz w:val="18"/>
                      </w:rPr>
                    </w:pPr>
                    <w:hyperlink r:id="rId3">
                      <w:r>
                        <w:rPr>
                          <w:color w:val="0000FF"/>
                          <w:sz w:val="18"/>
                          <w:u w:val="single" w:color="0000FF"/>
                        </w:rPr>
                        <w:t>www.itfip.edu.co</w:t>
                      </w:r>
                    </w:hyperlink>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D5" w:rsidRDefault="0041481B">
    <w:pPr>
      <w:pStyle w:val="Textoindependiente"/>
      <w:spacing w:line="14" w:lineRule="auto"/>
      <w:rPr>
        <w:sz w:val="20"/>
      </w:rPr>
    </w:pPr>
    <w:r>
      <w:rPr>
        <w:noProof/>
        <w:lang w:val="es-CO" w:eastAsia="es-CO" w:bidi="ar-SA"/>
      </w:rPr>
      <w:drawing>
        <wp:anchor distT="0" distB="0" distL="0" distR="0" simplePos="0" relativeHeight="246139904"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3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40928" behindDoc="1" locked="0" layoutInCell="1" allowOverlap="1">
              <wp:simplePos x="0" y="0"/>
              <wp:positionH relativeFrom="page">
                <wp:posOffset>2005330</wp:posOffset>
              </wp:positionH>
              <wp:positionV relativeFrom="page">
                <wp:posOffset>658495</wp:posOffset>
              </wp:positionV>
              <wp:extent cx="4250055" cy="0"/>
              <wp:effectExtent l="0" t="0" r="0" b="0"/>
              <wp:wrapNone/>
              <wp:docPr id="7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71546B" id="Line 39" o:spid="_x0000_s1026" style="position:absolute;z-index:-25717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Rms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J25GaweAgAAQwQAAA4AAAAAAAAAAAAAAAAALgIAAGRycy9lMm9Eb2MueG1sUEsB&#10;Ai0AFAAGAAgAAAAhAJ7mcjjeAAAACwEAAA8AAAAAAAAAAAAAAAAAeAQAAGRycy9kb3ducmV2Lnht&#10;bFBLBQYAAAAABAAEAPMAAACDBQAAAAA=&#10;" strokeweight=".72pt">
              <w10:wrap anchorx="page" anchory="page"/>
            </v:line>
          </w:pict>
        </mc:Fallback>
      </mc:AlternateContent>
    </w:r>
    <w:r w:rsidR="00246796">
      <w:rPr>
        <w:noProof/>
        <w:lang w:val="es-CO" w:eastAsia="es-CO" w:bidi="ar-SA"/>
      </w:rPr>
      <mc:AlternateContent>
        <mc:Choice Requires="wps">
          <w:drawing>
            <wp:anchor distT="0" distB="0" distL="114300" distR="114300" simplePos="0" relativeHeight="246141952"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7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3C52ED">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8" o:spid="_x0000_s1046" type="#_x0000_t202" style="position:absolute;margin-left:191.25pt;margin-top:37.35pt;width:278.1pt;height:46.6pt;z-index:-25717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enaswIAALI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41481B">
                    <w:pPr>
                      <w:spacing w:line="207" w:lineRule="exact"/>
                      <w:ind w:left="24" w:right="221"/>
                      <w:jc w:val="center"/>
                      <w:rPr>
                        <w:sz w:val="18"/>
                      </w:rPr>
                    </w:pPr>
                    <w:hyperlink r:id="rId3">
                      <w:r>
                        <w:rPr>
                          <w:color w:val="0000FF"/>
                          <w:sz w:val="18"/>
                          <w:u w:val="single" w:color="0000FF"/>
                        </w:rPr>
                        <w:t>www.itfip.edu.co</w:t>
                      </w:r>
                    </w:hyperlink>
                  </w:p>
                </w:txbxContent>
              </v:textbox>
              <w10:wrap anchorx="page" anchory="page"/>
            </v:shape>
          </w:pict>
        </mc:Fallback>
      </mc:AlternateContent>
    </w:r>
    <w:r w:rsidR="00246796">
      <w:rPr>
        <w:noProof/>
        <w:lang w:val="es-CO" w:eastAsia="es-CO" w:bidi="ar-SA"/>
      </w:rPr>
      <mc:AlternateContent>
        <mc:Choice Requires="wps">
          <w:drawing>
            <wp:anchor distT="0" distB="0" distL="114300" distR="114300" simplePos="0" relativeHeight="246142976" behindDoc="1" locked="0" layoutInCell="1" allowOverlap="1">
              <wp:simplePos x="0" y="0"/>
              <wp:positionH relativeFrom="page">
                <wp:posOffset>1068070</wp:posOffset>
              </wp:positionH>
              <wp:positionV relativeFrom="page">
                <wp:posOffset>1219835</wp:posOffset>
              </wp:positionV>
              <wp:extent cx="5997575" cy="371475"/>
              <wp:effectExtent l="0" t="0" r="0" b="0"/>
              <wp:wrapNone/>
              <wp:docPr id="7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757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0"/>
                            <w:rPr>
                              <w:sz w:val="24"/>
                            </w:rPr>
                          </w:pPr>
                          <w:r>
                            <w:rPr>
                              <w:sz w:val="24"/>
                            </w:rPr>
                            <w:t xml:space="preserve">Los responsables confrontaron el </w:t>
                          </w:r>
                          <w:r>
                            <w:rPr>
                              <w:b/>
                              <w:sz w:val="24"/>
                            </w:rPr>
                            <w:t xml:space="preserve">aspecto crítico No.5 </w:t>
                          </w:r>
                          <w:r>
                            <w:rPr>
                              <w:sz w:val="24"/>
                            </w:rPr>
                            <w:t xml:space="preserve">con los criterios de evaluación del </w:t>
                          </w:r>
                          <w:r>
                            <w:rPr>
                              <w:b/>
                              <w:sz w:val="24"/>
                            </w:rPr>
                            <w:t>eje articulador de administración de archivos</w:t>
                          </w:r>
                          <w:r>
                            <w:rPr>
                              <w:sz w:val="24"/>
                            </w:rPr>
                            <w:t>, con el siguiente resultado: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7" o:spid="_x0000_s1047" type="#_x0000_t202" style="position:absolute;margin-left:84.1pt;margin-top:96.05pt;width:472.25pt;height:29.25pt;z-index:-25717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" filled="f" stroked="f">
              <v:textbox inset="0,0,0,0">
                <w:txbxContent>
                  <w:p w:rsidR="007B37D5" w:rsidRDefault="0041481B">
                    <w:pPr>
                      <w:spacing w:before="12"/>
                      <w:ind w:left="20"/>
                      <w:rPr>
                        <w:sz w:val="24"/>
                      </w:rPr>
                    </w:pPr>
                    <w:r>
                      <w:rPr>
                        <w:sz w:val="24"/>
                      </w:rPr>
                      <w:t xml:space="preserve">Los responsables confrontaron el </w:t>
                    </w:r>
                    <w:r>
                      <w:rPr>
                        <w:b/>
                        <w:sz w:val="24"/>
                      </w:rPr>
                      <w:t xml:space="preserve">aspecto crítico No.5 </w:t>
                    </w:r>
                    <w:r>
                      <w:rPr>
                        <w:sz w:val="24"/>
                      </w:rPr>
                      <w:t xml:space="preserve">con los criterios de evaluación del </w:t>
                    </w:r>
                    <w:r>
                      <w:rPr>
                        <w:b/>
                        <w:sz w:val="24"/>
                      </w:rPr>
                      <w:t>eje articulador de administración de archivos</w:t>
                    </w:r>
                    <w:r>
                      <w:rPr>
                        <w:sz w:val="24"/>
                      </w:rPr>
                      <w:t>, con el siguiente resultado:</w:t>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D5" w:rsidRDefault="0041481B">
    <w:pPr>
      <w:pStyle w:val="Textoindependiente"/>
      <w:spacing w:line="14" w:lineRule="auto"/>
      <w:rPr>
        <w:sz w:val="20"/>
      </w:rPr>
    </w:pPr>
    <w:r>
      <w:rPr>
        <w:noProof/>
        <w:lang w:val="es-CO" w:eastAsia="es-CO" w:bidi="ar-SA"/>
      </w:rPr>
      <w:drawing>
        <wp:anchor distT="0" distB="0" distL="0" distR="0" simplePos="0" relativeHeight="246144000"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3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45024"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7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3C52ED">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6" o:spid="_x0000_s1048" type="#_x0000_t202" style="position:absolute;margin-left:191.25pt;margin-top:37.35pt;width:278.1pt;height:46.6pt;z-index:-25717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z83tQIAALM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41481B">
                    <w:pPr>
                      <w:spacing w:line="207" w:lineRule="exact"/>
                      <w:ind w:left="24" w:right="221"/>
                      <w:jc w:val="center"/>
                      <w:rPr>
                        <w:sz w:val="18"/>
                      </w:rPr>
                    </w:pPr>
                    <w:hyperlink r:id="rId3">
                      <w:r>
                        <w:rPr>
                          <w:color w:val="0000FF"/>
                          <w:sz w:val="18"/>
                          <w:u w:val="single" w:color="0000FF"/>
                        </w:rPr>
                        <w:t>www.itfip.edu.co</w:t>
                      </w:r>
                    </w:hyperlink>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D5" w:rsidRDefault="0041481B">
    <w:pPr>
      <w:pStyle w:val="Textoindependiente"/>
      <w:spacing w:line="14" w:lineRule="auto"/>
      <w:rPr>
        <w:sz w:val="20"/>
      </w:rPr>
    </w:pPr>
    <w:r>
      <w:rPr>
        <w:noProof/>
        <w:lang w:val="es-CO" w:eastAsia="es-CO" w:bidi="ar-SA"/>
      </w:rPr>
      <w:drawing>
        <wp:anchor distT="0" distB="0" distL="0" distR="0" simplePos="0" relativeHeight="246146048"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4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47072" behindDoc="1" locked="0" layoutInCell="1" allowOverlap="1">
              <wp:simplePos x="0" y="0"/>
              <wp:positionH relativeFrom="page">
                <wp:posOffset>2005330</wp:posOffset>
              </wp:positionH>
              <wp:positionV relativeFrom="page">
                <wp:posOffset>658495</wp:posOffset>
              </wp:positionV>
              <wp:extent cx="4250055" cy="0"/>
              <wp:effectExtent l="0" t="0" r="0" b="0"/>
              <wp:wrapNone/>
              <wp:docPr id="7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DFEE31" id="Line 35" o:spid="_x0000_s1026" style="position:absolute;z-index:-25716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Q0i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G2tDSIeAgAAQwQAAA4AAAAAAAAAAAAAAAAALgIAAGRycy9lMm9Eb2MueG1sUEsB&#10;Ai0AFAAGAAgAAAAhAJ7mcjjeAAAACwEAAA8AAAAAAAAAAAAAAAAAeAQAAGRycy9kb3ducmV2Lnht&#10;bFBLBQYAAAAABAAEAPMAAACDBQAAAAA=&#10;" strokeweight=".72pt">
              <w10:wrap anchorx="page" anchory="page"/>
            </v:line>
          </w:pict>
        </mc:Fallback>
      </mc:AlternateContent>
    </w:r>
    <w:r w:rsidR="00246796">
      <w:rPr>
        <w:noProof/>
        <w:lang w:val="es-CO" w:eastAsia="es-CO" w:bidi="ar-SA"/>
      </w:rPr>
      <mc:AlternateContent>
        <mc:Choice Requires="wps">
          <w:drawing>
            <wp:anchor distT="0" distB="0" distL="114300" distR="114300" simplePos="0" relativeHeight="246148096"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6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3C52ED">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4" o:spid="_x0000_s1049" type="#_x0000_t202" style="position:absolute;margin-left:191.25pt;margin-top:37.35pt;width:278.1pt;height:46.6pt;z-index:-25716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41481B">
                    <w:pPr>
                      <w:spacing w:line="207" w:lineRule="exact"/>
                      <w:ind w:left="24" w:right="221"/>
                      <w:jc w:val="center"/>
                      <w:rPr>
                        <w:sz w:val="18"/>
                      </w:rPr>
                    </w:pPr>
                    <w:hyperlink r:id="rId3">
                      <w:r>
                        <w:rPr>
                          <w:color w:val="0000FF"/>
                          <w:sz w:val="18"/>
                          <w:u w:val="single" w:color="0000FF"/>
                        </w:rPr>
                        <w:t>www.itfip.edu.co</w:t>
                      </w:r>
                    </w:hyperlink>
                  </w:p>
                </w:txbxContent>
              </v:textbox>
              <w10:wrap anchorx="page" anchory="page"/>
            </v:shape>
          </w:pict>
        </mc:Fallback>
      </mc:AlternateContent>
    </w:r>
    <w:r w:rsidR="00246796">
      <w:rPr>
        <w:noProof/>
        <w:lang w:val="es-CO" w:eastAsia="es-CO" w:bidi="ar-SA"/>
      </w:rPr>
      <mc:AlternateContent>
        <mc:Choice Requires="wps">
          <w:drawing>
            <wp:anchor distT="0" distB="0" distL="114300" distR="114300" simplePos="0" relativeHeight="246149120" behindDoc="1" locked="0" layoutInCell="1" allowOverlap="1">
              <wp:simplePos x="0" y="0"/>
              <wp:positionH relativeFrom="page">
                <wp:posOffset>1068070</wp:posOffset>
              </wp:positionH>
              <wp:positionV relativeFrom="page">
                <wp:posOffset>1219835</wp:posOffset>
              </wp:positionV>
              <wp:extent cx="5997575" cy="371475"/>
              <wp:effectExtent l="0" t="0" r="0" b="0"/>
              <wp:wrapNone/>
              <wp:docPr id="6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757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0"/>
                            <w:rPr>
                              <w:sz w:val="24"/>
                            </w:rPr>
                          </w:pPr>
                          <w:r>
                            <w:rPr>
                              <w:sz w:val="24"/>
                            </w:rPr>
                            <w:t xml:space="preserve">Los responsables confrontaron </w:t>
                          </w:r>
                          <w:r>
                            <w:rPr>
                              <w:b/>
                              <w:sz w:val="24"/>
                            </w:rPr>
                            <w:t xml:space="preserve">el aspecto crítico No.4 </w:t>
                          </w:r>
                          <w:r>
                            <w:rPr>
                              <w:sz w:val="24"/>
                            </w:rPr>
                            <w:t xml:space="preserve">con los criterios de evaluación del </w:t>
                          </w:r>
                          <w:r>
                            <w:rPr>
                              <w:b/>
                              <w:sz w:val="24"/>
                            </w:rPr>
                            <w:t>eje articulador de acceso a la información</w:t>
                          </w:r>
                          <w:r>
                            <w:rPr>
                              <w:sz w:val="24"/>
                            </w:rPr>
                            <w:t>, con el siguiente resultado: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3" o:spid="_x0000_s1050" type="#_x0000_t202" style="position:absolute;margin-left:84.1pt;margin-top:96.05pt;width:472.25pt;height:29.25pt;z-index:-25716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rvKsgIAALM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" filled="f" stroked="f">
              <v:textbox inset="0,0,0,0">
                <w:txbxContent>
                  <w:p w:rsidR="007B37D5" w:rsidRDefault="0041481B">
                    <w:pPr>
                      <w:spacing w:before="12"/>
                      <w:ind w:left="20"/>
                      <w:rPr>
                        <w:sz w:val="24"/>
                      </w:rPr>
                    </w:pPr>
                    <w:r>
                      <w:rPr>
                        <w:sz w:val="24"/>
                      </w:rPr>
                      <w:t xml:space="preserve">Los responsables confrontaron </w:t>
                    </w:r>
                    <w:r>
                      <w:rPr>
                        <w:b/>
                        <w:sz w:val="24"/>
                      </w:rPr>
                      <w:t xml:space="preserve">el aspecto crítico No.4 </w:t>
                    </w:r>
                    <w:r>
                      <w:rPr>
                        <w:sz w:val="24"/>
                      </w:rPr>
                      <w:t xml:space="preserve">con los criterios de evaluación del </w:t>
                    </w:r>
                    <w:r>
                      <w:rPr>
                        <w:b/>
                        <w:sz w:val="24"/>
                      </w:rPr>
                      <w:t>eje articulador de acceso a la información</w:t>
                    </w:r>
                    <w:r>
                      <w:rPr>
                        <w:sz w:val="24"/>
                      </w:rPr>
                      <w:t>, con el siguiente resultado:</w:t>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D5" w:rsidRDefault="0041481B">
    <w:pPr>
      <w:pStyle w:val="Textoindependiente"/>
      <w:spacing w:line="14" w:lineRule="auto"/>
      <w:rPr>
        <w:sz w:val="20"/>
      </w:rPr>
    </w:pPr>
    <w:r>
      <w:rPr>
        <w:noProof/>
        <w:lang w:val="es-CO" w:eastAsia="es-CO" w:bidi="ar-SA"/>
      </w:rPr>
      <w:drawing>
        <wp:anchor distT="0" distB="0" distL="0" distR="0" simplePos="0" relativeHeight="246150144"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4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51168" behindDoc="1" locked="0" layoutInCell="1" allowOverlap="1">
              <wp:simplePos x="0" y="0"/>
              <wp:positionH relativeFrom="page">
                <wp:posOffset>2005330</wp:posOffset>
              </wp:positionH>
              <wp:positionV relativeFrom="page">
                <wp:posOffset>658495</wp:posOffset>
              </wp:positionV>
              <wp:extent cx="4250055" cy="0"/>
              <wp:effectExtent l="0" t="0" r="0" b="0"/>
              <wp:wrapNone/>
              <wp:docPr id="6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6BCB31" id="Line 32" o:spid="_x0000_s1026" style="position:absolute;z-index:-25716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LElHg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AR8sSUeAgAAQwQAAA4AAAAAAAAAAAAAAAAALgIAAGRycy9lMm9Eb2MueG1sUEsB&#10;Ai0AFAAGAAgAAAAhAJ7mcjjeAAAACwEAAA8AAAAAAAAAAAAAAAAAeAQAAGRycy9kb3ducmV2Lnht&#10;bFBLBQYAAAAABAAEAPMAAACDBQAAAAA=&#10;" strokeweight=".72pt">
              <w10:wrap anchorx="page" anchory="page"/>
            </v:line>
          </w:pict>
        </mc:Fallback>
      </mc:AlternateContent>
    </w:r>
    <w:r w:rsidR="00246796">
      <w:rPr>
        <w:noProof/>
        <w:lang w:val="es-CO" w:eastAsia="es-CO" w:bidi="ar-SA"/>
      </w:rPr>
      <mc:AlternateContent>
        <mc:Choice Requires="wps">
          <w:drawing>
            <wp:anchor distT="0" distB="0" distL="114300" distR="114300" simplePos="0" relativeHeight="246152192"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6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3C52ED">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1" o:spid="_x0000_s1051" type="#_x0000_t202" style="position:absolute;margin-left:191.25pt;margin-top:37.35pt;width:278.1pt;height:46.6pt;z-index:-25716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41481B">
                    <w:pPr>
                      <w:spacing w:line="207" w:lineRule="exact"/>
                      <w:ind w:left="24" w:right="221"/>
                      <w:jc w:val="center"/>
                      <w:rPr>
                        <w:sz w:val="18"/>
                      </w:rPr>
                    </w:pPr>
                    <w:hyperlink r:id="rId3">
                      <w:r>
                        <w:rPr>
                          <w:color w:val="0000FF"/>
                          <w:sz w:val="18"/>
                          <w:u w:val="single" w:color="0000FF"/>
                        </w:rPr>
                        <w:t>www.itfip.edu.co</w:t>
                      </w:r>
                    </w:hyperlink>
                  </w:p>
                </w:txbxContent>
              </v:textbox>
              <w10:wrap anchorx="page" anchory="page"/>
            </v:shape>
          </w:pict>
        </mc:Fallback>
      </mc:AlternateContent>
    </w:r>
    <w:r w:rsidR="00246796">
      <w:rPr>
        <w:noProof/>
        <w:lang w:val="es-CO" w:eastAsia="es-CO" w:bidi="ar-SA"/>
      </w:rPr>
      <mc:AlternateContent>
        <mc:Choice Requires="wps">
          <w:drawing>
            <wp:anchor distT="0" distB="0" distL="114300" distR="114300" simplePos="0" relativeHeight="246153216" behindDoc="1" locked="0" layoutInCell="1" allowOverlap="1">
              <wp:simplePos x="0" y="0"/>
              <wp:positionH relativeFrom="page">
                <wp:posOffset>1068070</wp:posOffset>
              </wp:positionH>
              <wp:positionV relativeFrom="page">
                <wp:posOffset>1219835</wp:posOffset>
              </wp:positionV>
              <wp:extent cx="5997575" cy="371475"/>
              <wp:effectExtent l="0" t="0" r="0" b="0"/>
              <wp:wrapNone/>
              <wp:docPr id="6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757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0"/>
                            <w:rPr>
                              <w:sz w:val="24"/>
                            </w:rPr>
                          </w:pPr>
                          <w:r>
                            <w:rPr>
                              <w:sz w:val="24"/>
                            </w:rPr>
                            <w:t xml:space="preserve">Los responsables confrontaron </w:t>
                          </w:r>
                          <w:r>
                            <w:rPr>
                              <w:b/>
                              <w:sz w:val="24"/>
                            </w:rPr>
                            <w:t xml:space="preserve">el aspecto crítico No.6 </w:t>
                          </w:r>
                          <w:r>
                            <w:rPr>
                              <w:sz w:val="24"/>
                            </w:rPr>
                            <w:t xml:space="preserve">con los criterios de evaluación del </w:t>
                          </w:r>
                          <w:r>
                            <w:rPr>
                              <w:b/>
                              <w:sz w:val="24"/>
                            </w:rPr>
                            <w:t>eje articulador de acceso a la información</w:t>
                          </w:r>
                          <w:r>
                            <w:rPr>
                              <w:sz w:val="24"/>
                            </w:rPr>
                            <w:t>, con el siguiente resultado: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0" o:spid="_x0000_s1052" type="#_x0000_t202" style="position:absolute;margin-left:84.1pt;margin-top:96.05pt;width:472.25pt;height:29.25pt;z-index:-25716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" filled="f" stroked="f">
              <v:textbox inset="0,0,0,0">
                <w:txbxContent>
                  <w:p w:rsidR="007B37D5" w:rsidRDefault="0041481B">
                    <w:pPr>
                      <w:spacing w:before="12"/>
                      <w:ind w:left="20"/>
                      <w:rPr>
                        <w:sz w:val="24"/>
                      </w:rPr>
                    </w:pPr>
                    <w:r>
                      <w:rPr>
                        <w:sz w:val="24"/>
                      </w:rPr>
                      <w:t xml:space="preserve">Los responsables confrontaron </w:t>
                    </w:r>
                    <w:r>
                      <w:rPr>
                        <w:b/>
                        <w:sz w:val="24"/>
                      </w:rPr>
                      <w:t xml:space="preserve">el aspecto crítico No.6 </w:t>
                    </w:r>
                    <w:r>
                      <w:rPr>
                        <w:sz w:val="24"/>
                      </w:rPr>
                      <w:t xml:space="preserve">con los criterios de evaluación del </w:t>
                    </w:r>
                    <w:r>
                      <w:rPr>
                        <w:b/>
                        <w:sz w:val="24"/>
                      </w:rPr>
                      <w:t>eje articulador de acceso a la información</w:t>
                    </w:r>
                    <w:r>
                      <w:rPr>
                        <w:sz w:val="24"/>
                      </w:rPr>
                      <w:t>, con el siguiente resultado:</w:t>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D5" w:rsidRDefault="0041481B">
    <w:pPr>
      <w:pStyle w:val="Textoindependiente"/>
      <w:spacing w:line="14" w:lineRule="auto"/>
      <w:rPr>
        <w:sz w:val="20"/>
      </w:rPr>
    </w:pPr>
    <w:r>
      <w:rPr>
        <w:noProof/>
        <w:lang w:val="es-CO" w:eastAsia="es-CO" w:bidi="ar-SA"/>
      </w:rPr>
      <w:drawing>
        <wp:anchor distT="0" distB="0" distL="0" distR="0" simplePos="0" relativeHeight="246154240"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4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55264" behindDoc="1" locked="0" layoutInCell="1" allowOverlap="1">
              <wp:simplePos x="0" y="0"/>
              <wp:positionH relativeFrom="page">
                <wp:posOffset>2005330</wp:posOffset>
              </wp:positionH>
              <wp:positionV relativeFrom="page">
                <wp:posOffset>658495</wp:posOffset>
              </wp:positionV>
              <wp:extent cx="4250055" cy="0"/>
              <wp:effectExtent l="0" t="0" r="0" b="0"/>
              <wp:wrapNone/>
              <wp:docPr id="5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2A9CD6" id="Line 29" o:spid="_x0000_s1026" style="position:absolute;z-index:-25716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SggHQ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" strokeweight=".72pt">
              <w10:wrap anchorx="page" anchory="page"/>
            </v:line>
          </w:pict>
        </mc:Fallback>
      </mc:AlternateContent>
    </w:r>
    <w:r w:rsidR="00246796">
      <w:rPr>
        <w:noProof/>
        <w:lang w:val="es-CO" w:eastAsia="es-CO" w:bidi="ar-SA"/>
      </w:rPr>
      <mc:AlternateContent>
        <mc:Choice Requires="wps">
          <w:drawing>
            <wp:anchor distT="0" distB="0" distL="114300" distR="114300" simplePos="0" relativeHeight="246156288"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5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3C52ED">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8" o:spid="_x0000_s1053" type="#_x0000_t202" style="position:absolute;margin-left:191.25pt;margin-top:37.35pt;width:278.1pt;height:46.6pt;z-index:-25716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XF8tAIAALM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41481B">
                    <w:pPr>
                      <w:spacing w:line="207" w:lineRule="exact"/>
                      <w:ind w:left="24" w:right="221"/>
                      <w:jc w:val="center"/>
                      <w:rPr>
                        <w:sz w:val="18"/>
                      </w:rPr>
                    </w:pPr>
                    <w:hyperlink r:id="rId3">
                      <w:r>
                        <w:rPr>
                          <w:color w:val="0000FF"/>
                          <w:sz w:val="18"/>
                          <w:u w:val="single" w:color="0000FF"/>
                        </w:rPr>
                        <w:t>www.itfip.edu.co</w:t>
                      </w:r>
                    </w:hyperlink>
                  </w:p>
                </w:txbxContent>
              </v:textbox>
              <w10:wrap anchorx="page" anchory="page"/>
            </v:shape>
          </w:pict>
        </mc:Fallback>
      </mc:AlternateContent>
    </w:r>
    <w:r w:rsidR="00246796">
      <w:rPr>
        <w:noProof/>
        <w:lang w:val="es-CO" w:eastAsia="es-CO" w:bidi="ar-SA"/>
      </w:rPr>
      <mc:AlternateContent>
        <mc:Choice Requires="wps">
          <w:drawing>
            <wp:anchor distT="0" distB="0" distL="114300" distR="114300" simplePos="0" relativeHeight="246157312" behindDoc="1" locked="0" layoutInCell="1" allowOverlap="1">
              <wp:simplePos x="0" y="0"/>
              <wp:positionH relativeFrom="page">
                <wp:posOffset>1068070</wp:posOffset>
              </wp:positionH>
              <wp:positionV relativeFrom="page">
                <wp:posOffset>1219835</wp:posOffset>
              </wp:positionV>
              <wp:extent cx="5997575" cy="371475"/>
              <wp:effectExtent l="0" t="0" r="0" b="0"/>
              <wp:wrapNone/>
              <wp:docPr id="5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757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0"/>
                            <w:rPr>
                              <w:sz w:val="24"/>
                            </w:rPr>
                          </w:pPr>
                          <w:r>
                            <w:rPr>
                              <w:sz w:val="24"/>
                            </w:rPr>
                            <w:t xml:space="preserve">Los responsables confrontaron el </w:t>
                          </w:r>
                          <w:r>
                            <w:rPr>
                              <w:b/>
                              <w:sz w:val="24"/>
                            </w:rPr>
                            <w:t xml:space="preserve">aspecto crítico No.8 </w:t>
                          </w:r>
                          <w:r>
                            <w:rPr>
                              <w:sz w:val="24"/>
                            </w:rPr>
                            <w:t xml:space="preserve">con los criterios de evaluación del </w:t>
                          </w:r>
                          <w:r>
                            <w:rPr>
                              <w:b/>
                              <w:sz w:val="24"/>
                            </w:rPr>
                            <w:t>eje articulador de acceso a la información</w:t>
                          </w:r>
                          <w:r>
                            <w:rPr>
                              <w:sz w:val="24"/>
                            </w:rPr>
                            <w:t>, con el siguiente resultado: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7" o:spid="_x0000_s1054" type="#_x0000_t202" style="position:absolute;margin-left:84.1pt;margin-top:96.05pt;width:472.25pt;height:29.25pt;z-index:-25715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" filled="f" stroked="f">
              <v:textbox inset="0,0,0,0">
                <w:txbxContent>
                  <w:p w:rsidR="007B37D5" w:rsidRDefault="0041481B">
                    <w:pPr>
                      <w:spacing w:before="12"/>
                      <w:ind w:left="20"/>
                      <w:rPr>
                        <w:sz w:val="24"/>
                      </w:rPr>
                    </w:pPr>
                    <w:r>
                      <w:rPr>
                        <w:sz w:val="24"/>
                      </w:rPr>
                      <w:t xml:space="preserve">Los responsables confrontaron el </w:t>
                    </w:r>
                    <w:r>
                      <w:rPr>
                        <w:b/>
                        <w:sz w:val="24"/>
                      </w:rPr>
                      <w:t xml:space="preserve">aspecto crítico No.8 </w:t>
                    </w:r>
                    <w:r>
                      <w:rPr>
                        <w:sz w:val="24"/>
                      </w:rPr>
                      <w:t xml:space="preserve">con los criterios de evaluación del </w:t>
                    </w:r>
                    <w:r>
                      <w:rPr>
                        <w:b/>
                        <w:sz w:val="24"/>
                      </w:rPr>
                      <w:t>eje articulador</w:t>
                    </w:r>
                    <w:r>
                      <w:rPr>
                        <w:b/>
                        <w:sz w:val="24"/>
                      </w:rPr>
                      <w:t xml:space="preserve"> de acceso a la información</w:t>
                    </w:r>
                    <w:r>
                      <w:rPr>
                        <w:sz w:val="24"/>
                      </w:rPr>
                      <w:t>, con el siguiente resultado:</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D5" w:rsidRDefault="00246796">
    <w:pPr>
      <w:pStyle w:val="Textoindependiente"/>
      <w:spacing w:line="14" w:lineRule="auto"/>
      <w:rPr>
        <w:sz w:val="20"/>
      </w:rPr>
    </w:pPr>
    <w:r>
      <w:rPr>
        <w:noProof/>
        <w:lang w:val="es-CO" w:eastAsia="es-CO" w:bidi="ar-SA"/>
      </w:rPr>
      <mc:AlternateContent>
        <mc:Choice Requires="wps">
          <w:drawing>
            <wp:anchor distT="0" distB="0" distL="114300" distR="114300" simplePos="0" relativeHeight="246116352" behindDoc="1" locked="0" layoutInCell="1" allowOverlap="1">
              <wp:simplePos x="0" y="0"/>
              <wp:positionH relativeFrom="page">
                <wp:posOffset>2005330</wp:posOffset>
              </wp:positionH>
              <wp:positionV relativeFrom="page">
                <wp:posOffset>658495</wp:posOffset>
              </wp:positionV>
              <wp:extent cx="4250055" cy="0"/>
              <wp:effectExtent l="0" t="0" r="0" b="0"/>
              <wp:wrapNone/>
              <wp:docPr id="9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4AAA79" id="Line 56" o:spid="_x0000_s1026" style="position:absolute;z-index:-25720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ZpI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" strokeweight=".72pt">
              <w10:wrap anchorx="page" anchory="page"/>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D5" w:rsidRDefault="0041481B">
    <w:pPr>
      <w:pStyle w:val="Textoindependiente"/>
      <w:spacing w:line="14" w:lineRule="auto"/>
      <w:rPr>
        <w:sz w:val="20"/>
      </w:rPr>
    </w:pPr>
    <w:r>
      <w:rPr>
        <w:noProof/>
        <w:lang w:val="es-CO" w:eastAsia="es-CO" w:bidi="ar-SA"/>
      </w:rPr>
      <w:drawing>
        <wp:anchor distT="0" distB="0" distL="0" distR="0" simplePos="0" relativeHeight="246158336"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4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59360" behindDoc="1" locked="0" layoutInCell="1" allowOverlap="1">
              <wp:simplePos x="0" y="0"/>
              <wp:positionH relativeFrom="page">
                <wp:posOffset>2005330</wp:posOffset>
              </wp:positionH>
              <wp:positionV relativeFrom="page">
                <wp:posOffset>658495</wp:posOffset>
              </wp:positionV>
              <wp:extent cx="4250055" cy="0"/>
              <wp:effectExtent l="0" t="0" r="0" b="0"/>
              <wp:wrapNone/>
              <wp:docPr id="5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6B2CDA" id="Line 26" o:spid="_x0000_s1026" style="position:absolute;z-index:-25715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PFTHg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KDE8VMeAgAAQwQAAA4AAAAAAAAAAAAAAAAALgIAAGRycy9lMm9Eb2MueG1sUEsB&#10;Ai0AFAAGAAgAAAAhAJ7mcjjeAAAACwEAAA8AAAAAAAAAAAAAAAAAeAQAAGRycy9kb3ducmV2Lnht&#10;bFBLBQYAAAAABAAEAPMAAACDBQAAAAA=&#10;" strokeweight=".72pt">
              <w10:wrap anchorx="page" anchory="page"/>
            </v:line>
          </w:pict>
        </mc:Fallback>
      </mc:AlternateContent>
    </w:r>
    <w:r w:rsidR="00246796">
      <w:rPr>
        <w:noProof/>
        <w:lang w:val="es-CO" w:eastAsia="es-CO" w:bidi="ar-SA"/>
      </w:rPr>
      <mc:AlternateContent>
        <mc:Choice Requires="wps">
          <w:drawing>
            <wp:anchor distT="0" distB="0" distL="114300" distR="114300" simplePos="0" relativeHeight="246160384"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5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3C52ED">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5" o:spid="_x0000_s1055" type="#_x0000_t202" style="position:absolute;margin-left:191.25pt;margin-top:37.35pt;width:278.1pt;height:46.6pt;z-index:-25715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SNLtQIAALM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41481B">
                    <w:pPr>
                      <w:spacing w:line="207" w:lineRule="exact"/>
                      <w:ind w:left="24" w:right="221"/>
                      <w:jc w:val="center"/>
                      <w:rPr>
                        <w:sz w:val="18"/>
                      </w:rPr>
                    </w:pPr>
                    <w:hyperlink r:id="rId3">
                      <w:r>
                        <w:rPr>
                          <w:color w:val="0000FF"/>
                          <w:sz w:val="18"/>
                          <w:u w:val="single" w:color="0000FF"/>
                        </w:rPr>
                        <w:t>www.itfip.edu.co</w:t>
                      </w:r>
                    </w:hyperlink>
                  </w:p>
                </w:txbxContent>
              </v:textbox>
              <w10:wrap anchorx="page" anchory="page"/>
            </v:shape>
          </w:pict>
        </mc:Fallback>
      </mc:AlternateContent>
    </w:r>
    <w:r w:rsidR="00246796">
      <w:rPr>
        <w:noProof/>
        <w:lang w:val="es-CO" w:eastAsia="es-CO" w:bidi="ar-SA"/>
      </w:rPr>
      <mc:AlternateContent>
        <mc:Choice Requires="wps">
          <w:drawing>
            <wp:anchor distT="0" distB="0" distL="114300" distR="114300" simplePos="0" relativeHeight="246161408" behindDoc="1" locked="0" layoutInCell="1" allowOverlap="1">
              <wp:simplePos x="0" y="0"/>
              <wp:positionH relativeFrom="page">
                <wp:posOffset>1068070</wp:posOffset>
              </wp:positionH>
              <wp:positionV relativeFrom="page">
                <wp:posOffset>1219835</wp:posOffset>
              </wp:positionV>
              <wp:extent cx="5997575" cy="371475"/>
              <wp:effectExtent l="0" t="0" r="0" b="0"/>
              <wp:wrapNone/>
              <wp:docPr id="4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757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0"/>
                            <w:rPr>
                              <w:sz w:val="24"/>
                            </w:rPr>
                          </w:pPr>
                          <w:r>
                            <w:rPr>
                              <w:sz w:val="24"/>
                            </w:rPr>
                            <w:t xml:space="preserve">Los responsables confrontaron </w:t>
                          </w:r>
                          <w:r>
                            <w:rPr>
                              <w:b/>
                              <w:sz w:val="24"/>
                            </w:rPr>
                            <w:t xml:space="preserve">el aspecto crítico No.2 </w:t>
                          </w:r>
                          <w:r>
                            <w:rPr>
                              <w:sz w:val="24"/>
                            </w:rPr>
                            <w:t xml:space="preserve">con los criterios de evaluación del </w:t>
                          </w:r>
                          <w:r>
                            <w:rPr>
                              <w:b/>
                              <w:sz w:val="24"/>
                            </w:rPr>
                            <w:t>eje articulador de preservación de la información</w:t>
                          </w:r>
                          <w:r>
                            <w:rPr>
                              <w:sz w:val="24"/>
                            </w:rPr>
                            <w:t>, con el siguiente resultado: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4" o:spid="_x0000_s1056" type="#_x0000_t202" style="position:absolute;margin-left:84.1pt;margin-top:96.05pt;width:472.25pt;height:29.25pt;z-index:-25715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74SsQ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" filled="f" stroked="f">
              <v:textbox inset="0,0,0,0">
                <w:txbxContent>
                  <w:p w:rsidR="007B37D5" w:rsidRDefault="0041481B">
                    <w:pPr>
                      <w:spacing w:before="12"/>
                      <w:ind w:left="20"/>
                      <w:rPr>
                        <w:sz w:val="24"/>
                      </w:rPr>
                    </w:pPr>
                    <w:r>
                      <w:rPr>
                        <w:sz w:val="24"/>
                      </w:rPr>
                      <w:t xml:space="preserve">Los responsables confrontaron </w:t>
                    </w:r>
                    <w:r>
                      <w:rPr>
                        <w:b/>
                        <w:sz w:val="24"/>
                      </w:rPr>
                      <w:t xml:space="preserve">el aspecto crítico No.2 </w:t>
                    </w:r>
                    <w:r>
                      <w:rPr>
                        <w:sz w:val="24"/>
                      </w:rPr>
                      <w:t xml:space="preserve">con los criterios de evaluación del </w:t>
                    </w:r>
                    <w:r>
                      <w:rPr>
                        <w:b/>
                        <w:sz w:val="24"/>
                      </w:rPr>
                      <w:t>eje articulador de preservación de la información</w:t>
                    </w:r>
                    <w:r>
                      <w:rPr>
                        <w:sz w:val="24"/>
                      </w:rPr>
                      <w:t>, con el siguiente resultado:</w:t>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D5" w:rsidRDefault="0041481B">
    <w:pPr>
      <w:pStyle w:val="Textoindependiente"/>
      <w:spacing w:line="14" w:lineRule="auto"/>
      <w:rPr>
        <w:sz w:val="20"/>
      </w:rPr>
    </w:pPr>
    <w:r>
      <w:rPr>
        <w:noProof/>
        <w:lang w:val="es-CO" w:eastAsia="es-CO" w:bidi="ar-SA"/>
      </w:rPr>
      <w:drawing>
        <wp:anchor distT="0" distB="0" distL="0" distR="0" simplePos="0" relativeHeight="246162432"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4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63456" behindDoc="1" locked="0" layoutInCell="1" allowOverlap="1">
              <wp:simplePos x="0" y="0"/>
              <wp:positionH relativeFrom="page">
                <wp:posOffset>2005330</wp:posOffset>
              </wp:positionH>
              <wp:positionV relativeFrom="page">
                <wp:posOffset>658495</wp:posOffset>
              </wp:positionV>
              <wp:extent cx="4250055" cy="0"/>
              <wp:effectExtent l="0" t="0" r="0" b="0"/>
              <wp:wrapNone/>
              <wp:docPr id="4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70A416" id="Line 23" o:spid="_x0000_s1026" style="position:absolute;z-index:-25715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DS0Hg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IhENLQeAgAAQwQAAA4AAAAAAAAAAAAAAAAALgIAAGRycy9lMm9Eb2MueG1sUEsB&#10;Ai0AFAAGAAgAAAAhAJ7mcjjeAAAACwEAAA8AAAAAAAAAAAAAAAAAeAQAAGRycy9kb3ducmV2Lnht&#10;bFBLBQYAAAAABAAEAPMAAACDBQAAAAA=&#10;" strokeweight=".72pt">
              <w10:wrap anchorx="page" anchory="page"/>
            </v:line>
          </w:pict>
        </mc:Fallback>
      </mc:AlternateContent>
    </w:r>
    <w:r w:rsidR="00246796">
      <w:rPr>
        <w:noProof/>
        <w:lang w:val="es-CO" w:eastAsia="es-CO" w:bidi="ar-SA"/>
      </w:rPr>
      <mc:AlternateContent>
        <mc:Choice Requires="wps">
          <w:drawing>
            <wp:anchor distT="0" distB="0" distL="114300" distR="114300" simplePos="0" relativeHeight="246164480"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4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3C52ED">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2" o:spid="_x0000_s1057" type="#_x0000_t202" style="position:absolute;margin-left:191.25pt;margin-top:37.35pt;width:278.1pt;height:46.6pt;z-index:-25715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ycjtAIAALM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41481B">
                    <w:pPr>
                      <w:spacing w:line="207" w:lineRule="exact"/>
                      <w:ind w:left="24" w:right="221"/>
                      <w:jc w:val="center"/>
                      <w:rPr>
                        <w:sz w:val="18"/>
                      </w:rPr>
                    </w:pPr>
                    <w:hyperlink r:id="rId3">
                      <w:r>
                        <w:rPr>
                          <w:color w:val="0000FF"/>
                          <w:sz w:val="18"/>
                          <w:u w:val="single" w:color="0000FF"/>
                        </w:rPr>
                        <w:t>www.itfip.edu.co</w:t>
                      </w:r>
                    </w:hyperlink>
                  </w:p>
                </w:txbxContent>
              </v:textbox>
              <w10:wrap anchorx="page" anchory="page"/>
            </v:shape>
          </w:pict>
        </mc:Fallback>
      </mc:AlternateContent>
    </w:r>
    <w:r w:rsidR="00246796">
      <w:rPr>
        <w:noProof/>
        <w:lang w:val="es-CO" w:eastAsia="es-CO" w:bidi="ar-SA"/>
      </w:rPr>
      <mc:AlternateContent>
        <mc:Choice Requires="wps">
          <w:drawing>
            <wp:anchor distT="0" distB="0" distL="114300" distR="114300" simplePos="0" relativeHeight="246165504" behindDoc="1" locked="0" layoutInCell="1" allowOverlap="1">
              <wp:simplePos x="0" y="0"/>
              <wp:positionH relativeFrom="page">
                <wp:posOffset>1068070</wp:posOffset>
              </wp:positionH>
              <wp:positionV relativeFrom="page">
                <wp:posOffset>1219835</wp:posOffset>
              </wp:positionV>
              <wp:extent cx="5997575" cy="371475"/>
              <wp:effectExtent l="0" t="0" r="0" b="0"/>
              <wp:wrapNone/>
              <wp:docPr id="4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757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0"/>
                            <w:rPr>
                              <w:sz w:val="24"/>
                            </w:rPr>
                          </w:pPr>
                          <w:r>
                            <w:rPr>
                              <w:sz w:val="24"/>
                            </w:rPr>
                            <w:t xml:space="preserve">Los responsables confrontaron </w:t>
                          </w:r>
                          <w:r>
                            <w:rPr>
                              <w:b/>
                              <w:sz w:val="24"/>
                            </w:rPr>
                            <w:t xml:space="preserve">el aspecto crítico No.4 </w:t>
                          </w:r>
                          <w:r>
                            <w:rPr>
                              <w:sz w:val="24"/>
                            </w:rPr>
                            <w:t xml:space="preserve">con los criterios de evaluación del </w:t>
                          </w:r>
                          <w:r>
                            <w:rPr>
                              <w:b/>
                              <w:sz w:val="24"/>
                            </w:rPr>
                            <w:t>eje articulador de preservación de la información</w:t>
                          </w:r>
                          <w:r>
                            <w:rPr>
                              <w:sz w:val="24"/>
                            </w:rPr>
                            <w:t>, con el siguiente resultado: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1" o:spid="_x0000_s1058" type="#_x0000_t202" style="position:absolute;margin-left:84.1pt;margin-top:96.05pt;width:472.25pt;height:29.25pt;z-index:-25715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" filled="f" stroked="f">
              <v:textbox inset="0,0,0,0">
                <w:txbxContent>
                  <w:p w:rsidR="007B37D5" w:rsidRDefault="0041481B">
                    <w:pPr>
                      <w:spacing w:before="12"/>
                      <w:ind w:left="20"/>
                      <w:rPr>
                        <w:sz w:val="24"/>
                      </w:rPr>
                    </w:pPr>
                    <w:r>
                      <w:rPr>
                        <w:sz w:val="24"/>
                      </w:rPr>
                      <w:t xml:space="preserve">Los responsables confrontaron </w:t>
                    </w:r>
                    <w:r>
                      <w:rPr>
                        <w:b/>
                        <w:sz w:val="24"/>
                      </w:rPr>
                      <w:t xml:space="preserve">el aspecto crítico No.4 </w:t>
                    </w:r>
                    <w:r>
                      <w:rPr>
                        <w:sz w:val="24"/>
                      </w:rPr>
                      <w:t xml:space="preserve">con los criterios de evaluación del </w:t>
                    </w:r>
                    <w:r>
                      <w:rPr>
                        <w:b/>
                        <w:sz w:val="24"/>
                      </w:rPr>
                      <w:t>eje articulador de preservación de la información</w:t>
                    </w:r>
                    <w:r>
                      <w:rPr>
                        <w:sz w:val="24"/>
                      </w:rPr>
                      <w:t>, con el siguiente resultado:</w:t>
                    </w:r>
                  </w:p>
                </w:txbxContent>
              </v:textbox>
              <w10:wrap anchorx="page" anchory="page"/>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D5" w:rsidRDefault="0041481B">
    <w:pPr>
      <w:pStyle w:val="Textoindependiente"/>
      <w:spacing w:line="14" w:lineRule="auto"/>
      <w:rPr>
        <w:sz w:val="20"/>
      </w:rPr>
    </w:pPr>
    <w:r>
      <w:rPr>
        <w:noProof/>
        <w:lang w:val="es-CO" w:eastAsia="es-CO" w:bidi="ar-SA"/>
      </w:rPr>
      <w:drawing>
        <wp:anchor distT="0" distB="0" distL="0" distR="0" simplePos="0" relativeHeight="246166528"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5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67552" behindDoc="1" locked="0" layoutInCell="1" allowOverlap="1">
              <wp:simplePos x="0" y="0"/>
              <wp:positionH relativeFrom="page">
                <wp:posOffset>2005330</wp:posOffset>
              </wp:positionH>
              <wp:positionV relativeFrom="page">
                <wp:posOffset>658495</wp:posOffset>
              </wp:positionV>
              <wp:extent cx="4250055" cy="0"/>
              <wp:effectExtent l="0" t="0" r="0" b="0"/>
              <wp:wrapNone/>
              <wp:docPr id="4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8EACFC" id="Line 20" o:spid="_x0000_s1026" style="position:absolute;z-index:-25714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AY4qdceAgAAQwQAAA4AAAAAAAAAAAAAAAAALgIAAGRycy9lMm9Eb2MueG1sUEsB&#10;Ai0AFAAGAAgAAAAhAJ7mcjjeAAAACwEAAA8AAAAAAAAAAAAAAAAAeAQAAGRycy9kb3ducmV2Lnht&#10;bFBLBQYAAAAABAAEAPMAAACDBQAAAAA=&#10;" strokeweight=".72pt">
              <w10:wrap anchorx="page" anchory="page"/>
            </v:line>
          </w:pict>
        </mc:Fallback>
      </mc:AlternateContent>
    </w:r>
    <w:r w:rsidR="00246796">
      <w:rPr>
        <w:noProof/>
        <w:lang w:val="es-CO" w:eastAsia="es-CO" w:bidi="ar-SA"/>
      </w:rPr>
      <mc:AlternateContent>
        <mc:Choice Requires="wps">
          <w:drawing>
            <wp:anchor distT="0" distB="0" distL="114300" distR="114300" simplePos="0" relativeHeight="246168576"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3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3C52ED">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9" o:spid="_x0000_s1059" type="#_x0000_t202" style="position:absolute;margin-left:191.25pt;margin-top:37.35pt;width:278.1pt;height:46.6pt;z-index:-25714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41481B">
                    <w:pPr>
                      <w:spacing w:line="207" w:lineRule="exact"/>
                      <w:ind w:left="24" w:right="221"/>
                      <w:jc w:val="center"/>
                      <w:rPr>
                        <w:sz w:val="18"/>
                      </w:rPr>
                    </w:pPr>
                    <w:hyperlink r:id="rId3">
                      <w:r>
                        <w:rPr>
                          <w:color w:val="0000FF"/>
                          <w:sz w:val="18"/>
                          <w:u w:val="single" w:color="0000FF"/>
                        </w:rPr>
                        <w:t>www.itfip.edu.co</w:t>
                      </w:r>
                    </w:hyperlink>
                  </w:p>
                </w:txbxContent>
              </v:textbox>
              <w10:wrap anchorx="page" anchory="page"/>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D5" w:rsidRDefault="00246796">
    <w:pPr>
      <w:pStyle w:val="Textoindependiente"/>
      <w:spacing w:line="14" w:lineRule="auto"/>
      <w:rPr>
        <w:sz w:val="20"/>
      </w:rPr>
    </w:pPr>
    <w:r>
      <w:rPr>
        <w:noProof/>
        <w:lang w:val="es-CO" w:eastAsia="es-CO" w:bidi="ar-SA"/>
      </w:rPr>
      <mc:AlternateContent>
        <mc:Choice Requires="wps">
          <w:drawing>
            <wp:anchor distT="0" distB="0" distL="114300" distR="114300" simplePos="0" relativeHeight="246169600" behindDoc="1" locked="0" layoutInCell="1" allowOverlap="1">
              <wp:simplePos x="0" y="0"/>
              <wp:positionH relativeFrom="page">
                <wp:posOffset>2005330</wp:posOffset>
              </wp:positionH>
              <wp:positionV relativeFrom="page">
                <wp:posOffset>658495</wp:posOffset>
              </wp:positionV>
              <wp:extent cx="4250055" cy="0"/>
              <wp:effectExtent l="0" t="0" r="0" b="0"/>
              <wp:wrapNone/>
              <wp:docPr id="3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928314" id="Line 18" o:spid="_x0000_s1026" style="position:absolute;z-index:-25714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v83Hg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Eqy/zceAgAAQwQAAA4AAAAAAAAAAAAAAAAALgIAAGRycy9lMm9Eb2MueG1sUEsB&#10;Ai0AFAAGAAgAAAAhAJ7mcjjeAAAACwEAAA8AAAAAAAAAAAAAAAAAeAQAAGRycy9kb3ducmV2Lnht&#10;bFBLBQYAAAAABAAEAPMAAACDBQAAAAA=&#10;" strokeweight=".72pt">
              <w10:wrap anchorx="page" anchory="page"/>
            </v:lin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D5" w:rsidRDefault="0041481B">
    <w:pPr>
      <w:pStyle w:val="Textoindependiente"/>
      <w:spacing w:line="14" w:lineRule="auto"/>
      <w:rPr>
        <w:sz w:val="20"/>
      </w:rPr>
    </w:pPr>
    <w:r>
      <w:rPr>
        <w:noProof/>
        <w:lang w:val="es-CO" w:eastAsia="es-CO" w:bidi="ar-SA"/>
      </w:rPr>
      <w:drawing>
        <wp:anchor distT="0" distB="0" distL="0" distR="0" simplePos="0" relativeHeight="246170624"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5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71648"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3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3C52ED">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7" o:spid="_x0000_s1060" type="#_x0000_t202" style="position:absolute;margin-left:191.25pt;margin-top:37.35pt;width:278.1pt;height:46.6pt;z-index:-25714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hbdtQIAALM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41481B">
                    <w:pPr>
                      <w:spacing w:line="207" w:lineRule="exact"/>
                      <w:ind w:left="24" w:right="221"/>
                      <w:jc w:val="center"/>
                      <w:rPr>
                        <w:sz w:val="18"/>
                      </w:rPr>
                    </w:pPr>
                    <w:hyperlink r:id="rId3">
                      <w:r>
                        <w:rPr>
                          <w:color w:val="0000FF"/>
                          <w:sz w:val="18"/>
                          <w:u w:val="single" w:color="0000FF"/>
                        </w:rPr>
                        <w:t>www.itfip.edu.co</w:t>
                      </w:r>
                    </w:hyperlink>
                  </w:p>
                </w:txbxContent>
              </v:textbox>
              <w10:wrap anchorx="page" anchory="page"/>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D5" w:rsidRDefault="0041481B">
    <w:pPr>
      <w:pStyle w:val="Textoindependiente"/>
      <w:spacing w:line="14" w:lineRule="auto"/>
      <w:rPr>
        <w:sz w:val="20"/>
      </w:rPr>
    </w:pPr>
    <w:r>
      <w:rPr>
        <w:noProof/>
        <w:lang w:val="es-CO" w:eastAsia="es-CO" w:bidi="ar-SA"/>
      </w:rPr>
      <w:drawing>
        <wp:anchor distT="0" distB="0" distL="0" distR="0" simplePos="0" relativeHeight="246172672"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5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73696" behindDoc="1" locked="0" layoutInCell="1" allowOverlap="1">
              <wp:simplePos x="0" y="0"/>
              <wp:positionH relativeFrom="page">
                <wp:posOffset>2005330</wp:posOffset>
              </wp:positionH>
              <wp:positionV relativeFrom="page">
                <wp:posOffset>658495</wp:posOffset>
              </wp:positionV>
              <wp:extent cx="4250055" cy="0"/>
              <wp:effectExtent l="0" t="0" r="0" b="0"/>
              <wp:wrapNone/>
              <wp:docPr id="3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6AF96D" id="Line 16" o:spid="_x0000_s1026" style="position:absolute;z-index:-25714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5JZHg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Pv3klkeAgAAQwQAAA4AAAAAAAAAAAAAAAAALgIAAGRycy9lMm9Eb2MueG1sUEsB&#10;Ai0AFAAGAAgAAAAhAJ7mcjjeAAAACwEAAA8AAAAAAAAAAAAAAAAAeAQAAGRycy9kb3ducmV2Lnht&#10;bFBLBQYAAAAABAAEAPMAAACDBQAAAAA=&#10;" strokeweight=".72pt">
              <w10:wrap anchorx="page" anchory="page"/>
            </v:line>
          </w:pict>
        </mc:Fallback>
      </mc:AlternateContent>
    </w:r>
    <w:r w:rsidR="00246796">
      <w:rPr>
        <w:noProof/>
        <w:lang w:val="es-CO" w:eastAsia="es-CO" w:bidi="ar-SA"/>
      </w:rPr>
      <mc:AlternateContent>
        <mc:Choice Requires="wps">
          <w:drawing>
            <wp:anchor distT="0" distB="0" distL="114300" distR="114300" simplePos="0" relativeHeight="246174720"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3C52ED">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5" o:spid="_x0000_s1061" type="#_x0000_t202" style="position:absolute;margin-left:191.25pt;margin-top:37.35pt;width:278.1pt;height:46.6pt;z-index:-25714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41481B">
                    <w:pPr>
                      <w:spacing w:line="207" w:lineRule="exact"/>
                      <w:ind w:left="24" w:right="221"/>
                      <w:jc w:val="center"/>
                      <w:rPr>
                        <w:sz w:val="18"/>
                      </w:rPr>
                    </w:pPr>
                    <w:hyperlink r:id="rId3">
                      <w:r>
                        <w:rPr>
                          <w:color w:val="0000FF"/>
                          <w:sz w:val="18"/>
                          <w:u w:val="single" w:color="0000FF"/>
                        </w:rPr>
                        <w:t>www.itfip.edu.co</w:t>
                      </w:r>
                    </w:hyperlink>
                  </w:p>
                </w:txbxContent>
              </v:textbox>
              <w10:wrap anchorx="page" anchory="page"/>
            </v:shape>
          </w:pict>
        </mc:Fallback>
      </mc:AlternateContent>
    </w:r>
    <w:r w:rsidR="00246796">
      <w:rPr>
        <w:noProof/>
        <w:lang w:val="es-CO" w:eastAsia="es-CO" w:bidi="ar-SA"/>
      </w:rPr>
      <mc:AlternateContent>
        <mc:Choice Requires="wps">
          <w:drawing>
            <wp:anchor distT="0" distB="0" distL="114300" distR="114300" simplePos="0" relativeHeight="246175744" behindDoc="1" locked="0" layoutInCell="1" allowOverlap="1">
              <wp:simplePos x="0" y="0"/>
              <wp:positionH relativeFrom="page">
                <wp:posOffset>1068070</wp:posOffset>
              </wp:positionH>
              <wp:positionV relativeFrom="page">
                <wp:posOffset>1219835</wp:posOffset>
              </wp:positionV>
              <wp:extent cx="5997575" cy="196215"/>
              <wp:effectExtent l="0" t="0" r="0" b="0"/>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757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0"/>
                            <w:rPr>
                              <w:sz w:val="24"/>
                            </w:rPr>
                          </w:pPr>
                          <w:r>
                            <w:rPr>
                              <w:sz w:val="24"/>
                            </w:rPr>
                            <w:t xml:space="preserve">Los responsables confrontaron </w:t>
                          </w:r>
                          <w:r>
                            <w:rPr>
                              <w:b/>
                              <w:sz w:val="24"/>
                            </w:rPr>
                            <w:t xml:space="preserve">el aspecto crítico No.1 </w:t>
                          </w:r>
                          <w:r>
                            <w:rPr>
                              <w:sz w:val="24"/>
                            </w:rPr>
                            <w:t>con los criterios de</w:t>
                          </w:r>
                          <w:r>
                            <w:rPr>
                              <w:spacing w:val="55"/>
                              <w:sz w:val="24"/>
                            </w:rPr>
                            <w:t xml:space="preserve"> </w:t>
                          </w:r>
                          <w:r>
                            <w:rPr>
                              <w:sz w:val="24"/>
                            </w:rPr>
                            <w:t>evaluación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4" o:spid="_x0000_s1062" type="#_x0000_t202" style="position:absolute;margin-left:84.1pt;margin-top:96.05pt;width:472.25pt;height:15.45pt;z-index:-25714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" filled="f" stroked="f">
              <v:textbox inset="0,0,0,0">
                <w:txbxContent>
                  <w:p w:rsidR="007B37D5" w:rsidRDefault="0041481B">
                    <w:pPr>
                      <w:spacing w:before="12"/>
                      <w:ind w:left="20"/>
                      <w:rPr>
                        <w:sz w:val="24"/>
                      </w:rPr>
                    </w:pPr>
                    <w:r>
                      <w:rPr>
                        <w:sz w:val="24"/>
                      </w:rPr>
                      <w:t xml:space="preserve">Los responsables confrontaron </w:t>
                    </w:r>
                    <w:r>
                      <w:rPr>
                        <w:b/>
                        <w:sz w:val="24"/>
                      </w:rPr>
                      <w:t xml:space="preserve">el aspecto crítico No.1 </w:t>
                    </w:r>
                    <w:r>
                      <w:rPr>
                        <w:sz w:val="24"/>
                      </w:rPr>
                      <w:t>con los criterios de</w:t>
                    </w:r>
                    <w:r>
                      <w:rPr>
                        <w:spacing w:val="55"/>
                        <w:sz w:val="24"/>
                      </w:rPr>
                      <w:t xml:space="preserve"> </w:t>
                    </w:r>
                    <w:r>
                      <w:rPr>
                        <w:sz w:val="24"/>
                      </w:rPr>
                      <w:t>evaluación</w:t>
                    </w:r>
                  </w:p>
                </w:txbxContent>
              </v:textbox>
              <w10:wrap anchorx="page" anchory="page"/>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D5" w:rsidRDefault="0041481B">
    <w:pPr>
      <w:pStyle w:val="Textoindependiente"/>
      <w:spacing w:line="14" w:lineRule="auto"/>
      <w:rPr>
        <w:sz w:val="20"/>
      </w:rPr>
    </w:pPr>
    <w:r>
      <w:rPr>
        <w:noProof/>
        <w:lang w:val="es-CO" w:eastAsia="es-CO" w:bidi="ar-SA"/>
      </w:rPr>
      <w:drawing>
        <wp:anchor distT="0" distB="0" distL="0" distR="0" simplePos="0" relativeHeight="246176768"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5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77792"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3C52ED">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_x0000_s1063" type="#_x0000_t202" style="position:absolute;margin-left:191.25pt;margin-top:37.35pt;width:278.1pt;height:46.6pt;z-index:-25713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41481B">
                    <w:pPr>
                      <w:spacing w:line="207" w:lineRule="exact"/>
                      <w:ind w:left="24" w:right="221"/>
                      <w:jc w:val="center"/>
                      <w:rPr>
                        <w:sz w:val="18"/>
                      </w:rPr>
                    </w:pPr>
                    <w:hyperlink r:id="rId3">
                      <w:r>
                        <w:rPr>
                          <w:color w:val="0000FF"/>
                          <w:sz w:val="18"/>
                          <w:u w:val="single" w:color="0000FF"/>
                        </w:rPr>
                        <w:t>www.itfip.edu.co</w:t>
                      </w:r>
                    </w:hyperlink>
                  </w:p>
                </w:txbxContent>
              </v:textbox>
              <w10:wrap anchorx="page" anchory="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D5" w:rsidRDefault="007B37D5">
    <w:pPr>
      <w:pStyle w:val="Textoindependiente"/>
      <w:spacing w:line="14" w:lineRule="auto"/>
      <w:rPr>
        <w:sz w:val="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D5" w:rsidRDefault="0041481B">
    <w:pPr>
      <w:pStyle w:val="Textoindependiente"/>
      <w:spacing w:line="14" w:lineRule="auto"/>
      <w:rPr>
        <w:sz w:val="20"/>
      </w:rPr>
    </w:pPr>
    <w:r>
      <w:rPr>
        <w:noProof/>
        <w:lang w:val="es-CO" w:eastAsia="es-CO" w:bidi="ar-SA"/>
      </w:rPr>
      <w:drawing>
        <wp:anchor distT="0" distB="0" distL="0" distR="0" simplePos="0" relativeHeight="246180864"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6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81888"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3C52ED">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_x0000_s1065" type="#_x0000_t202" style="position:absolute;margin-left:191.25pt;margin-top:37.35pt;width:278.1pt;height:46.6pt;z-index:-25713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xwLswIAALI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41481B">
                    <w:pPr>
                      <w:spacing w:line="207" w:lineRule="exact"/>
                      <w:ind w:left="24" w:right="221"/>
                      <w:jc w:val="center"/>
                      <w:rPr>
                        <w:sz w:val="18"/>
                      </w:rPr>
                    </w:pPr>
                    <w:hyperlink r:id="rId3">
                      <w:r>
                        <w:rPr>
                          <w:color w:val="0000FF"/>
                          <w:sz w:val="18"/>
                          <w:u w:val="single" w:color="0000FF"/>
                        </w:rPr>
                        <w:t>www.itfip.edu.co</w:t>
                      </w:r>
                    </w:hyperlink>
                  </w:p>
                </w:txbxContent>
              </v:textbox>
              <w10:wrap anchorx="page" anchory="page"/>
            </v:shap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D5" w:rsidRDefault="0041481B">
    <w:pPr>
      <w:pStyle w:val="Textoindependiente"/>
      <w:spacing w:line="14" w:lineRule="auto"/>
      <w:rPr>
        <w:sz w:val="20"/>
      </w:rPr>
    </w:pPr>
    <w:r>
      <w:rPr>
        <w:noProof/>
        <w:lang w:val="es-CO" w:eastAsia="es-CO" w:bidi="ar-SA"/>
      </w:rPr>
      <w:drawing>
        <wp:anchor distT="0" distB="0" distL="0" distR="0" simplePos="0" relativeHeight="246182912"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6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83936" behindDoc="1" locked="0" layoutInCell="1" allowOverlap="1">
              <wp:simplePos x="0" y="0"/>
              <wp:positionH relativeFrom="page">
                <wp:posOffset>2005330</wp:posOffset>
              </wp:positionH>
              <wp:positionV relativeFrom="page">
                <wp:posOffset>658495</wp:posOffset>
              </wp:positionV>
              <wp:extent cx="4250055" cy="0"/>
              <wp:effectExtent l="0" t="0" r="0" b="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E14086" id="Line 5" o:spid="_x0000_s1026" style="position:absolute;z-index:-25713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IdJHAIAAEI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" strokeweight=".72pt">
              <w10:wrap anchorx="page" anchory="page"/>
            </v:line>
          </w:pict>
        </mc:Fallback>
      </mc:AlternateContent>
    </w:r>
    <w:r w:rsidR="00246796">
      <w:rPr>
        <w:noProof/>
        <w:lang w:val="es-CO" w:eastAsia="es-CO" w:bidi="ar-SA"/>
      </w:rPr>
      <mc:AlternateContent>
        <mc:Choice Requires="wps">
          <w:drawing>
            <wp:anchor distT="0" distB="0" distL="114300" distR="114300" simplePos="0" relativeHeight="246184960"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3C52ED">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4" o:spid="_x0000_s1066" type="#_x0000_t202" style="position:absolute;margin-left:191.25pt;margin-top:37.35pt;width:278.1pt;height:46.6pt;z-index:-25713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DiMswIAALE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41481B">
                    <w:pPr>
                      <w:spacing w:line="207" w:lineRule="exact"/>
                      <w:ind w:left="24" w:right="221"/>
                      <w:jc w:val="center"/>
                      <w:rPr>
                        <w:sz w:val="18"/>
                      </w:rPr>
                    </w:pPr>
                    <w:hyperlink r:id="rId3">
                      <w:r>
                        <w:rPr>
                          <w:color w:val="0000FF"/>
                          <w:sz w:val="18"/>
                          <w:u w:val="single" w:color="0000FF"/>
                        </w:rPr>
                        <w:t>www.itfip.edu.co</w:t>
                      </w:r>
                    </w:hyperlink>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D5" w:rsidRDefault="0041481B">
    <w:pPr>
      <w:pStyle w:val="Textoindependiente"/>
      <w:spacing w:line="14" w:lineRule="auto"/>
      <w:rPr>
        <w:sz w:val="20"/>
      </w:rPr>
    </w:pPr>
    <w:r>
      <w:rPr>
        <w:noProof/>
        <w:lang w:val="es-CO" w:eastAsia="es-CO" w:bidi="ar-SA"/>
      </w:rPr>
      <w:drawing>
        <wp:anchor distT="0" distB="0" distL="0" distR="0" simplePos="0" relativeHeight="246117376"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18400" behindDoc="1" locked="0" layoutInCell="1" allowOverlap="1">
              <wp:simplePos x="0" y="0"/>
              <wp:positionH relativeFrom="page">
                <wp:posOffset>2005330</wp:posOffset>
              </wp:positionH>
              <wp:positionV relativeFrom="page">
                <wp:posOffset>658495</wp:posOffset>
              </wp:positionV>
              <wp:extent cx="4250055" cy="0"/>
              <wp:effectExtent l="0" t="0" r="0" b="0"/>
              <wp:wrapNone/>
              <wp:docPr id="90"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987507" id="Line 55" o:spid="_x0000_s1026" style="position:absolute;z-index:-25719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" strokeweight=".72pt">
              <w10:wrap anchorx="page" anchory="page"/>
            </v:line>
          </w:pict>
        </mc:Fallback>
      </mc:AlternateContent>
    </w:r>
    <w:r w:rsidR="00246796">
      <w:rPr>
        <w:noProof/>
        <w:lang w:val="es-CO" w:eastAsia="es-CO" w:bidi="ar-SA"/>
      </w:rPr>
      <mc:AlternateContent>
        <mc:Choice Requires="wps">
          <w:drawing>
            <wp:anchor distT="0" distB="0" distL="114300" distR="114300" simplePos="0" relativeHeight="246119424"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8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3C52ED">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54" o:spid="_x0000_s1040" type="#_x0000_t202" style="position:absolute;margin-left:191.25pt;margin-top:37.35pt;width:278.1pt;height:46.6pt;z-index:-25719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UdOswIAALI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41481B">
                    <w:pPr>
                      <w:spacing w:line="207" w:lineRule="exact"/>
                      <w:ind w:left="24" w:right="221"/>
                      <w:jc w:val="center"/>
                      <w:rPr>
                        <w:sz w:val="18"/>
                      </w:rPr>
                    </w:pPr>
                    <w:hyperlink r:id="rId3">
                      <w:r>
                        <w:rPr>
                          <w:color w:val="0000FF"/>
                          <w:sz w:val="18"/>
                          <w:u w:val="single" w:color="0000FF"/>
                        </w:rPr>
                        <w:t>www.itfip.edu.co</w:t>
                      </w:r>
                    </w:hyperlink>
                  </w:p>
                </w:txbxContent>
              </v:textbox>
              <w10:wrap anchorx="page" anchory="page"/>
            </v:shap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D5" w:rsidRDefault="0041481B">
    <w:pPr>
      <w:pStyle w:val="Textoindependiente"/>
      <w:spacing w:line="14" w:lineRule="auto"/>
      <w:rPr>
        <w:sz w:val="20"/>
      </w:rPr>
    </w:pPr>
    <w:r>
      <w:rPr>
        <w:noProof/>
        <w:lang w:val="es-CO" w:eastAsia="es-CO" w:bidi="ar-SA"/>
      </w:rPr>
      <w:drawing>
        <wp:anchor distT="0" distB="0" distL="0" distR="0" simplePos="0" relativeHeight="246185984"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6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87008"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3C52ED">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 o:spid="_x0000_s1067" type="#_x0000_t202" style="position:absolute;margin-left:191.25pt;margin-top:37.35pt;width:278.1pt;height:46.6pt;z-index:-25712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GswIAALE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41481B">
                    <w:pPr>
                      <w:spacing w:line="207" w:lineRule="exact"/>
                      <w:ind w:left="24" w:right="221"/>
                      <w:jc w:val="center"/>
                      <w:rPr>
                        <w:sz w:val="18"/>
                      </w:rPr>
                    </w:pPr>
                    <w:hyperlink r:id="rId3">
                      <w:r>
                        <w:rPr>
                          <w:color w:val="0000FF"/>
                          <w:sz w:val="18"/>
                          <w:u w:val="single" w:color="0000FF"/>
                        </w:rPr>
                        <w:t>www.itfip.edu.co</w:t>
                      </w:r>
                    </w:hyperlink>
                  </w:p>
                </w:txbxContent>
              </v:textbox>
              <w10:wrap anchorx="page" anchory="page"/>
            </v:shape>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D5" w:rsidRDefault="0041481B">
    <w:pPr>
      <w:pStyle w:val="Textoindependiente"/>
      <w:spacing w:line="14" w:lineRule="auto"/>
      <w:rPr>
        <w:sz w:val="20"/>
      </w:rPr>
    </w:pPr>
    <w:r>
      <w:rPr>
        <w:noProof/>
        <w:lang w:val="es-CO" w:eastAsia="es-CO" w:bidi="ar-SA"/>
      </w:rPr>
      <w:drawing>
        <wp:anchor distT="0" distB="0" distL="0" distR="0" simplePos="0" relativeHeight="246188032"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6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89056" behindDoc="1" locked="0" layoutInCell="1" allowOverlap="1">
              <wp:simplePos x="0" y="0"/>
              <wp:positionH relativeFrom="page">
                <wp:posOffset>2005330</wp:posOffset>
              </wp:positionH>
              <wp:positionV relativeFrom="page">
                <wp:posOffset>658495</wp:posOffset>
              </wp:positionV>
              <wp:extent cx="425005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BCDD6C" id="Line 2" o:spid="_x0000_s1026" style="position:absolute;z-index:-25712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GiHAIAAEE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" strokeweight=".72pt">
              <w10:wrap anchorx="page" anchory="page"/>
            </v:line>
          </w:pict>
        </mc:Fallback>
      </mc:AlternateContent>
    </w:r>
    <w:r w:rsidR="00246796">
      <w:rPr>
        <w:noProof/>
        <w:lang w:val="es-CO" w:eastAsia="es-CO" w:bidi="ar-SA"/>
      </w:rPr>
      <mc:AlternateContent>
        <mc:Choice Requires="wps">
          <w:drawing>
            <wp:anchor distT="0" distB="0" distL="114300" distR="114300" simplePos="0" relativeHeight="246190080"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3C52ED">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 o:spid="_x0000_s1068" type="#_x0000_t202" style="position:absolute;margin-left:191.25pt;margin-top:37.35pt;width:278.1pt;height:46.6pt;z-index:-25712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41481B">
                    <w:pPr>
                      <w:spacing w:line="207" w:lineRule="exact"/>
                      <w:ind w:left="24" w:right="221"/>
                      <w:jc w:val="center"/>
                      <w:rPr>
                        <w:sz w:val="18"/>
                      </w:rPr>
                    </w:pPr>
                    <w:hyperlink r:id="rId3">
                      <w:r>
                        <w:rPr>
                          <w:color w:val="0000FF"/>
                          <w:sz w:val="18"/>
                          <w:u w:val="single" w:color="0000FF"/>
                        </w:rPr>
                        <w:t>www.itfip.edu.co</w:t>
                      </w:r>
                    </w:hyperlink>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D5" w:rsidRDefault="00246796">
    <w:pPr>
      <w:pStyle w:val="Textoindependiente"/>
      <w:spacing w:line="14" w:lineRule="auto"/>
      <w:rPr>
        <w:sz w:val="20"/>
      </w:rPr>
    </w:pPr>
    <w:r>
      <w:rPr>
        <w:noProof/>
        <w:lang w:val="es-CO" w:eastAsia="es-CO" w:bidi="ar-SA"/>
      </w:rPr>
      <mc:AlternateContent>
        <mc:Choice Requires="wps">
          <w:drawing>
            <wp:anchor distT="0" distB="0" distL="114300" distR="114300" simplePos="0" relativeHeight="246120448" behindDoc="1" locked="0" layoutInCell="1" allowOverlap="1">
              <wp:simplePos x="0" y="0"/>
              <wp:positionH relativeFrom="page">
                <wp:posOffset>2005330</wp:posOffset>
              </wp:positionH>
              <wp:positionV relativeFrom="page">
                <wp:posOffset>658495</wp:posOffset>
              </wp:positionV>
              <wp:extent cx="4250055" cy="0"/>
              <wp:effectExtent l="0" t="0" r="0" b="0"/>
              <wp:wrapNone/>
              <wp:docPr id="8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3EA868" id="Line 53" o:spid="_x0000_s1026" style="position:absolute;z-index:-25719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ufNHg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FHW580eAgAAQwQAAA4AAAAAAAAAAAAAAAAALgIAAGRycy9lMm9Eb2MueG1sUEsB&#10;Ai0AFAAGAAgAAAAhAJ7mcjjeAAAACwEAAA8AAAAAAAAAAAAAAAAAeAQAAGRycy9kb3ducmV2Lnht&#10;bFBLBQYAAAAABAAEAPMAAACDBQAAAAA=&#10;" strokeweight=".72pt">
              <w10:wrap anchorx="page" anchory="page"/>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D5" w:rsidRDefault="007B37D5">
    <w:pPr>
      <w:pStyle w:val="Textoindependiente"/>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D5" w:rsidRDefault="00246796">
    <w:pPr>
      <w:pStyle w:val="Textoindependiente"/>
      <w:spacing w:line="14" w:lineRule="auto"/>
      <w:rPr>
        <w:sz w:val="20"/>
      </w:rPr>
    </w:pPr>
    <w:r>
      <w:rPr>
        <w:noProof/>
        <w:lang w:val="es-CO" w:eastAsia="es-CO" w:bidi="ar-SA"/>
      </w:rPr>
      <mc:AlternateContent>
        <mc:Choice Requires="wps">
          <w:drawing>
            <wp:anchor distT="0" distB="0" distL="114300" distR="114300" simplePos="0" relativeHeight="246121472" behindDoc="1" locked="0" layoutInCell="1" allowOverlap="1">
              <wp:simplePos x="0" y="0"/>
              <wp:positionH relativeFrom="page">
                <wp:posOffset>2005330</wp:posOffset>
              </wp:positionH>
              <wp:positionV relativeFrom="page">
                <wp:posOffset>658495</wp:posOffset>
              </wp:positionV>
              <wp:extent cx="4250055" cy="0"/>
              <wp:effectExtent l="0" t="0" r="0" b="0"/>
              <wp:wrapNone/>
              <wp:docPr id="87"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ADBC1D" id="Line 52" o:spid="_x0000_s1026" style="position:absolute;z-index:-25719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uO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EhxK44eAgAAQwQAAA4AAAAAAAAAAAAAAAAALgIAAGRycy9lMm9Eb2MueG1sUEsB&#10;Ai0AFAAGAAgAAAAhAJ7mcjjeAAAACwEAAA8AAAAAAAAAAAAAAAAAeAQAAGRycy9kb3ducmV2Lnht&#10;bFBLBQYAAAAABAAEAPMAAACDBQAAAAA=&#10;" strokeweight=".72pt">
              <w10:wrap anchorx="page" anchory="page"/>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D5" w:rsidRDefault="0041481B">
    <w:pPr>
      <w:pStyle w:val="Textoindependiente"/>
      <w:spacing w:line="14" w:lineRule="auto"/>
      <w:rPr>
        <w:sz w:val="20"/>
      </w:rPr>
    </w:pPr>
    <w:r>
      <w:rPr>
        <w:noProof/>
        <w:lang w:val="es-CO" w:eastAsia="es-CO" w:bidi="ar-SA"/>
      </w:rPr>
      <w:drawing>
        <wp:anchor distT="0" distB="0" distL="0" distR="0" simplePos="0" relativeHeight="246122496"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23520" behindDoc="1" locked="0" layoutInCell="1" allowOverlap="1">
              <wp:simplePos x="0" y="0"/>
              <wp:positionH relativeFrom="page">
                <wp:posOffset>2005330</wp:posOffset>
              </wp:positionH>
              <wp:positionV relativeFrom="page">
                <wp:posOffset>658495</wp:posOffset>
              </wp:positionV>
              <wp:extent cx="4250055" cy="0"/>
              <wp:effectExtent l="0" t="0" r="0" b="0"/>
              <wp:wrapNone/>
              <wp:docPr id="8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D11AD6" id="Line 51" o:spid="_x0000_s1026" style="position:absolute;z-index:-25719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" strokeweight=".72pt">
              <w10:wrap anchorx="page" anchory="page"/>
            </v:line>
          </w:pict>
        </mc:Fallback>
      </mc:AlternateContent>
    </w:r>
    <w:r w:rsidR="00246796">
      <w:rPr>
        <w:noProof/>
        <w:lang w:val="es-CO" w:eastAsia="es-CO" w:bidi="ar-SA"/>
      </w:rPr>
      <mc:AlternateContent>
        <mc:Choice Requires="wps">
          <w:drawing>
            <wp:anchor distT="0" distB="0" distL="114300" distR="114300" simplePos="0" relativeHeight="246124544"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8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3C52ED">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50" o:spid="_x0000_s1041" type="#_x0000_t202" style="position:absolute;margin-left:191.25pt;margin-top:37.35pt;width:278.1pt;height:46.6pt;z-index:-25719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w:t>
                    </w:r>
                    <w:r>
                      <w:rPr>
                        <w:b/>
                      </w:rPr>
                      <w:t>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41481B">
                    <w:pPr>
                      <w:spacing w:line="207" w:lineRule="exact"/>
                      <w:ind w:left="24" w:right="221"/>
                      <w:jc w:val="center"/>
                      <w:rPr>
                        <w:sz w:val="18"/>
                      </w:rPr>
                    </w:pPr>
                    <w:hyperlink r:id="rId3">
                      <w:r>
                        <w:rPr>
                          <w:color w:val="0000FF"/>
                          <w:sz w:val="18"/>
                          <w:u w:val="single" w:color="0000FF"/>
                        </w:rPr>
                        <w:t>www.itfip.edu.co</w:t>
                      </w:r>
                    </w:hyperlink>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D5" w:rsidRDefault="00246796">
    <w:pPr>
      <w:pStyle w:val="Textoindependiente"/>
      <w:spacing w:line="14" w:lineRule="auto"/>
      <w:rPr>
        <w:sz w:val="20"/>
      </w:rPr>
    </w:pPr>
    <w:r>
      <w:rPr>
        <w:noProof/>
        <w:lang w:val="es-CO" w:eastAsia="es-CO" w:bidi="ar-SA"/>
      </w:rPr>
      <mc:AlternateContent>
        <mc:Choice Requires="wps">
          <w:drawing>
            <wp:anchor distT="0" distB="0" distL="114300" distR="114300" simplePos="0" relativeHeight="246125568" behindDoc="1" locked="0" layoutInCell="1" allowOverlap="1">
              <wp:simplePos x="0" y="0"/>
              <wp:positionH relativeFrom="page">
                <wp:posOffset>2005330</wp:posOffset>
              </wp:positionH>
              <wp:positionV relativeFrom="page">
                <wp:posOffset>658495</wp:posOffset>
              </wp:positionV>
              <wp:extent cx="4250055" cy="0"/>
              <wp:effectExtent l="0" t="0" r="0" b="0"/>
              <wp:wrapNone/>
              <wp:docPr id="8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9FABA0" id="Line 49" o:spid="_x0000_s1026" style="position:absolute;z-index:-25719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XzLHQ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" strokeweight=".72pt">
              <w10:wrap anchorx="page" anchory="page"/>
            </v:lin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D5" w:rsidRDefault="0041481B">
    <w:pPr>
      <w:pStyle w:val="Textoindependiente"/>
      <w:spacing w:line="14" w:lineRule="auto"/>
      <w:rPr>
        <w:sz w:val="20"/>
      </w:rPr>
    </w:pPr>
    <w:r>
      <w:rPr>
        <w:noProof/>
        <w:lang w:val="es-CO" w:eastAsia="es-CO" w:bidi="ar-SA"/>
      </w:rPr>
      <w:drawing>
        <wp:anchor distT="0" distB="0" distL="0" distR="0" simplePos="0" relativeHeight="246126592"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27616" behindDoc="1" locked="0" layoutInCell="1" allowOverlap="1">
              <wp:simplePos x="0" y="0"/>
              <wp:positionH relativeFrom="page">
                <wp:posOffset>2005330</wp:posOffset>
              </wp:positionH>
              <wp:positionV relativeFrom="page">
                <wp:posOffset>658495</wp:posOffset>
              </wp:positionV>
              <wp:extent cx="4250055" cy="0"/>
              <wp:effectExtent l="0" t="0" r="0" b="0"/>
              <wp:wrapNone/>
              <wp:docPr id="8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0BE3AA" id="Line 48" o:spid="_x0000_s1026" style="position:absolute;z-index:-25718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AWHg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DGX4BYeAgAAQwQAAA4AAAAAAAAAAAAAAAAALgIAAGRycy9lMm9Eb2MueG1sUEsB&#10;Ai0AFAAGAAgAAAAhAJ7mcjjeAAAACwEAAA8AAAAAAAAAAAAAAAAAeAQAAGRycy9kb3ducmV2Lnht&#10;bFBLBQYAAAAABAAEAPMAAACDBQAAAAA=&#10;" strokeweight=".72pt">
              <w10:wrap anchorx="page" anchory="page"/>
            </v:line>
          </w:pict>
        </mc:Fallback>
      </mc:AlternateContent>
    </w:r>
    <w:r w:rsidR="00246796">
      <w:rPr>
        <w:noProof/>
        <w:lang w:val="es-CO" w:eastAsia="es-CO" w:bidi="ar-SA"/>
      </w:rPr>
      <mc:AlternateContent>
        <mc:Choice Requires="wps">
          <w:drawing>
            <wp:anchor distT="0" distB="0" distL="114300" distR="114300" simplePos="0" relativeHeight="246128640"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8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3C52ED">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47" o:spid="_x0000_s1042" type="#_x0000_t202" style="position:absolute;margin-left:191.25pt;margin-top:37.35pt;width:278.1pt;height:46.6pt;z-index:-25718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4OltAIAALI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41481B">
                    <w:pPr>
                      <w:spacing w:line="207" w:lineRule="exact"/>
                      <w:ind w:left="24" w:right="221"/>
                      <w:jc w:val="center"/>
                      <w:rPr>
                        <w:sz w:val="18"/>
                      </w:rPr>
                    </w:pPr>
                    <w:hyperlink r:id="rId3">
                      <w:r>
                        <w:rPr>
                          <w:color w:val="0000FF"/>
                          <w:sz w:val="18"/>
                          <w:u w:val="single" w:color="0000FF"/>
                        </w:rPr>
                        <w:t>www.itfip.edu.co</w:t>
                      </w:r>
                    </w:hyperlink>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64361"/>
    <w:multiLevelType w:val="multilevel"/>
    <w:tmpl w:val="99D4EE86"/>
    <w:lvl w:ilvl="0">
      <w:start w:val="2"/>
      <w:numFmt w:val="decimal"/>
      <w:lvlText w:val="%1."/>
      <w:lvlJc w:val="left"/>
      <w:pPr>
        <w:ind w:left="1158" w:hanging="336"/>
        <w:jc w:val="left"/>
      </w:pPr>
      <w:rPr>
        <w:rFonts w:hint="default"/>
        <w:b/>
        <w:bCs/>
        <w:spacing w:val="-3"/>
        <w:w w:val="99"/>
        <w:lang w:val="es-ES" w:eastAsia="es-ES" w:bidi="es-ES"/>
      </w:rPr>
    </w:lvl>
    <w:lvl w:ilvl="1">
      <w:start w:val="1"/>
      <w:numFmt w:val="decimal"/>
      <w:lvlText w:val="%1.%2"/>
      <w:lvlJc w:val="left"/>
      <w:pPr>
        <w:ind w:left="1225" w:hanging="404"/>
        <w:jc w:val="left"/>
      </w:pPr>
      <w:rPr>
        <w:rFonts w:ascii="Arial" w:eastAsia="Arial" w:hAnsi="Arial" w:cs="Arial" w:hint="default"/>
        <w:b/>
        <w:bCs/>
        <w:w w:val="99"/>
        <w:position w:val="1"/>
        <w:sz w:val="24"/>
        <w:szCs w:val="24"/>
        <w:lang w:val="es-ES" w:eastAsia="es-ES" w:bidi="es-ES"/>
      </w:rPr>
    </w:lvl>
    <w:lvl w:ilvl="2">
      <w:numFmt w:val="bullet"/>
      <w:lvlText w:val="•"/>
      <w:lvlJc w:val="left"/>
      <w:pPr>
        <w:ind w:left="2260" w:hanging="404"/>
      </w:pPr>
      <w:rPr>
        <w:rFonts w:hint="default"/>
        <w:lang w:val="es-ES" w:eastAsia="es-ES" w:bidi="es-ES"/>
      </w:rPr>
    </w:lvl>
    <w:lvl w:ilvl="3">
      <w:numFmt w:val="bullet"/>
      <w:lvlText w:val="•"/>
      <w:lvlJc w:val="left"/>
      <w:pPr>
        <w:ind w:left="3300" w:hanging="404"/>
      </w:pPr>
      <w:rPr>
        <w:rFonts w:hint="default"/>
        <w:lang w:val="es-ES" w:eastAsia="es-ES" w:bidi="es-ES"/>
      </w:rPr>
    </w:lvl>
    <w:lvl w:ilvl="4">
      <w:numFmt w:val="bullet"/>
      <w:lvlText w:val="•"/>
      <w:lvlJc w:val="left"/>
      <w:pPr>
        <w:ind w:left="4340" w:hanging="404"/>
      </w:pPr>
      <w:rPr>
        <w:rFonts w:hint="default"/>
        <w:lang w:val="es-ES" w:eastAsia="es-ES" w:bidi="es-ES"/>
      </w:rPr>
    </w:lvl>
    <w:lvl w:ilvl="5">
      <w:numFmt w:val="bullet"/>
      <w:lvlText w:val="•"/>
      <w:lvlJc w:val="left"/>
      <w:pPr>
        <w:ind w:left="5380" w:hanging="404"/>
      </w:pPr>
      <w:rPr>
        <w:rFonts w:hint="default"/>
        <w:lang w:val="es-ES" w:eastAsia="es-ES" w:bidi="es-ES"/>
      </w:rPr>
    </w:lvl>
    <w:lvl w:ilvl="6">
      <w:numFmt w:val="bullet"/>
      <w:lvlText w:val="•"/>
      <w:lvlJc w:val="left"/>
      <w:pPr>
        <w:ind w:left="6420" w:hanging="404"/>
      </w:pPr>
      <w:rPr>
        <w:rFonts w:hint="default"/>
        <w:lang w:val="es-ES" w:eastAsia="es-ES" w:bidi="es-ES"/>
      </w:rPr>
    </w:lvl>
    <w:lvl w:ilvl="7">
      <w:numFmt w:val="bullet"/>
      <w:lvlText w:val="•"/>
      <w:lvlJc w:val="left"/>
      <w:pPr>
        <w:ind w:left="7460" w:hanging="404"/>
      </w:pPr>
      <w:rPr>
        <w:rFonts w:hint="default"/>
        <w:lang w:val="es-ES" w:eastAsia="es-ES" w:bidi="es-ES"/>
      </w:rPr>
    </w:lvl>
    <w:lvl w:ilvl="8">
      <w:numFmt w:val="bullet"/>
      <w:lvlText w:val="•"/>
      <w:lvlJc w:val="left"/>
      <w:pPr>
        <w:ind w:left="8500" w:hanging="404"/>
      </w:pPr>
      <w:rPr>
        <w:rFonts w:hint="default"/>
        <w:lang w:val="es-ES" w:eastAsia="es-ES" w:bidi="es-ES"/>
      </w:rPr>
    </w:lvl>
  </w:abstractNum>
  <w:abstractNum w:abstractNumId="1">
    <w:nsid w:val="398B5BFB"/>
    <w:multiLevelType w:val="hybridMultilevel"/>
    <w:tmpl w:val="F8FA1AA4"/>
    <w:lvl w:ilvl="0" w:tplc="53E0240A">
      <w:start w:val="1"/>
      <w:numFmt w:val="decimal"/>
      <w:lvlText w:val="%1."/>
      <w:lvlJc w:val="left"/>
      <w:pPr>
        <w:ind w:left="1182" w:hanging="360"/>
        <w:jc w:val="right"/>
      </w:pPr>
      <w:rPr>
        <w:rFonts w:hint="default"/>
        <w:b/>
        <w:bCs/>
        <w:w w:val="99"/>
        <w:lang w:val="es-ES" w:eastAsia="es-ES" w:bidi="es-ES"/>
      </w:rPr>
    </w:lvl>
    <w:lvl w:ilvl="1" w:tplc="034E1210">
      <w:numFmt w:val="bullet"/>
      <w:lvlText w:val="•"/>
      <w:lvlJc w:val="left"/>
      <w:pPr>
        <w:ind w:left="2120" w:hanging="360"/>
      </w:pPr>
      <w:rPr>
        <w:rFonts w:hint="default"/>
        <w:lang w:val="es-ES" w:eastAsia="es-ES" w:bidi="es-ES"/>
      </w:rPr>
    </w:lvl>
    <w:lvl w:ilvl="2" w:tplc="62780514">
      <w:numFmt w:val="bullet"/>
      <w:lvlText w:val="•"/>
      <w:lvlJc w:val="left"/>
      <w:pPr>
        <w:ind w:left="3060" w:hanging="360"/>
      </w:pPr>
      <w:rPr>
        <w:rFonts w:hint="default"/>
        <w:lang w:val="es-ES" w:eastAsia="es-ES" w:bidi="es-ES"/>
      </w:rPr>
    </w:lvl>
    <w:lvl w:ilvl="3" w:tplc="2724F650">
      <w:numFmt w:val="bullet"/>
      <w:lvlText w:val="•"/>
      <w:lvlJc w:val="left"/>
      <w:pPr>
        <w:ind w:left="4000" w:hanging="360"/>
      </w:pPr>
      <w:rPr>
        <w:rFonts w:hint="default"/>
        <w:lang w:val="es-ES" w:eastAsia="es-ES" w:bidi="es-ES"/>
      </w:rPr>
    </w:lvl>
    <w:lvl w:ilvl="4" w:tplc="E11C972A">
      <w:numFmt w:val="bullet"/>
      <w:lvlText w:val="•"/>
      <w:lvlJc w:val="left"/>
      <w:pPr>
        <w:ind w:left="4940" w:hanging="360"/>
      </w:pPr>
      <w:rPr>
        <w:rFonts w:hint="default"/>
        <w:lang w:val="es-ES" w:eastAsia="es-ES" w:bidi="es-ES"/>
      </w:rPr>
    </w:lvl>
    <w:lvl w:ilvl="5" w:tplc="9FBEAE8A">
      <w:numFmt w:val="bullet"/>
      <w:lvlText w:val="•"/>
      <w:lvlJc w:val="left"/>
      <w:pPr>
        <w:ind w:left="5880" w:hanging="360"/>
      </w:pPr>
      <w:rPr>
        <w:rFonts w:hint="default"/>
        <w:lang w:val="es-ES" w:eastAsia="es-ES" w:bidi="es-ES"/>
      </w:rPr>
    </w:lvl>
    <w:lvl w:ilvl="6" w:tplc="7D849796">
      <w:numFmt w:val="bullet"/>
      <w:lvlText w:val="•"/>
      <w:lvlJc w:val="left"/>
      <w:pPr>
        <w:ind w:left="6820" w:hanging="360"/>
      </w:pPr>
      <w:rPr>
        <w:rFonts w:hint="default"/>
        <w:lang w:val="es-ES" w:eastAsia="es-ES" w:bidi="es-ES"/>
      </w:rPr>
    </w:lvl>
    <w:lvl w:ilvl="7" w:tplc="DDE05D7E">
      <w:numFmt w:val="bullet"/>
      <w:lvlText w:val="•"/>
      <w:lvlJc w:val="left"/>
      <w:pPr>
        <w:ind w:left="7760" w:hanging="360"/>
      </w:pPr>
      <w:rPr>
        <w:rFonts w:hint="default"/>
        <w:lang w:val="es-ES" w:eastAsia="es-ES" w:bidi="es-ES"/>
      </w:rPr>
    </w:lvl>
    <w:lvl w:ilvl="8" w:tplc="29924824">
      <w:numFmt w:val="bullet"/>
      <w:lvlText w:val="•"/>
      <w:lvlJc w:val="left"/>
      <w:pPr>
        <w:ind w:left="8700" w:hanging="360"/>
      </w:pPr>
      <w:rPr>
        <w:rFonts w:hint="default"/>
        <w:lang w:val="es-ES" w:eastAsia="es-ES" w:bidi="es-ES"/>
      </w:rPr>
    </w:lvl>
  </w:abstractNum>
  <w:abstractNum w:abstractNumId="2">
    <w:nsid w:val="3F491124"/>
    <w:multiLevelType w:val="hybridMultilevel"/>
    <w:tmpl w:val="A7224BEA"/>
    <w:lvl w:ilvl="0" w:tplc="C6763584">
      <w:numFmt w:val="bullet"/>
      <w:lvlText w:val=""/>
      <w:lvlJc w:val="left"/>
      <w:pPr>
        <w:ind w:left="922" w:hanging="209"/>
      </w:pPr>
      <w:rPr>
        <w:rFonts w:ascii="Symbol" w:eastAsia="Symbol" w:hAnsi="Symbol" w:cs="Symbol" w:hint="default"/>
        <w:w w:val="100"/>
        <w:sz w:val="24"/>
        <w:szCs w:val="24"/>
        <w:lang w:val="es-ES" w:eastAsia="es-ES" w:bidi="es-ES"/>
      </w:rPr>
    </w:lvl>
    <w:lvl w:ilvl="1" w:tplc="8B942AB6">
      <w:numFmt w:val="bullet"/>
      <w:lvlText w:val="•"/>
      <w:lvlJc w:val="left"/>
      <w:pPr>
        <w:ind w:left="967" w:hanging="209"/>
      </w:pPr>
      <w:rPr>
        <w:rFonts w:hint="default"/>
        <w:lang w:val="es-ES" w:eastAsia="es-ES" w:bidi="es-ES"/>
      </w:rPr>
    </w:lvl>
    <w:lvl w:ilvl="2" w:tplc="D1345BE8">
      <w:numFmt w:val="bullet"/>
      <w:lvlText w:val="•"/>
      <w:lvlJc w:val="left"/>
      <w:pPr>
        <w:ind w:left="1014" w:hanging="209"/>
      </w:pPr>
      <w:rPr>
        <w:rFonts w:hint="default"/>
        <w:lang w:val="es-ES" w:eastAsia="es-ES" w:bidi="es-ES"/>
      </w:rPr>
    </w:lvl>
    <w:lvl w:ilvl="3" w:tplc="5D82C29C">
      <w:numFmt w:val="bullet"/>
      <w:lvlText w:val="•"/>
      <w:lvlJc w:val="left"/>
      <w:pPr>
        <w:ind w:left="1062" w:hanging="209"/>
      </w:pPr>
      <w:rPr>
        <w:rFonts w:hint="default"/>
        <w:lang w:val="es-ES" w:eastAsia="es-ES" w:bidi="es-ES"/>
      </w:rPr>
    </w:lvl>
    <w:lvl w:ilvl="4" w:tplc="77E40624">
      <w:numFmt w:val="bullet"/>
      <w:lvlText w:val="•"/>
      <w:lvlJc w:val="left"/>
      <w:pPr>
        <w:ind w:left="1109" w:hanging="209"/>
      </w:pPr>
      <w:rPr>
        <w:rFonts w:hint="default"/>
        <w:lang w:val="es-ES" w:eastAsia="es-ES" w:bidi="es-ES"/>
      </w:rPr>
    </w:lvl>
    <w:lvl w:ilvl="5" w:tplc="EAA69B18">
      <w:numFmt w:val="bullet"/>
      <w:lvlText w:val="•"/>
      <w:lvlJc w:val="left"/>
      <w:pPr>
        <w:ind w:left="1157" w:hanging="209"/>
      </w:pPr>
      <w:rPr>
        <w:rFonts w:hint="default"/>
        <w:lang w:val="es-ES" w:eastAsia="es-ES" w:bidi="es-ES"/>
      </w:rPr>
    </w:lvl>
    <w:lvl w:ilvl="6" w:tplc="61A21820">
      <w:numFmt w:val="bullet"/>
      <w:lvlText w:val="•"/>
      <w:lvlJc w:val="left"/>
      <w:pPr>
        <w:ind w:left="1204" w:hanging="209"/>
      </w:pPr>
      <w:rPr>
        <w:rFonts w:hint="default"/>
        <w:lang w:val="es-ES" w:eastAsia="es-ES" w:bidi="es-ES"/>
      </w:rPr>
    </w:lvl>
    <w:lvl w:ilvl="7" w:tplc="E8222042">
      <w:numFmt w:val="bullet"/>
      <w:lvlText w:val="•"/>
      <w:lvlJc w:val="left"/>
      <w:pPr>
        <w:ind w:left="1252" w:hanging="209"/>
      </w:pPr>
      <w:rPr>
        <w:rFonts w:hint="default"/>
        <w:lang w:val="es-ES" w:eastAsia="es-ES" w:bidi="es-ES"/>
      </w:rPr>
    </w:lvl>
    <w:lvl w:ilvl="8" w:tplc="E826BF68">
      <w:numFmt w:val="bullet"/>
      <w:lvlText w:val="•"/>
      <w:lvlJc w:val="left"/>
      <w:pPr>
        <w:ind w:left="1299" w:hanging="209"/>
      </w:pPr>
      <w:rPr>
        <w:rFonts w:hint="default"/>
        <w:lang w:val="es-ES" w:eastAsia="es-ES" w:bidi="es-ES"/>
      </w:rPr>
    </w:lvl>
  </w:abstractNum>
  <w:abstractNum w:abstractNumId="3">
    <w:nsid w:val="4519156A"/>
    <w:multiLevelType w:val="multilevel"/>
    <w:tmpl w:val="0DF02F26"/>
    <w:lvl w:ilvl="0">
      <w:start w:val="3"/>
      <w:numFmt w:val="decimal"/>
      <w:lvlText w:val="%1."/>
      <w:lvlJc w:val="left"/>
      <w:pPr>
        <w:ind w:left="1182" w:hanging="360"/>
        <w:jc w:val="left"/>
      </w:pPr>
      <w:rPr>
        <w:rFonts w:ascii="Arial" w:eastAsia="Arial" w:hAnsi="Arial" w:cs="Arial" w:hint="default"/>
        <w:spacing w:val="-3"/>
        <w:w w:val="99"/>
        <w:sz w:val="24"/>
        <w:szCs w:val="24"/>
        <w:lang w:val="es-ES" w:eastAsia="es-ES" w:bidi="es-ES"/>
      </w:rPr>
    </w:lvl>
    <w:lvl w:ilvl="1">
      <w:start w:val="1"/>
      <w:numFmt w:val="decimal"/>
      <w:lvlText w:val="%1.%2."/>
      <w:lvlJc w:val="left"/>
      <w:pPr>
        <w:ind w:left="1328" w:hanging="507"/>
        <w:jc w:val="left"/>
      </w:pPr>
      <w:rPr>
        <w:rFonts w:ascii="Arial" w:eastAsia="Arial" w:hAnsi="Arial" w:cs="Arial" w:hint="default"/>
        <w:b/>
        <w:bCs/>
        <w:spacing w:val="-30"/>
        <w:w w:val="99"/>
        <w:sz w:val="24"/>
        <w:szCs w:val="24"/>
        <w:lang w:val="es-ES" w:eastAsia="es-ES" w:bidi="es-ES"/>
      </w:rPr>
    </w:lvl>
    <w:lvl w:ilvl="2">
      <w:start w:val="1"/>
      <w:numFmt w:val="decimal"/>
      <w:lvlText w:val="%1.%2.%3"/>
      <w:lvlJc w:val="left"/>
      <w:pPr>
        <w:ind w:left="1429" w:hanging="608"/>
        <w:jc w:val="left"/>
      </w:pPr>
      <w:rPr>
        <w:rFonts w:ascii="Arial" w:eastAsia="Arial" w:hAnsi="Arial" w:cs="Arial" w:hint="default"/>
        <w:b/>
        <w:bCs/>
        <w:w w:val="99"/>
        <w:sz w:val="24"/>
        <w:szCs w:val="24"/>
        <w:lang w:val="es-ES" w:eastAsia="es-ES" w:bidi="es-ES"/>
      </w:rPr>
    </w:lvl>
    <w:lvl w:ilvl="3">
      <w:numFmt w:val="bullet"/>
      <w:lvlText w:val="•"/>
      <w:lvlJc w:val="left"/>
      <w:pPr>
        <w:ind w:left="2565" w:hanging="608"/>
      </w:pPr>
      <w:rPr>
        <w:rFonts w:hint="default"/>
        <w:lang w:val="es-ES" w:eastAsia="es-ES" w:bidi="es-ES"/>
      </w:rPr>
    </w:lvl>
    <w:lvl w:ilvl="4">
      <w:numFmt w:val="bullet"/>
      <w:lvlText w:val="•"/>
      <w:lvlJc w:val="left"/>
      <w:pPr>
        <w:ind w:left="3710" w:hanging="608"/>
      </w:pPr>
      <w:rPr>
        <w:rFonts w:hint="default"/>
        <w:lang w:val="es-ES" w:eastAsia="es-ES" w:bidi="es-ES"/>
      </w:rPr>
    </w:lvl>
    <w:lvl w:ilvl="5">
      <w:numFmt w:val="bullet"/>
      <w:lvlText w:val="•"/>
      <w:lvlJc w:val="left"/>
      <w:pPr>
        <w:ind w:left="4855" w:hanging="608"/>
      </w:pPr>
      <w:rPr>
        <w:rFonts w:hint="default"/>
        <w:lang w:val="es-ES" w:eastAsia="es-ES" w:bidi="es-ES"/>
      </w:rPr>
    </w:lvl>
    <w:lvl w:ilvl="6">
      <w:numFmt w:val="bullet"/>
      <w:lvlText w:val="•"/>
      <w:lvlJc w:val="left"/>
      <w:pPr>
        <w:ind w:left="6000" w:hanging="608"/>
      </w:pPr>
      <w:rPr>
        <w:rFonts w:hint="default"/>
        <w:lang w:val="es-ES" w:eastAsia="es-ES" w:bidi="es-ES"/>
      </w:rPr>
    </w:lvl>
    <w:lvl w:ilvl="7">
      <w:numFmt w:val="bullet"/>
      <w:lvlText w:val="•"/>
      <w:lvlJc w:val="left"/>
      <w:pPr>
        <w:ind w:left="7145" w:hanging="608"/>
      </w:pPr>
      <w:rPr>
        <w:rFonts w:hint="default"/>
        <w:lang w:val="es-ES" w:eastAsia="es-ES" w:bidi="es-ES"/>
      </w:rPr>
    </w:lvl>
    <w:lvl w:ilvl="8">
      <w:numFmt w:val="bullet"/>
      <w:lvlText w:val="•"/>
      <w:lvlJc w:val="left"/>
      <w:pPr>
        <w:ind w:left="8290" w:hanging="608"/>
      </w:pPr>
      <w:rPr>
        <w:rFonts w:hint="default"/>
        <w:lang w:val="es-ES" w:eastAsia="es-ES" w:bidi="es-ES"/>
      </w:rPr>
    </w:lvl>
  </w:abstractNum>
  <w:abstractNum w:abstractNumId="4">
    <w:nsid w:val="48AD6397"/>
    <w:multiLevelType w:val="hybridMultilevel"/>
    <w:tmpl w:val="C3809488"/>
    <w:lvl w:ilvl="0" w:tplc="9CD4D81C">
      <w:start w:val="1"/>
      <w:numFmt w:val="decimal"/>
      <w:lvlText w:val="%1."/>
      <w:lvlJc w:val="left"/>
      <w:pPr>
        <w:ind w:left="1182" w:hanging="360"/>
        <w:jc w:val="left"/>
      </w:pPr>
      <w:rPr>
        <w:rFonts w:ascii="Arial" w:eastAsia="Arial" w:hAnsi="Arial" w:cs="Arial" w:hint="default"/>
        <w:b/>
        <w:bCs/>
        <w:w w:val="99"/>
        <w:sz w:val="24"/>
        <w:szCs w:val="24"/>
        <w:lang w:val="es-ES" w:eastAsia="es-ES" w:bidi="es-ES"/>
      </w:rPr>
    </w:lvl>
    <w:lvl w:ilvl="1" w:tplc="5A2A525E">
      <w:numFmt w:val="bullet"/>
      <w:lvlText w:val="•"/>
      <w:lvlJc w:val="left"/>
      <w:pPr>
        <w:ind w:left="2120" w:hanging="360"/>
      </w:pPr>
      <w:rPr>
        <w:rFonts w:hint="default"/>
        <w:lang w:val="es-ES" w:eastAsia="es-ES" w:bidi="es-ES"/>
      </w:rPr>
    </w:lvl>
    <w:lvl w:ilvl="2" w:tplc="547ED46E">
      <w:numFmt w:val="bullet"/>
      <w:lvlText w:val="•"/>
      <w:lvlJc w:val="left"/>
      <w:pPr>
        <w:ind w:left="3060" w:hanging="360"/>
      </w:pPr>
      <w:rPr>
        <w:rFonts w:hint="default"/>
        <w:lang w:val="es-ES" w:eastAsia="es-ES" w:bidi="es-ES"/>
      </w:rPr>
    </w:lvl>
    <w:lvl w:ilvl="3" w:tplc="FFC6E2F8">
      <w:numFmt w:val="bullet"/>
      <w:lvlText w:val="•"/>
      <w:lvlJc w:val="left"/>
      <w:pPr>
        <w:ind w:left="4000" w:hanging="360"/>
      </w:pPr>
      <w:rPr>
        <w:rFonts w:hint="default"/>
        <w:lang w:val="es-ES" w:eastAsia="es-ES" w:bidi="es-ES"/>
      </w:rPr>
    </w:lvl>
    <w:lvl w:ilvl="4" w:tplc="CF428CE4">
      <w:numFmt w:val="bullet"/>
      <w:lvlText w:val="•"/>
      <w:lvlJc w:val="left"/>
      <w:pPr>
        <w:ind w:left="4940" w:hanging="360"/>
      </w:pPr>
      <w:rPr>
        <w:rFonts w:hint="default"/>
        <w:lang w:val="es-ES" w:eastAsia="es-ES" w:bidi="es-ES"/>
      </w:rPr>
    </w:lvl>
    <w:lvl w:ilvl="5" w:tplc="B31CE43A">
      <w:numFmt w:val="bullet"/>
      <w:lvlText w:val="•"/>
      <w:lvlJc w:val="left"/>
      <w:pPr>
        <w:ind w:left="5880" w:hanging="360"/>
      </w:pPr>
      <w:rPr>
        <w:rFonts w:hint="default"/>
        <w:lang w:val="es-ES" w:eastAsia="es-ES" w:bidi="es-ES"/>
      </w:rPr>
    </w:lvl>
    <w:lvl w:ilvl="6" w:tplc="0608993A">
      <w:numFmt w:val="bullet"/>
      <w:lvlText w:val="•"/>
      <w:lvlJc w:val="left"/>
      <w:pPr>
        <w:ind w:left="6820" w:hanging="360"/>
      </w:pPr>
      <w:rPr>
        <w:rFonts w:hint="default"/>
        <w:lang w:val="es-ES" w:eastAsia="es-ES" w:bidi="es-ES"/>
      </w:rPr>
    </w:lvl>
    <w:lvl w:ilvl="7" w:tplc="C51C35D4">
      <w:numFmt w:val="bullet"/>
      <w:lvlText w:val="•"/>
      <w:lvlJc w:val="left"/>
      <w:pPr>
        <w:ind w:left="7760" w:hanging="360"/>
      </w:pPr>
      <w:rPr>
        <w:rFonts w:hint="default"/>
        <w:lang w:val="es-ES" w:eastAsia="es-ES" w:bidi="es-ES"/>
      </w:rPr>
    </w:lvl>
    <w:lvl w:ilvl="8" w:tplc="8E722A18">
      <w:numFmt w:val="bullet"/>
      <w:lvlText w:val="•"/>
      <w:lvlJc w:val="left"/>
      <w:pPr>
        <w:ind w:left="8700" w:hanging="360"/>
      </w:pPr>
      <w:rPr>
        <w:rFonts w:hint="default"/>
        <w:lang w:val="es-ES" w:eastAsia="es-ES" w:bidi="es-ES"/>
      </w:rPr>
    </w:lvl>
  </w:abstractNum>
  <w:abstractNum w:abstractNumId="5">
    <w:nsid w:val="5EDC7A48"/>
    <w:multiLevelType w:val="hybridMultilevel"/>
    <w:tmpl w:val="CFE6540C"/>
    <w:lvl w:ilvl="0" w:tplc="BA18AD92">
      <w:numFmt w:val="bullet"/>
      <w:lvlText w:val="•"/>
      <w:lvlJc w:val="left"/>
      <w:pPr>
        <w:ind w:left="822" w:hanging="207"/>
      </w:pPr>
      <w:rPr>
        <w:rFonts w:ascii="Arial" w:eastAsia="Arial" w:hAnsi="Arial" w:cs="Arial" w:hint="default"/>
        <w:spacing w:val="-32"/>
        <w:w w:val="99"/>
        <w:sz w:val="24"/>
        <w:szCs w:val="24"/>
        <w:lang w:val="es-ES" w:eastAsia="es-ES" w:bidi="es-ES"/>
      </w:rPr>
    </w:lvl>
    <w:lvl w:ilvl="1" w:tplc="35D0F864">
      <w:numFmt w:val="bullet"/>
      <w:lvlText w:val="•"/>
      <w:lvlJc w:val="left"/>
      <w:pPr>
        <w:ind w:left="1796" w:hanging="207"/>
      </w:pPr>
      <w:rPr>
        <w:rFonts w:hint="default"/>
        <w:lang w:val="es-ES" w:eastAsia="es-ES" w:bidi="es-ES"/>
      </w:rPr>
    </w:lvl>
    <w:lvl w:ilvl="2" w:tplc="A15A945A">
      <w:numFmt w:val="bullet"/>
      <w:lvlText w:val="•"/>
      <w:lvlJc w:val="left"/>
      <w:pPr>
        <w:ind w:left="2772" w:hanging="207"/>
      </w:pPr>
      <w:rPr>
        <w:rFonts w:hint="default"/>
        <w:lang w:val="es-ES" w:eastAsia="es-ES" w:bidi="es-ES"/>
      </w:rPr>
    </w:lvl>
    <w:lvl w:ilvl="3" w:tplc="EDE4D1FE">
      <w:numFmt w:val="bullet"/>
      <w:lvlText w:val="•"/>
      <w:lvlJc w:val="left"/>
      <w:pPr>
        <w:ind w:left="3748" w:hanging="207"/>
      </w:pPr>
      <w:rPr>
        <w:rFonts w:hint="default"/>
        <w:lang w:val="es-ES" w:eastAsia="es-ES" w:bidi="es-ES"/>
      </w:rPr>
    </w:lvl>
    <w:lvl w:ilvl="4" w:tplc="B492F116">
      <w:numFmt w:val="bullet"/>
      <w:lvlText w:val="•"/>
      <w:lvlJc w:val="left"/>
      <w:pPr>
        <w:ind w:left="4724" w:hanging="207"/>
      </w:pPr>
      <w:rPr>
        <w:rFonts w:hint="default"/>
        <w:lang w:val="es-ES" w:eastAsia="es-ES" w:bidi="es-ES"/>
      </w:rPr>
    </w:lvl>
    <w:lvl w:ilvl="5" w:tplc="A2C4D426">
      <w:numFmt w:val="bullet"/>
      <w:lvlText w:val="•"/>
      <w:lvlJc w:val="left"/>
      <w:pPr>
        <w:ind w:left="5700" w:hanging="207"/>
      </w:pPr>
      <w:rPr>
        <w:rFonts w:hint="default"/>
        <w:lang w:val="es-ES" w:eastAsia="es-ES" w:bidi="es-ES"/>
      </w:rPr>
    </w:lvl>
    <w:lvl w:ilvl="6" w:tplc="3ED84890">
      <w:numFmt w:val="bullet"/>
      <w:lvlText w:val="•"/>
      <w:lvlJc w:val="left"/>
      <w:pPr>
        <w:ind w:left="6676" w:hanging="207"/>
      </w:pPr>
      <w:rPr>
        <w:rFonts w:hint="default"/>
        <w:lang w:val="es-ES" w:eastAsia="es-ES" w:bidi="es-ES"/>
      </w:rPr>
    </w:lvl>
    <w:lvl w:ilvl="7" w:tplc="41F6E17A">
      <w:numFmt w:val="bullet"/>
      <w:lvlText w:val="•"/>
      <w:lvlJc w:val="left"/>
      <w:pPr>
        <w:ind w:left="7652" w:hanging="207"/>
      </w:pPr>
      <w:rPr>
        <w:rFonts w:hint="default"/>
        <w:lang w:val="es-ES" w:eastAsia="es-ES" w:bidi="es-ES"/>
      </w:rPr>
    </w:lvl>
    <w:lvl w:ilvl="8" w:tplc="C59681BC">
      <w:numFmt w:val="bullet"/>
      <w:lvlText w:val="•"/>
      <w:lvlJc w:val="left"/>
      <w:pPr>
        <w:ind w:left="8628" w:hanging="207"/>
      </w:pPr>
      <w:rPr>
        <w:rFonts w:hint="default"/>
        <w:lang w:val="es-ES" w:eastAsia="es-ES" w:bidi="es-ES"/>
      </w:rPr>
    </w:lvl>
  </w:abstractNum>
  <w:abstractNum w:abstractNumId="6">
    <w:nsid w:val="75687952"/>
    <w:multiLevelType w:val="hybridMultilevel"/>
    <w:tmpl w:val="0D9C7802"/>
    <w:lvl w:ilvl="0" w:tplc="7CB6B142">
      <w:numFmt w:val="bullet"/>
      <w:lvlText w:val=""/>
      <w:lvlJc w:val="left"/>
      <w:pPr>
        <w:ind w:left="1182" w:hanging="360"/>
      </w:pPr>
      <w:rPr>
        <w:rFonts w:ascii="Symbol" w:eastAsia="Symbol" w:hAnsi="Symbol" w:cs="Symbol" w:hint="default"/>
        <w:w w:val="100"/>
        <w:sz w:val="24"/>
        <w:szCs w:val="24"/>
        <w:lang w:val="es-ES" w:eastAsia="es-ES" w:bidi="es-ES"/>
      </w:rPr>
    </w:lvl>
    <w:lvl w:ilvl="1" w:tplc="CC488A2C">
      <w:numFmt w:val="bullet"/>
      <w:lvlText w:val="•"/>
      <w:lvlJc w:val="left"/>
      <w:pPr>
        <w:ind w:left="2120" w:hanging="360"/>
      </w:pPr>
      <w:rPr>
        <w:rFonts w:hint="default"/>
        <w:lang w:val="es-ES" w:eastAsia="es-ES" w:bidi="es-ES"/>
      </w:rPr>
    </w:lvl>
    <w:lvl w:ilvl="2" w:tplc="3AA647A8">
      <w:numFmt w:val="bullet"/>
      <w:lvlText w:val="•"/>
      <w:lvlJc w:val="left"/>
      <w:pPr>
        <w:ind w:left="3060" w:hanging="360"/>
      </w:pPr>
      <w:rPr>
        <w:rFonts w:hint="default"/>
        <w:lang w:val="es-ES" w:eastAsia="es-ES" w:bidi="es-ES"/>
      </w:rPr>
    </w:lvl>
    <w:lvl w:ilvl="3" w:tplc="853E185A">
      <w:numFmt w:val="bullet"/>
      <w:lvlText w:val="•"/>
      <w:lvlJc w:val="left"/>
      <w:pPr>
        <w:ind w:left="4000" w:hanging="360"/>
      </w:pPr>
      <w:rPr>
        <w:rFonts w:hint="default"/>
        <w:lang w:val="es-ES" w:eastAsia="es-ES" w:bidi="es-ES"/>
      </w:rPr>
    </w:lvl>
    <w:lvl w:ilvl="4" w:tplc="BB44BEAC">
      <w:numFmt w:val="bullet"/>
      <w:lvlText w:val="•"/>
      <w:lvlJc w:val="left"/>
      <w:pPr>
        <w:ind w:left="4940" w:hanging="360"/>
      </w:pPr>
      <w:rPr>
        <w:rFonts w:hint="default"/>
        <w:lang w:val="es-ES" w:eastAsia="es-ES" w:bidi="es-ES"/>
      </w:rPr>
    </w:lvl>
    <w:lvl w:ilvl="5" w:tplc="590C74D2">
      <w:numFmt w:val="bullet"/>
      <w:lvlText w:val="•"/>
      <w:lvlJc w:val="left"/>
      <w:pPr>
        <w:ind w:left="5880" w:hanging="360"/>
      </w:pPr>
      <w:rPr>
        <w:rFonts w:hint="default"/>
        <w:lang w:val="es-ES" w:eastAsia="es-ES" w:bidi="es-ES"/>
      </w:rPr>
    </w:lvl>
    <w:lvl w:ilvl="6" w:tplc="0AF2463A">
      <w:numFmt w:val="bullet"/>
      <w:lvlText w:val="•"/>
      <w:lvlJc w:val="left"/>
      <w:pPr>
        <w:ind w:left="6820" w:hanging="360"/>
      </w:pPr>
      <w:rPr>
        <w:rFonts w:hint="default"/>
        <w:lang w:val="es-ES" w:eastAsia="es-ES" w:bidi="es-ES"/>
      </w:rPr>
    </w:lvl>
    <w:lvl w:ilvl="7" w:tplc="6CD0D95E">
      <w:numFmt w:val="bullet"/>
      <w:lvlText w:val="•"/>
      <w:lvlJc w:val="left"/>
      <w:pPr>
        <w:ind w:left="7760" w:hanging="360"/>
      </w:pPr>
      <w:rPr>
        <w:rFonts w:hint="default"/>
        <w:lang w:val="es-ES" w:eastAsia="es-ES" w:bidi="es-ES"/>
      </w:rPr>
    </w:lvl>
    <w:lvl w:ilvl="8" w:tplc="83AAADDC">
      <w:numFmt w:val="bullet"/>
      <w:lvlText w:val="•"/>
      <w:lvlJc w:val="left"/>
      <w:pPr>
        <w:ind w:left="8700" w:hanging="360"/>
      </w:pPr>
      <w:rPr>
        <w:rFonts w:hint="default"/>
        <w:lang w:val="es-ES" w:eastAsia="es-ES" w:bidi="es-ES"/>
      </w:rPr>
    </w:lvl>
  </w:abstractNum>
  <w:num w:numId="1">
    <w:abstractNumId w:val="1"/>
  </w:num>
  <w:num w:numId="2">
    <w:abstractNumId w:val="6"/>
  </w:num>
  <w:num w:numId="3">
    <w:abstractNumId w:val="2"/>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D5"/>
    <w:rsid w:val="00246796"/>
    <w:rsid w:val="003C52ED"/>
    <w:rsid w:val="0041481B"/>
    <w:rsid w:val="007B37D5"/>
    <w:rsid w:val="00A229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822"/>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22"/>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A22956"/>
    <w:rPr>
      <w:rFonts w:ascii="Tahoma" w:hAnsi="Tahoma" w:cs="Tahoma"/>
      <w:sz w:val="16"/>
      <w:szCs w:val="16"/>
    </w:rPr>
  </w:style>
  <w:style w:type="character" w:customStyle="1" w:styleId="TextodegloboCar">
    <w:name w:val="Texto de globo Car"/>
    <w:basedOn w:val="Fuentedeprrafopredeter"/>
    <w:link w:val="Textodeglobo"/>
    <w:uiPriority w:val="99"/>
    <w:semiHidden/>
    <w:rsid w:val="00A22956"/>
    <w:rPr>
      <w:rFonts w:ascii="Tahoma" w:eastAsia="Arial" w:hAnsi="Tahoma" w:cs="Tahoma"/>
      <w:sz w:val="16"/>
      <w:szCs w:val="16"/>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822"/>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22"/>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A22956"/>
    <w:rPr>
      <w:rFonts w:ascii="Tahoma" w:hAnsi="Tahoma" w:cs="Tahoma"/>
      <w:sz w:val="16"/>
      <w:szCs w:val="16"/>
    </w:rPr>
  </w:style>
  <w:style w:type="character" w:customStyle="1" w:styleId="TextodegloboCar">
    <w:name w:val="Texto de globo Car"/>
    <w:basedOn w:val="Fuentedeprrafopredeter"/>
    <w:link w:val="Textodeglobo"/>
    <w:uiPriority w:val="99"/>
    <w:semiHidden/>
    <w:rsid w:val="00A22956"/>
    <w:rPr>
      <w:rFonts w:ascii="Tahoma" w:eastAsia="Arial"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header" Target="header5.xml"/><Relationship Id="rId26" Type="http://schemas.openxmlformats.org/officeDocument/2006/relationships/header" Target="header8.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yperlink" Target="http://www.itfip.edu.co/" TargetMode="External"/><Relationship Id="rId42" Type="http://schemas.openxmlformats.org/officeDocument/2006/relationships/header" Target="header19.xml"/><Relationship Id="rId47" Type="http://schemas.openxmlformats.org/officeDocument/2006/relationships/header" Target="header23.xml"/><Relationship Id="rId50" Type="http://schemas.openxmlformats.org/officeDocument/2006/relationships/header" Target="header26.xml"/><Relationship Id="rId55" Type="http://schemas.openxmlformats.org/officeDocument/2006/relationships/header" Target="header2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itfip.edu.co/" TargetMode="External"/><Relationship Id="rId25" Type="http://schemas.openxmlformats.org/officeDocument/2006/relationships/hyperlink" Target="http://www.itfip.edu.co/" TargetMode="External"/><Relationship Id="rId33" Type="http://schemas.openxmlformats.org/officeDocument/2006/relationships/image" Target="media/image13.jpeg"/><Relationship Id="rId38" Type="http://schemas.openxmlformats.org/officeDocument/2006/relationships/header" Target="header15.xml"/><Relationship Id="rId46" Type="http://schemas.openxmlformats.org/officeDocument/2006/relationships/hyperlink" Target="http://www.itfip.edu.co/"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9.xml"/><Relationship Id="rId41" Type="http://schemas.openxmlformats.org/officeDocument/2006/relationships/header" Target="header18.xml"/><Relationship Id="rId54"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tfip.edu.co/" TargetMode="External"/><Relationship Id="rId24" Type="http://schemas.openxmlformats.org/officeDocument/2006/relationships/image" Target="media/image10.jpeg"/><Relationship Id="rId32" Type="http://schemas.openxmlformats.org/officeDocument/2006/relationships/header" Target="header11.xml"/><Relationship Id="rId37" Type="http://schemas.openxmlformats.org/officeDocument/2006/relationships/header" Target="header14.xml"/><Relationship Id="rId40" Type="http://schemas.openxmlformats.org/officeDocument/2006/relationships/header" Target="header17.xml"/><Relationship Id="rId45" Type="http://schemas.openxmlformats.org/officeDocument/2006/relationships/header" Target="header22.xml"/><Relationship Id="rId53" Type="http://schemas.openxmlformats.org/officeDocument/2006/relationships/hyperlink" Target="http://www.itfip.edu.co/"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fip.edu.co/" TargetMode="External"/><Relationship Id="rId23" Type="http://schemas.openxmlformats.org/officeDocument/2006/relationships/image" Target="media/image9.png"/><Relationship Id="rId28" Type="http://schemas.openxmlformats.org/officeDocument/2006/relationships/image" Target="media/image12.jpeg"/><Relationship Id="rId36" Type="http://schemas.openxmlformats.org/officeDocument/2006/relationships/header" Target="header13.xml"/><Relationship Id="rId49" Type="http://schemas.openxmlformats.org/officeDocument/2006/relationships/header" Target="header25.xml"/><Relationship Id="rId57" Type="http://schemas.openxmlformats.org/officeDocument/2006/relationships/header" Target="header31.xml"/><Relationship Id="rId10" Type="http://schemas.openxmlformats.org/officeDocument/2006/relationships/image" Target="media/image1.jpeg"/><Relationship Id="rId19" Type="http://schemas.openxmlformats.org/officeDocument/2006/relationships/hyperlink" Target="http://www.itfip.edu.co/" TargetMode="External"/><Relationship Id="rId31" Type="http://schemas.openxmlformats.org/officeDocument/2006/relationships/header" Target="header10.xml"/><Relationship Id="rId44" Type="http://schemas.openxmlformats.org/officeDocument/2006/relationships/header" Target="header21.xm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www.itfip.edu.co/institucional/presentacion-institucional-itfip/simbolos/222-escudo" TargetMode="External"/><Relationship Id="rId27" Type="http://schemas.openxmlformats.org/officeDocument/2006/relationships/image" Target="media/image11.jpeg"/><Relationship Id="rId30" Type="http://schemas.openxmlformats.org/officeDocument/2006/relationships/hyperlink" Target="http://www.itfip.edu.co/" TargetMode="External"/><Relationship Id="rId35" Type="http://schemas.openxmlformats.org/officeDocument/2006/relationships/header" Target="header12.xml"/><Relationship Id="rId43" Type="http://schemas.openxmlformats.org/officeDocument/2006/relationships/header" Target="header20.xml"/><Relationship Id="rId48" Type="http://schemas.openxmlformats.org/officeDocument/2006/relationships/header" Target="header24.xml"/><Relationship Id="rId56" Type="http://schemas.openxmlformats.org/officeDocument/2006/relationships/header" Target="header30.xml"/><Relationship Id="rId8" Type="http://schemas.openxmlformats.org/officeDocument/2006/relationships/header" Target="header1.xml"/><Relationship Id="rId51" Type="http://schemas.openxmlformats.org/officeDocument/2006/relationships/header" Target="header27.xml"/><Relationship Id="rId3" Type="http://schemas.microsoft.com/office/2007/relationships/stylesWithEffects" Target="stylesWithEffects.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30.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31.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11975</Words>
  <Characters>65865</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 Isabel Ortiz</dc:creator>
  <cp:lastModifiedBy>ARIAS</cp:lastModifiedBy>
  <cp:revision>2</cp:revision>
  <dcterms:created xsi:type="dcterms:W3CDTF">2020-01-08T16:15:00Z</dcterms:created>
  <dcterms:modified xsi:type="dcterms:W3CDTF">2020-01-08T16:15:00Z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2019-01-30T00:00:00Z</vt:filetime>
  </property>
  <property fmtid="{D5CDD505-2E9C-101B-9397-08002B2CF9AE}" pid="3" name="Creator">
    <vt:lpwstr>Microsoft® Word 2013</vt:lpwstr>
  </property>
  <property fmtid="{D5CDD505-2E9C-101B-9397-08002B2CF9AE}" pid="4" name="LastSaved">
    <vt:filetime>2019-05-14T00:00:00Z</vt:filetime>
  </property>
</Properties>
</file>